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31" w:rsidRDefault="004F2331" w:rsidP="00DA748C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4F2331" w:rsidRDefault="00DA748C" w:rsidP="004F2331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0A5564">
        <w:rPr>
          <w:rFonts w:ascii="Arial" w:hAnsi="Arial" w:cs="Arial"/>
          <w:b/>
          <w:szCs w:val="24"/>
        </w:rPr>
        <w:t xml:space="preserve">LINEE GUIDA PER LA RIORGANIZZAZIONE DELLE TESI DI LAUREA </w:t>
      </w:r>
    </w:p>
    <w:p w:rsidR="00B42991" w:rsidRPr="000A5564" w:rsidRDefault="004409E6" w:rsidP="004409E6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0A5564">
        <w:rPr>
          <w:rFonts w:ascii="Arial" w:hAnsi="Arial" w:cs="Arial"/>
          <w:b/>
          <w:szCs w:val="24"/>
        </w:rPr>
        <w:t xml:space="preserve">DI </w:t>
      </w:r>
      <w:r w:rsidR="00B42991" w:rsidRPr="000A5564">
        <w:rPr>
          <w:rFonts w:ascii="Arial" w:hAnsi="Arial" w:cs="Arial"/>
          <w:b/>
          <w:szCs w:val="24"/>
        </w:rPr>
        <w:t>SCIENZE DELL’EDUCAZIONE</w:t>
      </w:r>
      <w:r w:rsidRPr="000A5564">
        <w:rPr>
          <w:rFonts w:ascii="Arial" w:hAnsi="Arial" w:cs="Arial"/>
          <w:b/>
          <w:szCs w:val="24"/>
        </w:rPr>
        <w:t xml:space="preserve"> E DI </w:t>
      </w:r>
      <w:r w:rsidR="003120D0" w:rsidRPr="000A5564">
        <w:rPr>
          <w:rFonts w:ascii="Arial" w:hAnsi="Arial" w:cs="Arial"/>
          <w:b/>
          <w:szCs w:val="24"/>
        </w:rPr>
        <w:t>SCIENZE PEDAGOGICHE</w:t>
      </w:r>
    </w:p>
    <w:p w:rsidR="00B42991" w:rsidRPr="000A5564" w:rsidRDefault="00B42991" w:rsidP="00B42991">
      <w:pPr>
        <w:jc w:val="center"/>
        <w:rPr>
          <w:rFonts w:ascii="Arial" w:hAnsi="Arial" w:cs="Arial"/>
          <w:b/>
          <w:sz w:val="22"/>
          <w:szCs w:val="22"/>
        </w:rPr>
      </w:pPr>
    </w:p>
    <w:p w:rsidR="00041EF3" w:rsidRPr="000A5564" w:rsidRDefault="00DA748C" w:rsidP="00140541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Per affrontare e risolvere il problema delle tesi di laurea – che si è manifestato in modo sempre più pesante negli ultimi anni e che vede da un lato gli </w:t>
      </w:r>
      <w:r w:rsidRPr="000A5564">
        <w:rPr>
          <w:rFonts w:ascii="Arial" w:hAnsi="Arial" w:cs="Arial"/>
          <w:sz w:val="22"/>
          <w:szCs w:val="22"/>
          <w:u w:val="single"/>
        </w:rPr>
        <w:t>studenti</w:t>
      </w:r>
      <w:r w:rsidRPr="000A5564">
        <w:rPr>
          <w:rFonts w:ascii="Arial" w:hAnsi="Arial" w:cs="Arial"/>
          <w:sz w:val="22"/>
          <w:szCs w:val="22"/>
        </w:rPr>
        <w:t xml:space="preserve"> in difficoltà nel trovare rel</w:t>
      </w:r>
      <w:r w:rsidRPr="000A5564">
        <w:rPr>
          <w:rFonts w:ascii="Arial" w:hAnsi="Arial" w:cs="Arial"/>
          <w:sz w:val="22"/>
          <w:szCs w:val="22"/>
        </w:rPr>
        <w:t>a</w:t>
      </w:r>
      <w:r w:rsidRPr="000A5564">
        <w:rPr>
          <w:rFonts w:ascii="Arial" w:hAnsi="Arial" w:cs="Arial"/>
          <w:sz w:val="22"/>
          <w:szCs w:val="22"/>
        </w:rPr>
        <w:t xml:space="preserve">tori per la loro tesi, e dall’altro </w:t>
      </w:r>
      <w:r w:rsidR="00127A17" w:rsidRPr="000A5564">
        <w:rPr>
          <w:rFonts w:ascii="Arial" w:hAnsi="Arial" w:cs="Arial"/>
          <w:sz w:val="22"/>
          <w:szCs w:val="22"/>
        </w:rPr>
        <w:t xml:space="preserve">alcuni </w:t>
      </w:r>
      <w:r w:rsidRPr="000A5564">
        <w:rPr>
          <w:rFonts w:ascii="Arial" w:hAnsi="Arial" w:cs="Arial"/>
          <w:sz w:val="22"/>
          <w:szCs w:val="22"/>
          <w:u w:val="single"/>
        </w:rPr>
        <w:t>docenti</w:t>
      </w:r>
      <w:r w:rsidRPr="000A5564">
        <w:rPr>
          <w:rFonts w:ascii="Arial" w:hAnsi="Arial" w:cs="Arial"/>
          <w:sz w:val="22"/>
          <w:szCs w:val="22"/>
        </w:rPr>
        <w:t xml:space="preserve"> che sono oberati da un numero eccessivo di tesi me</w:t>
      </w:r>
      <w:r w:rsidRPr="000A5564">
        <w:rPr>
          <w:rFonts w:ascii="Arial" w:hAnsi="Arial" w:cs="Arial"/>
          <w:sz w:val="22"/>
          <w:szCs w:val="22"/>
        </w:rPr>
        <w:t>n</w:t>
      </w:r>
      <w:r w:rsidRPr="000A5564">
        <w:rPr>
          <w:rFonts w:ascii="Arial" w:hAnsi="Arial" w:cs="Arial"/>
          <w:sz w:val="22"/>
          <w:szCs w:val="22"/>
        </w:rPr>
        <w:t xml:space="preserve">tre altri, anche se disponibili, hanno pochissime richieste come relatori – il </w:t>
      </w:r>
      <w:r w:rsidR="00592AD7" w:rsidRPr="000A5564">
        <w:rPr>
          <w:rFonts w:ascii="Arial" w:hAnsi="Arial" w:cs="Arial"/>
          <w:sz w:val="22"/>
          <w:szCs w:val="22"/>
        </w:rPr>
        <w:t>Collegio Didattico di Scienze</w:t>
      </w:r>
      <w:r w:rsidR="00AF798E" w:rsidRPr="000A5564">
        <w:rPr>
          <w:rFonts w:ascii="Arial" w:hAnsi="Arial" w:cs="Arial"/>
          <w:sz w:val="22"/>
          <w:szCs w:val="22"/>
        </w:rPr>
        <w:t xml:space="preserve"> Pedagogiche</w:t>
      </w:r>
      <w:r w:rsidR="00592AD7" w:rsidRPr="000A5564">
        <w:rPr>
          <w:rFonts w:ascii="Arial" w:hAnsi="Arial" w:cs="Arial"/>
          <w:sz w:val="22"/>
          <w:szCs w:val="22"/>
        </w:rPr>
        <w:t xml:space="preserve">, </w:t>
      </w:r>
      <w:r w:rsidR="006538A8">
        <w:rPr>
          <w:rFonts w:ascii="Arial" w:hAnsi="Arial" w:cs="Arial"/>
          <w:b/>
          <w:sz w:val="22"/>
          <w:szCs w:val="22"/>
          <w:highlight w:val="yellow"/>
        </w:rPr>
        <w:t xml:space="preserve">nella riunione del giorno 8 marzo </w:t>
      </w:r>
      <w:r w:rsidR="00592AD7" w:rsidRPr="000A5564">
        <w:rPr>
          <w:rFonts w:ascii="Arial" w:hAnsi="Arial" w:cs="Arial"/>
          <w:b/>
          <w:sz w:val="22"/>
          <w:szCs w:val="22"/>
          <w:highlight w:val="yellow"/>
        </w:rPr>
        <w:t>2017 ha votato</w:t>
      </w:r>
      <w:r w:rsidR="00592AD7" w:rsidRPr="000A5564">
        <w:rPr>
          <w:rFonts w:ascii="Arial" w:hAnsi="Arial" w:cs="Arial"/>
          <w:sz w:val="22"/>
          <w:szCs w:val="22"/>
          <w:highlight w:val="yellow"/>
        </w:rPr>
        <w:t xml:space="preserve"> ……</w:t>
      </w:r>
      <w:r w:rsidR="00592AD7" w:rsidRPr="000A5564">
        <w:rPr>
          <w:rFonts w:ascii="Arial" w:hAnsi="Arial" w:cs="Arial"/>
          <w:sz w:val="22"/>
          <w:szCs w:val="22"/>
        </w:rPr>
        <w:t xml:space="preserve"> il presente doc</w:t>
      </w:r>
      <w:r w:rsidR="00592AD7" w:rsidRPr="000A5564">
        <w:rPr>
          <w:rFonts w:ascii="Arial" w:hAnsi="Arial" w:cs="Arial"/>
          <w:sz w:val="22"/>
          <w:szCs w:val="22"/>
        </w:rPr>
        <w:t>u</w:t>
      </w:r>
      <w:r w:rsidR="00592AD7" w:rsidRPr="000A5564">
        <w:rPr>
          <w:rFonts w:ascii="Arial" w:hAnsi="Arial" w:cs="Arial"/>
          <w:sz w:val="22"/>
          <w:szCs w:val="22"/>
        </w:rPr>
        <w:t xml:space="preserve">mento operativo, per la cui realizzazione sono ugualmente impegnati docenti e studenti. </w:t>
      </w:r>
    </w:p>
    <w:p w:rsidR="008F073A" w:rsidRPr="000A5564" w:rsidRDefault="008F073A" w:rsidP="00140541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Le “linee guida” qui enunciate sono operative</w:t>
      </w:r>
      <w:r w:rsidR="004C2287" w:rsidRPr="000A5564">
        <w:rPr>
          <w:rFonts w:ascii="Arial" w:hAnsi="Arial" w:cs="Arial"/>
          <w:sz w:val="22"/>
          <w:szCs w:val="22"/>
        </w:rPr>
        <w:t xml:space="preserve"> </w:t>
      </w:r>
      <w:r w:rsidR="00AF798E" w:rsidRPr="000A5564">
        <w:rPr>
          <w:rFonts w:ascii="Arial" w:hAnsi="Arial" w:cs="Arial"/>
          <w:sz w:val="22"/>
          <w:szCs w:val="22"/>
        </w:rPr>
        <w:t>a</w:t>
      </w:r>
      <w:r w:rsidR="004C2287" w:rsidRPr="000A5564">
        <w:rPr>
          <w:rFonts w:ascii="Arial" w:hAnsi="Arial" w:cs="Arial"/>
          <w:sz w:val="22"/>
          <w:szCs w:val="22"/>
        </w:rPr>
        <w:t xml:space="preserve"> partire dal giorno della loro pubblicazione sul sito web del Dipartimento di Scienze</w:t>
      </w:r>
      <w:r w:rsidR="004409E6" w:rsidRPr="000A5564">
        <w:rPr>
          <w:rFonts w:ascii="Arial" w:hAnsi="Arial" w:cs="Arial"/>
          <w:sz w:val="22"/>
          <w:szCs w:val="22"/>
        </w:rPr>
        <w:t xml:space="preserve"> e la loro </w:t>
      </w:r>
      <w:r w:rsidR="004C2287" w:rsidRPr="000A5564">
        <w:rPr>
          <w:rFonts w:ascii="Arial" w:hAnsi="Arial" w:cs="Arial"/>
          <w:sz w:val="22"/>
          <w:szCs w:val="22"/>
        </w:rPr>
        <w:t>applicazione sarà graduale</w:t>
      </w:r>
      <w:r w:rsidR="00127A17" w:rsidRPr="000A5564">
        <w:rPr>
          <w:rFonts w:ascii="Arial" w:hAnsi="Arial" w:cs="Arial"/>
          <w:sz w:val="22"/>
          <w:szCs w:val="22"/>
        </w:rPr>
        <w:t xml:space="preserve">. </w:t>
      </w:r>
    </w:p>
    <w:p w:rsidR="00A16914" w:rsidRPr="000A5564" w:rsidRDefault="00FF077C" w:rsidP="00592A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 </w:t>
      </w:r>
    </w:p>
    <w:p w:rsidR="00127A17" w:rsidRPr="000A5564" w:rsidRDefault="00B8328D" w:rsidP="00041EF3">
      <w:pPr>
        <w:jc w:val="both"/>
        <w:rPr>
          <w:rFonts w:ascii="Arial" w:hAnsi="Arial" w:cs="Arial"/>
          <w:b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 xml:space="preserve">Parte I – </w:t>
      </w:r>
      <w:r w:rsidR="00500B61" w:rsidRPr="000A5564">
        <w:rPr>
          <w:rFonts w:ascii="Arial" w:hAnsi="Arial" w:cs="Arial"/>
          <w:b/>
          <w:sz w:val="22"/>
          <w:szCs w:val="22"/>
        </w:rPr>
        <w:t xml:space="preserve">OBIETTIVI FORMATIVI E ORGANIZZATIVI </w:t>
      </w:r>
    </w:p>
    <w:p w:rsidR="00041EF3" w:rsidRPr="000A5564" w:rsidRDefault="00041EF3" w:rsidP="00041EF3">
      <w:pPr>
        <w:pStyle w:val="Paragrafoelenco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41EF3" w:rsidRPr="000A5564" w:rsidRDefault="00592AD7" w:rsidP="00041EF3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>P</w:t>
      </w:r>
      <w:r w:rsidR="00041EF3" w:rsidRPr="000A5564">
        <w:rPr>
          <w:rFonts w:ascii="Arial" w:hAnsi="Arial" w:cs="Arial"/>
          <w:b/>
          <w:sz w:val="22"/>
          <w:szCs w:val="22"/>
        </w:rPr>
        <w:t>o</w:t>
      </w:r>
      <w:r w:rsidR="007A2139">
        <w:rPr>
          <w:rFonts w:ascii="Arial" w:hAnsi="Arial" w:cs="Arial"/>
          <w:b/>
          <w:sz w:val="22"/>
          <w:szCs w:val="22"/>
        </w:rPr>
        <w:t>tenziare il valore formativo della tesi di laurea</w:t>
      </w:r>
      <w:r w:rsidR="00DC6A70" w:rsidRPr="000A5564">
        <w:rPr>
          <w:rFonts w:ascii="Arial" w:hAnsi="Arial" w:cs="Arial"/>
          <w:sz w:val="22"/>
          <w:szCs w:val="22"/>
        </w:rPr>
        <w:t xml:space="preserve">. La situazione attuale </w:t>
      </w:r>
      <w:r w:rsidR="00041EF3" w:rsidRPr="000A5564">
        <w:rPr>
          <w:rFonts w:ascii="Arial" w:hAnsi="Arial" w:cs="Arial"/>
          <w:sz w:val="22"/>
          <w:szCs w:val="22"/>
        </w:rPr>
        <w:t>impedisce di fare della stesura della tesi di laurea un momento culturale, formativo e professionale particola</w:t>
      </w:r>
      <w:r w:rsidR="00041EF3" w:rsidRPr="000A5564">
        <w:rPr>
          <w:rFonts w:ascii="Arial" w:hAnsi="Arial" w:cs="Arial"/>
          <w:sz w:val="22"/>
          <w:szCs w:val="22"/>
        </w:rPr>
        <w:t>r</w:t>
      </w:r>
      <w:r w:rsidR="00041EF3" w:rsidRPr="000A5564">
        <w:rPr>
          <w:rFonts w:ascii="Arial" w:hAnsi="Arial" w:cs="Arial"/>
          <w:sz w:val="22"/>
          <w:szCs w:val="22"/>
        </w:rPr>
        <w:t>mente qualificante</w:t>
      </w:r>
      <w:r w:rsidR="00DC6A70" w:rsidRPr="000A5564">
        <w:rPr>
          <w:rFonts w:ascii="Arial" w:hAnsi="Arial" w:cs="Arial"/>
          <w:sz w:val="22"/>
          <w:szCs w:val="22"/>
        </w:rPr>
        <w:t>, non solo per lo studente</w:t>
      </w:r>
      <w:r w:rsidR="00FF077C" w:rsidRPr="000A5564">
        <w:rPr>
          <w:rFonts w:ascii="Arial" w:hAnsi="Arial" w:cs="Arial"/>
          <w:sz w:val="22"/>
          <w:szCs w:val="22"/>
        </w:rPr>
        <w:t>, ma anche per i docenti</w:t>
      </w:r>
      <w:r w:rsidRPr="000A5564">
        <w:rPr>
          <w:rFonts w:ascii="Arial" w:hAnsi="Arial" w:cs="Arial"/>
          <w:sz w:val="22"/>
          <w:szCs w:val="22"/>
        </w:rPr>
        <w:t xml:space="preserve"> che svolgono la funzione di relatori. </w:t>
      </w:r>
      <w:r w:rsidR="006538A8">
        <w:rPr>
          <w:rFonts w:ascii="Arial" w:hAnsi="Arial" w:cs="Arial"/>
          <w:sz w:val="22"/>
          <w:szCs w:val="22"/>
        </w:rPr>
        <w:t>Pertanto, p</w:t>
      </w:r>
      <w:r w:rsidR="00DC6A70" w:rsidRPr="000A5564">
        <w:rPr>
          <w:rFonts w:ascii="Arial" w:hAnsi="Arial" w:cs="Arial"/>
          <w:sz w:val="22"/>
          <w:szCs w:val="22"/>
        </w:rPr>
        <w:t>e</w:t>
      </w:r>
      <w:r w:rsidR="009F24EA" w:rsidRPr="000A5564">
        <w:rPr>
          <w:rFonts w:ascii="Arial" w:hAnsi="Arial" w:cs="Arial"/>
          <w:sz w:val="22"/>
          <w:szCs w:val="22"/>
        </w:rPr>
        <w:t>r</w:t>
      </w:r>
      <w:r w:rsidR="00DC6A70" w:rsidRPr="000A5564">
        <w:rPr>
          <w:rFonts w:ascii="Arial" w:hAnsi="Arial" w:cs="Arial"/>
          <w:sz w:val="22"/>
          <w:szCs w:val="22"/>
        </w:rPr>
        <w:t xml:space="preserve"> </w:t>
      </w:r>
      <w:r w:rsidR="009D6155" w:rsidRPr="000A5564">
        <w:rPr>
          <w:rFonts w:ascii="Arial" w:hAnsi="Arial" w:cs="Arial"/>
          <w:sz w:val="22"/>
          <w:szCs w:val="22"/>
        </w:rPr>
        <w:t xml:space="preserve">uscire da questa situazione </w:t>
      </w:r>
      <w:r w:rsidR="006538A8">
        <w:rPr>
          <w:rFonts w:ascii="Arial" w:hAnsi="Arial" w:cs="Arial"/>
          <w:sz w:val="22"/>
          <w:szCs w:val="22"/>
        </w:rPr>
        <w:t>si intende agire in tre direzioni</w:t>
      </w:r>
      <w:r w:rsidR="009D6155" w:rsidRPr="000A5564">
        <w:rPr>
          <w:rFonts w:ascii="Arial" w:hAnsi="Arial" w:cs="Arial"/>
          <w:sz w:val="22"/>
          <w:szCs w:val="22"/>
        </w:rPr>
        <w:t>:</w:t>
      </w:r>
      <w:r w:rsidR="00DC6A70" w:rsidRPr="000A5564">
        <w:rPr>
          <w:rFonts w:ascii="Arial" w:hAnsi="Arial" w:cs="Arial"/>
          <w:sz w:val="22"/>
          <w:szCs w:val="22"/>
        </w:rPr>
        <w:t xml:space="preserve"> </w:t>
      </w:r>
    </w:p>
    <w:p w:rsidR="00041EF3" w:rsidRPr="000A5564" w:rsidRDefault="00DC6A70" w:rsidP="003120D0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p</w:t>
      </w:r>
      <w:r w:rsidR="00041EF3" w:rsidRPr="000A5564">
        <w:rPr>
          <w:rFonts w:ascii="Arial" w:hAnsi="Arial" w:cs="Arial"/>
          <w:sz w:val="22"/>
          <w:szCs w:val="22"/>
        </w:rPr>
        <w:t xml:space="preserve">otenziare e valorizzare il lavoro di tesi e contrastare nel contempo l’attuale processo di impoverimento complessivo del significato della tesi e del </w:t>
      </w:r>
      <w:r w:rsidRPr="000A5564">
        <w:rPr>
          <w:rFonts w:ascii="Arial" w:hAnsi="Arial" w:cs="Arial"/>
          <w:sz w:val="22"/>
          <w:szCs w:val="22"/>
        </w:rPr>
        <w:t>modo di praticarne l’attuazione;</w:t>
      </w:r>
    </w:p>
    <w:p w:rsidR="008B6A97" w:rsidRPr="000A5564" w:rsidRDefault="00DC6A70" w:rsidP="003120D0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c</w:t>
      </w:r>
      <w:r w:rsidR="008B6A97" w:rsidRPr="000A5564">
        <w:rPr>
          <w:rFonts w:ascii="Arial" w:hAnsi="Arial" w:cs="Arial"/>
          <w:sz w:val="22"/>
          <w:szCs w:val="22"/>
        </w:rPr>
        <w:t xml:space="preserve">reare una procedura </w:t>
      </w:r>
      <w:r w:rsidR="003E4FF8" w:rsidRPr="000A5564">
        <w:rPr>
          <w:rFonts w:ascii="Arial" w:hAnsi="Arial" w:cs="Arial"/>
          <w:sz w:val="22"/>
          <w:szCs w:val="22"/>
        </w:rPr>
        <w:t xml:space="preserve">comunicativa e organizzativa </w:t>
      </w:r>
      <w:r w:rsidR="008B6A97" w:rsidRPr="000A5564">
        <w:rPr>
          <w:rFonts w:ascii="Arial" w:hAnsi="Arial" w:cs="Arial"/>
          <w:sz w:val="22"/>
          <w:szCs w:val="22"/>
        </w:rPr>
        <w:t xml:space="preserve">che permetta </w:t>
      </w:r>
      <w:r w:rsidR="00B64A67" w:rsidRPr="000A5564">
        <w:rPr>
          <w:rFonts w:ascii="Arial" w:hAnsi="Arial" w:cs="Arial"/>
          <w:sz w:val="22"/>
          <w:szCs w:val="22"/>
        </w:rPr>
        <w:t>un incontro più effic</w:t>
      </w:r>
      <w:r w:rsidR="00B64A67" w:rsidRPr="000A5564">
        <w:rPr>
          <w:rFonts w:ascii="Arial" w:hAnsi="Arial" w:cs="Arial"/>
          <w:sz w:val="22"/>
          <w:szCs w:val="22"/>
        </w:rPr>
        <w:t>a</w:t>
      </w:r>
      <w:r w:rsidR="00B64A67" w:rsidRPr="000A5564">
        <w:rPr>
          <w:rFonts w:ascii="Arial" w:hAnsi="Arial" w:cs="Arial"/>
          <w:sz w:val="22"/>
          <w:szCs w:val="22"/>
        </w:rPr>
        <w:t>ce, certo e ben definito</w:t>
      </w:r>
      <w:r w:rsidRPr="000A5564">
        <w:rPr>
          <w:rFonts w:ascii="Arial" w:hAnsi="Arial" w:cs="Arial"/>
          <w:sz w:val="22"/>
          <w:szCs w:val="22"/>
        </w:rPr>
        <w:t>,</w:t>
      </w:r>
      <w:r w:rsidR="00B64A67" w:rsidRPr="000A5564">
        <w:rPr>
          <w:rFonts w:ascii="Arial" w:hAnsi="Arial" w:cs="Arial"/>
          <w:sz w:val="22"/>
          <w:szCs w:val="22"/>
        </w:rPr>
        <w:t xml:space="preserve"> tra la “domanda” di tesi che viene dagli studenti e la “disponibil</w:t>
      </w:r>
      <w:r w:rsidR="00B64A67" w:rsidRPr="000A5564">
        <w:rPr>
          <w:rFonts w:ascii="Arial" w:hAnsi="Arial" w:cs="Arial"/>
          <w:sz w:val="22"/>
          <w:szCs w:val="22"/>
        </w:rPr>
        <w:t>i</w:t>
      </w:r>
      <w:r w:rsidR="00B64A67" w:rsidRPr="000A5564">
        <w:rPr>
          <w:rFonts w:ascii="Arial" w:hAnsi="Arial" w:cs="Arial"/>
          <w:sz w:val="22"/>
          <w:szCs w:val="22"/>
        </w:rPr>
        <w:t>tà” dei docenti a</w:t>
      </w:r>
      <w:r w:rsidR="00DF3F96">
        <w:rPr>
          <w:rFonts w:ascii="Arial" w:hAnsi="Arial" w:cs="Arial"/>
          <w:sz w:val="22"/>
          <w:szCs w:val="22"/>
        </w:rPr>
        <w:t>d assumere il ruolo di relatori;</w:t>
      </w:r>
      <w:r w:rsidR="00B64A67" w:rsidRPr="000A5564">
        <w:rPr>
          <w:rFonts w:ascii="Arial" w:hAnsi="Arial" w:cs="Arial"/>
          <w:sz w:val="22"/>
          <w:szCs w:val="22"/>
        </w:rPr>
        <w:t xml:space="preserve"> </w:t>
      </w:r>
    </w:p>
    <w:p w:rsidR="003E4FF8" w:rsidRPr="000A5564" w:rsidRDefault="00DF3F96" w:rsidP="003120D0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E4FF8" w:rsidRPr="000A5564">
        <w:rPr>
          <w:rFonts w:ascii="Arial" w:hAnsi="Arial" w:cs="Arial"/>
          <w:sz w:val="22"/>
          <w:szCs w:val="22"/>
        </w:rPr>
        <w:t>er cambiare in profondità la situazione attuale è necessario aumentare lo scambio di informazioni tra studenti e docenti.</w:t>
      </w:r>
    </w:p>
    <w:p w:rsidR="007A37F8" w:rsidRPr="000A5564" w:rsidRDefault="007A37F8" w:rsidP="007A37F8">
      <w:pPr>
        <w:pStyle w:val="Paragrafoelenco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F073A" w:rsidRPr="000A5564" w:rsidRDefault="008F073A" w:rsidP="008F073A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>Vive</w:t>
      </w:r>
      <w:r w:rsidR="00375456">
        <w:rPr>
          <w:rFonts w:ascii="Arial" w:hAnsi="Arial" w:cs="Arial"/>
          <w:b/>
          <w:sz w:val="22"/>
          <w:szCs w:val="22"/>
        </w:rPr>
        <w:t>re una “esperienza di ricerca”.</w:t>
      </w:r>
      <w:r w:rsidR="00DF3F96">
        <w:rPr>
          <w:rFonts w:ascii="Arial" w:hAnsi="Arial" w:cs="Arial"/>
          <w:b/>
          <w:sz w:val="22"/>
          <w:szCs w:val="22"/>
        </w:rPr>
        <w:t xml:space="preserve"> </w:t>
      </w:r>
      <w:r w:rsidR="00DF3F96">
        <w:rPr>
          <w:rFonts w:ascii="Arial" w:hAnsi="Arial" w:cs="Arial"/>
          <w:sz w:val="22"/>
          <w:szCs w:val="22"/>
        </w:rPr>
        <w:t xml:space="preserve">La tesi di laurea è una “dissertazione”, ossia un’ampia e documentata trattazione di un determinato argomento inerente il percorso di studi. </w:t>
      </w:r>
      <w:r w:rsidRPr="000A5564">
        <w:rPr>
          <w:rFonts w:ascii="Arial" w:hAnsi="Arial" w:cs="Arial"/>
          <w:sz w:val="22"/>
          <w:szCs w:val="22"/>
        </w:rPr>
        <w:t xml:space="preserve">La stesura della tesi permette </w:t>
      </w:r>
      <w:r w:rsidR="00DF3F96">
        <w:rPr>
          <w:rFonts w:ascii="Arial" w:hAnsi="Arial" w:cs="Arial"/>
          <w:sz w:val="22"/>
          <w:szCs w:val="22"/>
        </w:rPr>
        <w:t>allo studente</w:t>
      </w:r>
      <w:r w:rsidR="007A2139">
        <w:rPr>
          <w:rFonts w:ascii="Arial" w:hAnsi="Arial" w:cs="Arial"/>
          <w:sz w:val="22"/>
          <w:szCs w:val="22"/>
        </w:rPr>
        <w:t>, in molti casi per l</w:t>
      </w:r>
      <w:r w:rsidR="00375456">
        <w:rPr>
          <w:rFonts w:ascii="Arial" w:hAnsi="Arial" w:cs="Arial"/>
          <w:sz w:val="22"/>
          <w:szCs w:val="22"/>
        </w:rPr>
        <w:t xml:space="preserve">a prima volta, di confrontarsi </w:t>
      </w:r>
      <w:r w:rsidR="007A2139">
        <w:rPr>
          <w:rFonts w:ascii="Arial" w:hAnsi="Arial" w:cs="Arial"/>
          <w:sz w:val="22"/>
          <w:szCs w:val="22"/>
        </w:rPr>
        <w:t>con la scrittura di un testo scientifico in senso lato e di vivere</w:t>
      </w:r>
      <w:r w:rsidRPr="000A5564">
        <w:rPr>
          <w:rFonts w:ascii="Arial" w:hAnsi="Arial" w:cs="Arial"/>
          <w:sz w:val="22"/>
          <w:szCs w:val="22"/>
        </w:rPr>
        <w:t xml:space="preserve"> una vera e propria “esperienza di ricerca”, </w:t>
      </w:r>
      <w:r w:rsidR="007A2139">
        <w:rPr>
          <w:rFonts w:ascii="Arial" w:hAnsi="Arial" w:cs="Arial"/>
          <w:sz w:val="22"/>
          <w:szCs w:val="22"/>
        </w:rPr>
        <w:t>sper</w:t>
      </w:r>
      <w:r w:rsidR="007A2139">
        <w:rPr>
          <w:rFonts w:ascii="Arial" w:hAnsi="Arial" w:cs="Arial"/>
          <w:sz w:val="22"/>
          <w:szCs w:val="22"/>
        </w:rPr>
        <w:t>i</w:t>
      </w:r>
      <w:r w:rsidR="007A2139">
        <w:rPr>
          <w:rFonts w:ascii="Arial" w:hAnsi="Arial" w:cs="Arial"/>
          <w:sz w:val="22"/>
          <w:szCs w:val="22"/>
        </w:rPr>
        <w:t xml:space="preserve">mentata a livello iniziale </w:t>
      </w:r>
      <w:r w:rsidRPr="000A5564">
        <w:rPr>
          <w:rFonts w:ascii="Arial" w:hAnsi="Arial" w:cs="Arial"/>
          <w:sz w:val="22"/>
          <w:szCs w:val="22"/>
        </w:rPr>
        <w:t xml:space="preserve">nella </w:t>
      </w:r>
      <w:r w:rsidR="007A2139">
        <w:rPr>
          <w:rFonts w:ascii="Arial" w:hAnsi="Arial" w:cs="Arial"/>
          <w:sz w:val="22"/>
          <w:szCs w:val="22"/>
        </w:rPr>
        <w:t xml:space="preserve">stesura della </w:t>
      </w:r>
      <w:r w:rsidRPr="000A5564">
        <w:rPr>
          <w:rFonts w:ascii="Arial" w:hAnsi="Arial" w:cs="Arial"/>
          <w:i/>
          <w:sz w:val="22"/>
          <w:szCs w:val="22"/>
        </w:rPr>
        <w:t>laurea</w:t>
      </w:r>
      <w:r w:rsidRPr="000A5564">
        <w:rPr>
          <w:rFonts w:ascii="Arial" w:hAnsi="Arial" w:cs="Arial"/>
          <w:sz w:val="22"/>
          <w:szCs w:val="22"/>
        </w:rPr>
        <w:t xml:space="preserve"> </w:t>
      </w:r>
      <w:r w:rsidRPr="000A5564">
        <w:rPr>
          <w:rFonts w:ascii="Arial" w:hAnsi="Arial" w:cs="Arial"/>
          <w:i/>
          <w:sz w:val="22"/>
          <w:szCs w:val="22"/>
        </w:rPr>
        <w:t>triennale</w:t>
      </w:r>
      <w:r w:rsidRPr="000A5564">
        <w:rPr>
          <w:rFonts w:ascii="Arial" w:hAnsi="Arial" w:cs="Arial"/>
          <w:sz w:val="22"/>
          <w:szCs w:val="22"/>
        </w:rPr>
        <w:t xml:space="preserve"> e </w:t>
      </w:r>
      <w:r w:rsidR="00375456">
        <w:rPr>
          <w:rFonts w:ascii="Arial" w:hAnsi="Arial" w:cs="Arial"/>
          <w:sz w:val="22"/>
          <w:szCs w:val="22"/>
        </w:rPr>
        <w:t xml:space="preserve">a livello </w:t>
      </w:r>
      <w:r w:rsidRPr="000A5564">
        <w:rPr>
          <w:rFonts w:ascii="Arial" w:hAnsi="Arial" w:cs="Arial"/>
          <w:sz w:val="22"/>
          <w:szCs w:val="22"/>
        </w:rPr>
        <w:t xml:space="preserve">più </w:t>
      </w:r>
      <w:r w:rsidR="007A2139">
        <w:rPr>
          <w:rFonts w:ascii="Arial" w:hAnsi="Arial" w:cs="Arial"/>
          <w:sz w:val="22"/>
          <w:szCs w:val="22"/>
        </w:rPr>
        <w:t xml:space="preserve">avanzato in quello della </w:t>
      </w:r>
      <w:r w:rsidRPr="000A5564">
        <w:rPr>
          <w:rFonts w:ascii="Arial" w:hAnsi="Arial" w:cs="Arial"/>
          <w:i/>
          <w:sz w:val="22"/>
          <w:szCs w:val="22"/>
        </w:rPr>
        <w:t>laurea</w:t>
      </w:r>
      <w:r w:rsidRPr="000A5564">
        <w:rPr>
          <w:rFonts w:ascii="Arial" w:hAnsi="Arial" w:cs="Arial"/>
          <w:sz w:val="22"/>
          <w:szCs w:val="22"/>
        </w:rPr>
        <w:t xml:space="preserve"> </w:t>
      </w:r>
      <w:r w:rsidRPr="000A5564">
        <w:rPr>
          <w:rFonts w:ascii="Arial" w:hAnsi="Arial" w:cs="Arial"/>
          <w:i/>
          <w:sz w:val="22"/>
          <w:szCs w:val="22"/>
        </w:rPr>
        <w:t>magistrale</w:t>
      </w:r>
      <w:r w:rsidRPr="000A5564">
        <w:rPr>
          <w:rFonts w:ascii="Arial" w:hAnsi="Arial" w:cs="Arial"/>
          <w:sz w:val="22"/>
          <w:szCs w:val="22"/>
        </w:rPr>
        <w:t>. In entrambi i casi si tratta di un’esperienza significativa perché vi è la presenza</w:t>
      </w:r>
      <w:r w:rsidR="00375456">
        <w:rPr>
          <w:rFonts w:ascii="Arial" w:hAnsi="Arial" w:cs="Arial"/>
          <w:sz w:val="22"/>
          <w:szCs w:val="22"/>
        </w:rPr>
        <w:t>,</w:t>
      </w:r>
      <w:r w:rsidRPr="000A5564">
        <w:rPr>
          <w:rFonts w:ascii="Arial" w:hAnsi="Arial" w:cs="Arial"/>
          <w:sz w:val="22"/>
          <w:szCs w:val="22"/>
        </w:rPr>
        <w:t xml:space="preserve"> </w:t>
      </w:r>
      <w:r w:rsidR="00375456">
        <w:rPr>
          <w:rFonts w:ascii="Arial" w:hAnsi="Arial" w:cs="Arial"/>
          <w:sz w:val="22"/>
          <w:szCs w:val="22"/>
        </w:rPr>
        <w:t xml:space="preserve">a diversi livelli di profondità, </w:t>
      </w:r>
      <w:r w:rsidRPr="000A5564">
        <w:rPr>
          <w:rFonts w:ascii="Arial" w:hAnsi="Arial" w:cs="Arial"/>
          <w:sz w:val="22"/>
          <w:szCs w:val="22"/>
        </w:rPr>
        <w:t>di tutti gli elementi essenziali di una ricerca:</w:t>
      </w:r>
    </w:p>
    <w:p w:rsidR="008F073A" w:rsidRPr="000A5564" w:rsidRDefault="008F073A" w:rsidP="008F073A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motivazione personale, legata all’argomento di ricerca;</w:t>
      </w:r>
    </w:p>
    <w:p w:rsidR="008F073A" w:rsidRPr="000A5564" w:rsidRDefault="008F073A" w:rsidP="008F073A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formulazione di una domanda di ricerca;</w:t>
      </w:r>
    </w:p>
    <w:p w:rsidR="008F073A" w:rsidRPr="000A5564" w:rsidRDefault="008F073A" w:rsidP="008F073A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proposta di un’ipotesi di soluzione del problema affrontato;</w:t>
      </w:r>
    </w:p>
    <w:p w:rsidR="008F073A" w:rsidRPr="000A5564" w:rsidRDefault="008F073A" w:rsidP="008F073A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acquisizione dei contenuti della ricerca;</w:t>
      </w:r>
    </w:p>
    <w:p w:rsidR="008F073A" w:rsidRPr="000A5564" w:rsidRDefault="008F073A" w:rsidP="008F073A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utilizzo di </w:t>
      </w:r>
      <w:r w:rsidR="00AA61FC" w:rsidRPr="000A5564">
        <w:rPr>
          <w:rFonts w:ascii="Arial" w:hAnsi="Arial" w:cs="Arial"/>
          <w:sz w:val="22"/>
          <w:szCs w:val="22"/>
        </w:rPr>
        <w:t>teorie, metodi e tecniche di indagine, adeguatamente giustificati;</w:t>
      </w:r>
    </w:p>
    <w:p w:rsidR="008F073A" w:rsidRPr="000A5564" w:rsidRDefault="008F073A" w:rsidP="008F073A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esercizio della scrittura in generale e il riferimento alle fonti bibliografiche e alla letter</w:t>
      </w:r>
      <w:r w:rsidRPr="000A5564">
        <w:rPr>
          <w:rFonts w:ascii="Arial" w:hAnsi="Arial" w:cs="Arial"/>
          <w:sz w:val="22"/>
          <w:szCs w:val="22"/>
        </w:rPr>
        <w:t>a</w:t>
      </w:r>
      <w:r w:rsidRPr="000A5564">
        <w:rPr>
          <w:rFonts w:ascii="Arial" w:hAnsi="Arial" w:cs="Arial"/>
          <w:sz w:val="22"/>
          <w:szCs w:val="22"/>
        </w:rPr>
        <w:t>tura specifica</w:t>
      </w:r>
      <w:r w:rsidR="00AA61FC" w:rsidRPr="000A5564">
        <w:rPr>
          <w:rFonts w:ascii="Arial" w:hAnsi="Arial" w:cs="Arial"/>
          <w:sz w:val="22"/>
          <w:szCs w:val="22"/>
        </w:rPr>
        <w:t>mente connessa all’argomento</w:t>
      </w:r>
      <w:r w:rsidRPr="000A5564">
        <w:rPr>
          <w:rFonts w:ascii="Arial" w:hAnsi="Arial" w:cs="Arial"/>
          <w:sz w:val="22"/>
          <w:szCs w:val="22"/>
        </w:rPr>
        <w:t>;</w:t>
      </w:r>
    </w:p>
    <w:p w:rsidR="008F073A" w:rsidRPr="000A5564" w:rsidRDefault="00AA61FC" w:rsidP="008F073A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individuazione di</w:t>
      </w:r>
      <w:r w:rsidR="008F073A" w:rsidRPr="000A5564">
        <w:rPr>
          <w:rFonts w:ascii="Arial" w:hAnsi="Arial" w:cs="Arial"/>
          <w:sz w:val="22"/>
          <w:szCs w:val="22"/>
        </w:rPr>
        <w:t xml:space="preserve"> possibili risvolti </w:t>
      </w:r>
      <w:r w:rsidRPr="000A5564">
        <w:rPr>
          <w:rFonts w:ascii="Arial" w:hAnsi="Arial" w:cs="Arial"/>
          <w:sz w:val="22"/>
          <w:szCs w:val="22"/>
        </w:rPr>
        <w:t xml:space="preserve">teorici e/o </w:t>
      </w:r>
      <w:r w:rsidR="008F073A" w:rsidRPr="000A5564">
        <w:rPr>
          <w:rFonts w:ascii="Arial" w:hAnsi="Arial" w:cs="Arial"/>
          <w:sz w:val="22"/>
          <w:szCs w:val="22"/>
        </w:rPr>
        <w:t xml:space="preserve">pratici </w:t>
      </w:r>
      <w:r w:rsidRPr="000A5564">
        <w:rPr>
          <w:rFonts w:ascii="Arial" w:hAnsi="Arial" w:cs="Arial"/>
          <w:sz w:val="22"/>
          <w:szCs w:val="22"/>
        </w:rPr>
        <w:t xml:space="preserve">connessi all’argomento di </w:t>
      </w:r>
      <w:r w:rsidR="008F073A" w:rsidRPr="000A5564">
        <w:rPr>
          <w:rFonts w:ascii="Arial" w:hAnsi="Arial" w:cs="Arial"/>
          <w:sz w:val="22"/>
          <w:szCs w:val="22"/>
        </w:rPr>
        <w:t>ricerca;</w:t>
      </w:r>
    </w:p>
    <w:p w:rsidR="008F073A" w:rsidRPr="000A5564" w:rsidRDefault="00AA61FC" w:rsidP="00AA61FC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determinazione dei t</w:t>
      </w:r>
      <w:r w:rsidR="008F073A" w:rsidRPr="000A5564">
        <w:rPr>
          <w:rFonts w:ascii="Arial" w:hAnsi="Arial" w:cs="Arial"/>
          <w:sz w:val="22"/>
          <w:szCs w:val="22"/>
        </w:rPr>
        <w:t xml:space="preserve">empi necessari per portare a termine la ricerca.   </w:t>
      </w:r>
    </w:p>
    <w:p w:rsidR="007A37F8" w:rsidRPr="000A5564" w:rsidRDefault="007A37F8" w:rsidP="007A37F8">
      <w:pPr>
        <w:pStyle w:val="Paragrafoelenco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D6155" w:rsidRPr="000A5564" w:rsidRDefault="009D6155" w:rsidP="00AA61FC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>S</w:t>
      </w:r>
      <w:r w:rsidR="00041EF3" w:rsidRPr="000A5564">
        <w:rPr>
          <w:rFonts w:ascii="Arial" w:hAnsi="Arial" w:cs="Arial"/>
          <w:b/>
          <w:sz w:val="22"/>
          <w:szCs w:val="22"/>
        </w:rPr>
        <w:t>alvaguardare la libertà</w:t>
      </w:r>
      <w:r w:rsidR="00E56A52" w:rsidRPr="000A5564">
        <w:rPr>
          <w:rFonts w:ascii="Arial" w:hAnsi="Arial" w:cs="Arial"/>
          <w:b/>
          <w:sz w:val="22"/>
          <w:szCs w:val="22"/>
        </w:rPr>
        <w:t xml:space="preserve"> degli studenti</w:t>
      </w:r>
      <w:r w:rsidRPr="000A5564">
        <w:rPr>
          <w:rFonts w:ascii="Arial" w:hAnsi="Arial" w:cs="Arial"/>
          <w:sz w:val="22"/>
          <w:szCs w:val="22"/>
        </w:rPr>
        <w:t>.</w:t>
      </w:r>
      <w:r w:rsidR="00041EF3" w:rsidRPr="000A5564">
        <w:rPr>
          <w:rFonts w:ascii="Arial" w:hAnsi="Arial" w:cs="Arial"/>
          <w:sz w:val="22"/>
          <w:szCs w:val="22"/>
        </w:rPr>
        <w:t xml:space="preserve"> </w:t>
      </w:r>
      <w:r w:rsidRPr="000A5564">
        <w:rPr>
          <w:rFonts w:ascii="Arial" w:hAnsi="Arial" w:cs="Arial"/>
          <w:sz w:val="22"/>
          <w:szCs w:val="22"/>
        </w:rPr>
        <w:t>La possibilità per gli studenti di</w:t>
      </w:r>
      <w:r w:rsidR="00041EF3" w:rsidRPr="000A5564">
        <w:rPr>
          <w:rFonts w:ascii="Arial" w:hAnsi="Arial" w:cs="Arial"/>
          <w:sz w:val="22"/>
          <w:szCs w:val="22"/>
        </w:rPr>
        <w:t xml:space="preserve"> sce</w:t>
      </w:r>
      <w:r w:rsidR="00E56A52" w:rsidRPr="000A5564">
        <w:rPr>
          <w:rFonts w:ascii="Arial" w:hAnsi="Arial" w:cs="Arial"/>
          <w:sz w:val="22"/>
          <w:szCs w:val="22"/>
        </w:rPr>
        <w:t xml:space="preserve">gliere </w:t>
      </w:r>
      <w:r w:rsidR="009F24EA" w:rsidRPr="000A5564">
        <w:rPr>
          <w:rFonts w:ascii="Arial" w:hAnsi="Arial" w:cs="Arial"/>
          <w:sz w:val="22"/>
          <w:szCs w:val="22"/>
        </w:rPr>
        <w:t xml:space="preserve">il proprio </w:t>
      </w:r>
      <w:r w:rsidR="00041EF3" w:rsidRPr="000A5564">
        <w:rPr>
          <w:rFonts w:ascii="Arial" w:hAnsi="Arial" w:cs="Arial"/>
          <w:sz w:val="22"/>
          <w:szCs w:val="22"/>
        </w:rPr>
        <w:t>argomento di tesi</w:t>
      </w:r>
      <w:r w:rsidR="00BF34DF" w:rsidRPr="000A5564">
        <w:rPr>
          <w:rFonts w:ascii="Arial" w:hAnsi="Arial" w:cs="Arial"/>
          <w:sz w:val="22"/>
          <w:szCs w:val="22"/>
        </w:rPr>
        <w:t xml:space="preserve"> </w:t>
      </w:r>
      <w:r w:rsidRPr="000A5564">
        <w:rPr>
          <w:rFonts w:ascii="Arial" w:hAnsi="Arial" w:cs="Arial"/>
          <w:sz w:val="22"/>
          <w:szCs w:val="22"/>
        </w:rPr>
        <w:t xml:space="preserve">si giustifica pensando che </w:t>
      </w:r>
      <w:r w:rsidR="004D2780" w:rsidRPr="000A5564">
        <w:rPr>
          <w:rFonts w:ascii="Arial" w:hAnsi="Arial" w:cs="Arial"/>
          <w:sz w:val="22"/>
          <w:szCs w:val="22"/>
        </w:rPr>
        <w:t>la tesi può essere un’</w:t>
      </w:r>
      <w:r w:rsidR="00BF34DF" w:rsidRPr="000A5564">
        <w:rPr>
          <w:rFonts w:ascii="Arial" w:hAnsi="Arial" w:cs="Arial"/>
          <w:sz w:val="22"/>
          <w:szCs w:val="22"/>
        </w:rPr>
        <w:t>occasione propizia per inizi</w:t>
      </w:r>
      <w:r w:rsidR="00BF34DF" w:rsidRPr="000A5564">
        <w:rPr>
          <w:rFonts w:ascii="Arial" w:hAnsi="Arial" w:cs="Arial"/>
          <w:sz w:val="22"/>
          <w:szCs w:val="22"/>
        </w:rPr>
        <w:t>a</w:t>
      </w:r>
      <w:r w:rsidR="00BF34DF" w:rsidRPr="000A5564">
        <w:rPr>
          <w:rFonts w:ascii="Arial" w:hAnsi="Arial" w:cs="Arial"/>
          <w:sz w:val="22"/>
          <w:szCs w:val="22"/>
        </w:rPr>
        <w:t xml:space="preserve">re a </w:t>
      </w:r>
      <w:r w:rsidR="00DF3F96">
        <w:rPr>
          <w:rFonts w:ascii="Arial" w:hAnsi="Arial" w:cs="Arial"/>
          <w:sz w:val="22"/>
          <w:szCs w:val="22"/>
        </w:rPr>
        <w:t xml:space="preserve">elaborare una </w:t>
      </w:r>
      <w:r w:rsidR="00BF34DF" w:rsidRPr="000A5564">
        <w:rPr>
          <w:rFonts w:ascii="Arial" w:hAnsi="Arial" w:cs="Arial"/>
          <w:sz w:val="22"/>
          <w:szCs w:val="22"/>
        </w:rPr>
        <w:t xml:space="preserve">sintesi dei contenuti appresi, attorno ad un tema </w:t>
      </w:r>
      <w:r w:rsidRPr="000A5564">
        <w:rPr>
          <w:rFonts w:ascii="Arial" w:hAnsi="Arial" w:cs="Arial"/>
          <w:sz w:val="22"/>
          <w:szCs w:val="22"/>
        </w:rPr>
        <w:t>culturale, formativo o pr</w:t>
      </w:r>
      <w:r w:rsidRPr="000A5564">
        <w:rPr>
          <w:rFonts w:ascii="Arial" w:hAnsi="Arial" w:cs="Arial"/>
          <w:sz w:val="22"/>
          <w:szCs w:val="22"/>
        </w:rPr>
        <w:t>o</w:t>
      </w:r>
      <w:r w:rsidRPr="000A5564">
        <w:rPr>
          <w:rFonts w:ascii="Arial" w:hAnsi="Arial" w:cs="Arial"/>
          <w:sz w:val="22"/>
          <w:szCs w:val="22"/>
        </w:rPr>
        <w:t>fessionale in grado di suscitare la motivazione, l’interesse e l’impegno personale dello stude</w:t>
      </w:r>
      <w:r w:rsidRPr="000A5564">
        <w:rPr>
          <w:rFonts w:ascii="Arial" w:hAnsi="Arial" w:cs="Arial"/>
          <w:sz w:val="22"/>
          <w:szCs w:val="22"/>
        </w:rPr>
        <w:t>n</w:t>
      </w:r>
      <w:r w:rsidRPr="000A5564">
        <w:rPr>
          <w:rFonts w:ascii="Arial" w:hAnsi="Arial" w:cs="Arial"/>
          <w:sz w:val="22"/>
          <w:szCs w:val="22"/>
        </w:rPr>
        <w:t>te</w:t>
      </w:r>
      <w:r w:rsidR="00127A17" w:rsidRPr="000A5564">
        <w:rPr>
          <w:rFonts w:ascii="Arial" w:hAnsi="Arial" w:cs="Arial"/>
          <w:sz w:val="22"/>
          <w:szCs w:val="22"/>
        </w:rPr>
        <w:t>;</w:t>
      </w:r>
      <w:r w:rsidRPr="000A5564">
        <w:rPr>
          <w:rFonts w:ascii="Arial" w:hAnsi="Arial" w:cs="Arial"/>
          <w:sz w:val="22"/>
          <w:szCs w:val="22"/>
        </w:rPr>
        <w:t xml:space="preserve"> </w:t>
      </w:r>
    </w:p>
    <w:p w:rsidR="007A37F8" w:rsidRPr="000A5564" w:rsidRDefault="00127A17" w:rsidP="007A37F8">
      <w:pPr>
        <w:pStyle w:val="Paragrafoelenco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c</w:t>
      </w:r>
      <w:r w:rsidR="00041EF3" w:rsidRPr="000A5564">
        <w:rPr>
          <w:rFonts w:ascii="Arial" w:hAnsi="Arial" w:cs="Arial"/>
          <w:sz w:val="22"/>
          <w:szCs w:val="22"/>
        </w:rPr>
        <w:t xml:space="preserve">ompatibilmente con le circostanze, </w:t>
      </w:r>
      <w:r w:rsidR="00BF34DF" w:rsidRPr="000A5564">
        <w:rPr>
          <w:rFonts w:ascii="Arial" w:hAnsi="Arial" w:cs="Arial"/>
          <w:sz w:val="22"/>
          <w:szCs w:val="22"/>
        </w:rPr>
        <w:t xml:space="preserve">lo studente potrà </w:t>
      </w:r>
      <w:r w:rsidR="008B6A97" w:rsidRPr="000A5564">
        <w:rPr>
          <w:rFonts w:ascii="Arial" w:hAnsi="Arial" w:cs="Arial"/>
          <w:sz w:val="22"/>
          <w:szCs w:val="22"/>
        </w:rPr>
        <w:t>laurearsi con il docente di propria scelta</w:t>
      </w:r>
      <w:r w:rsidR="00BF34DF" w:rsidRPr="000A5564">
        <w:rPr>
          <w:rFonts w:ascii="Arial" w:hAnsi="Arial" w:cs="Arial"/>
          <w:sz w:val="22"/>
          <w:szCs w:val="22"/>
        </w:rPr>
        <w:t>; se non fosse possibile, dovrà essere in grado di ricorrere ad un altro argomento</w:t>
      </w:r>
      <w:r w:rsidR="009D6155" w:rsidRPr="000A5564">
        <w:rPr>
          <w:rFonts w:ascii="Arial" w:hAnsi="Arial" w:cs="Arial"/>
          <w:sz w:val="22"/>
          <w:szCs w:val="22"/>
        </w:rPr>
        <w:t xml:space="preserve"> </w:t>
      </w:r>
      <w:r w:rsidR="00BF34DF" w:rsidRPr="000A5564">
        <w:rPr>
          <w:rFonts w:ascii="Arial" w:hAnsi="Arial" w:cs="Arial"/>
          <w:sz w:val="22"/>
          <w:szCs w:val="22"/>
        </w:rPr>
        <w:t xml:space="preserve">considerato ugualmente interessante </w:t>
      </w:r>
      <w:r w:rsidR="00E56A52" w:rsidRPr="000A5564">
        <w:rPr>
          <w:rFonts w:ascii="Arial" w:hAnsi="Arial" w:cs="Arial"/>
          <w:sz w:val="22"/>
          <w:szCs w:val="22"/>
        </w:rPr>
        <w:t>per la propria formazione</w:t>
      </w:r>
      <w:r w:rsidR="009D6155" w:rsidRPr="000A5564">
        <w:rPr>
          <w:rFonts w:ascii="Arial" w:hAnsi="Arial" w:cs="Arial"/>
          <w:sz w:val="22"/>
          <w:szCs w:val="22"/>
        </w:rPr>
        <w:t xml:space="preserve"> e quindi ad un altro d</w:t>
      </w:r>
      <w:r w:rsidR="009D6155" w:rsidRPr="000A5564">
        <w:rPr>
          <w:rFonts w:ascii="Arial" w:hAnsi="Arial" w:cs="Arial"/>
          <w:sz w:val="22"/>
          <w:szCs w:val="22"/>
        </w:rPr>
        <w:t>o</w:t>
      </w:r>
      <w:r w:rsidR="009D6155" w:rsidRPr="000A5564">
        <w:rPr>
          <w:rFonts w:ascii="Arial" w:hAnsi="Arial" w:cs="Arial"/>
          <w:sz w:val="22"/>
          <w:szCs w:val="22"/>
        </w:rPr>
        <w:t>cente ugualmente scelto</w:t>
      </w:r>
      <w:r w:rsidRPr="000A5564">
        <w:rPr>
          <w:rFonts w:ascii="Arial" w:hAnsi="Arial" w:cs="Arial"/>
          <w:sz w:val="22"/>
          <w:szCs w:val="22"/>
        </w:rPr>
        <w:t>;</w:t>
      </w:r>
    </w:p>
    <w:p w:rsidR="00041EF3" w:rsidRPr="000A5564" w:rsidRDefault="007A37F8" w:rsidP="007A37F8">
      <w:pPr>
        <w:pStyle w:val="Paragrafoelenco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il Collegio Didattico, attraverso tutti i propri docenti, si impegna a garantire un numero annuale di tesi che sia leggermente superiore al numero medio delle richieste.</w:t>
      </w:r>
    </w:p>
    <w:p w:rsidR="007A37F8" w:rsidRPr="000A5564" w:rsidRDefault="007A37F8" w:rsidP="007A37F8">
      <w:pPr>
        <w:pStyle w:val="Paragrafoelenco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B7166" w:rsidRPr="000A5564" w:rsidRDefault="009D6155" w:rsidP="00AA61FC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>R</w:t>
      </w:r>
      <w:r w:rsidR="008B6A97" w:rsidRPr="000A5564">
        <w:rPr>
          <w:rFonts w:ascii="Arial" w:hAnsi="Arial" w:cs="Arial"/>
          <w:b/>
          <w:sz w:val="22"/>
          <w:szCs w:val="22"/>
        </w:rPr>
        <w:t>ibadire la r</w:t>
      </w:r>
      <w:r w:rsidR="00041EF3" w:rsidRPr="000A5564">
        <w:rPr>
          <w:rFonts w:ascii="Arial" w:hAnsi="Arial" w:cs="Arial"/>
          <w:b/>
          <w:sz w:val="22"/>
          <w:szCs w:val="22"/>
        </w:rPr>
        <w:t xml:space="preserve">esponsabilità </w:t>
      </w:r>
      <w:r w:rsidR="00E56A52" w:rsidRPr="000A5564">
        <w:rPr>
          <w:rFonts w:ascii="Arial" w:hAnsi="Arial" w:cs="Arial"/>
          <w:b/>
          <w:sz w:val="22"/>
          <w:szCs w:val="22"/>
        </w:rPr>
        <w:t>didattica e formativa del docente</w:t>
      </w:r>
      <w:r w:rsidRPr="000A5564">
        <w:rPr>
          <w:rFonts w:ascii="Arial" w:hAnsi="Arial" w:cs="Arial"/>
          <w:b/>
          <w:sz w:val="22"/>
          <w:szCs w:val="22"/>
        </w:rPr>
        <w:t>.</w:t>
      </w:r>
      <w:r w:rsidR="00E56A52" w:rsidRPr="000A5564">
        <w:rPr>
          <w:rFonts w:ascii="Arial" w:hAnsi="Arial" w:cs="Arial"/>
          <w:sz w:val="22"/>
          <w:szCs w:val="22"/>
        </w:rPr>
        <w:t xml:space="preserve"> </w:t>
      </w:r>
      <w:r w:rsidRPr="000A5564">
        <w:rPr>
          <w:rFonts w:ascii="Arial" w:hAnsi="Arial" w:cs="Arial"/>
          <w:sz w:val="22"/>
          <w:szCs w:val="22"/>
        </w:rPr>
        <w:t>I</w:t>
      </w:r>
      <w:r w:rsidR="00041EF3" w:rsidRPr="000A5564">
        <w:rPr>
          <w:rFonts w:ascii="Arial" w:hAnsi="Arial" w:cs="Arial"/>
          <w:sz w:val="22"/>
          <w:szCs w:val="22"/>
        </w:rPr>
        <w:t>n relazione alla conduzione e alla conclusione della tesi</w:t>
      </w:r>
      <w:r w:rsidR="00B64A67" w:rsidRPr="000A5564">
        <w:rPr>
          <w:rFonts w:ascii="Arial" w:hAnsi="Arial" w:cs="Arial"/>
          <w:sz w:val="22"/>
          <w:szCs w:val="22"/>
        </w:rPr>
        <w:t xml:space="preserve">, che di norma </w:t>
      </w:r>
      <w:r w:rsidRPr="000A5564">
        <w:rPr>
          <w:rFonts w:ascii="Arial" w:hAnsi="Arial" w:cs="Arial"/>
          <w:sz w:val="22"/>
          <w:szCs w:val="22"/>
        </w:rPr>
        <w:t>non devono essere subordinate</w:t>
      </w:r>
      <w:r w:rsidR="008B6A97" w:rsidRPr="000A5564">
        <w:rPr>
          <w:rFonts w:ascii="Arial" w:hAnsi="Arial" w:cs="Arial"/>
          <w:sz w:val="22"/>
          <w:szCs w:val="22"/>
        </w:rPr>
        <w:t xml:space="preserve"> </w:t>
      </w:r>
      <w:r w:rsidRPr="000A5564">
        <w:rPr>
          <w:rFonts w:ascii="Arial" w:hAnsi="Arial" w:cs="Arial"/>
          <w:sz w:val="22"/>
          <w:szCs w:val="22"/>
        </w:rPr>
        <w:t xml:space="preserve">ad </w:t>
      </w:r>
      <w:r w:rsidR="008B6A97" w:rsidRPr="000A5564">
        <w:rPr>
          <w:rFonts w:ascii="Arial" w:hAnsi="Arial" w:cs="Arial"/>
          <w:sz w:val="22"/>
          <w:szCs w:val="22"/>
        </w:rPr>
        <w:t>altre</w:t>
      </w:r>
      <w:r w:rsidR="00B64A67" w:rsidRPr="000A5564">
        <w:rPr>
          <w:rFonts w:ascii="Arial" w:hAnsi="Arial" w:cs="Arial"/>
          <w:sz w:val="22"/>
          <w:szCs w:val="22"/>
        </w:rPr>
        <w:t xml:space="preserve"> ragioni</w:t>
      </w:r>
      <w:r w:rsidRPr="000A5564">
        <w:rPr>
          <w:rFonts w:ascii="Arial" w:hAnsi="Arial" w:cs="Arial"/>
          <w:sz w:val="22"/>
          <w:szCs w:val="22"/>
        </w:rPr>
        <w:t xml:space="preserve">, ad es. quelle economiche, la responsabilità ultima circa </w:t>
      </w:r>
      <w:r w:rsidR="008F073A" w:rsidRPr="000A5564">
        <w:rPr>
          <w:rFonts w:ascii="Arial" w:hAnsi="Arial" w:cs="Arial"/>
          <w:sz w:val="22"/>
          <w:szCs w:val="22"/>
        </w:rPr>
        <w:t>la valutazione finale della tesi spetta al doce</w:t>
      </w:r>
      <w:r w:rsidR="008F073A" w:rsidRPr="000A5564">
        <w:rPr>
          <w:rFonts w:ascii="Arial" w:hAnsi="Arial" w:cs="Arial"/>
          <w:sz w:val="22"/>
          <w:szCs w:val="22"/>
        </w:rPr>
        <w:t>n</w:t>
      </w:r>
      <w:r w:rsidR="008F073A" w:rsidRPr="000A5564">
        <w:rPr>
          <w:rFonts w:ascii="Arial" w:hAnsi="Arial" w:cs="Arial"/>
          <w:sz w:val="22"/>
          <w:szCs w:val="22"/>
        </w:rPr>
        <w:t>te</w:t>
      </w:r>
      <w:r w:rsidR="008B6A97" w:rsidRPr="000A5564">
        <w:rPr>
          <w:rFonts w:ascii="Arial" w:hAnsi="Arial" w:cs="Arial"/>
          <w:sz w:val="22"/>
          <w:szCs w:val="22"/>
        </w:rPr>
        <w:t>.</w:t>
      </w:r>
      <w:r w:rsidR="00BF34DF" w:rsidRPr="000A5564">
        <w:rPr>
          <w:rFonts w:ascii="Arial" w:hAnsi="Arial" w:cs="Arial"/>
          <w:sz w:val="22"/>
          <w:szCs w:val="22"/>
        </w:rPr>
        <w:t xml:space="preserve"> </w:t>
      </w:r>
    </w:p>
    <w:p w:rsidR="003E4FF8" w:rsidRPr="000A5564" w:rsidRDefault="003E4FF8" w:rsidP="00127A17">
      <w:pPr>
        <w:pStyle w:val="Paragrafoelenco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5700D" w:rsidRPr="000A5564" w:rsidRDefault="00B8328D" w:rsidP="009B716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 xml:space="preserve">Parte II – </w:t>
      </w:r>
      <w:r w:rsidR="00500B61" w:rsidRPr="000A5564">
        <w:rPr>
          <w:rFonts w:ascii="Arial" w:hAnsi="Arial" w:cs="Arial"/>
          <w:b/>
          <w:sz w:val="22"/>
          <w:szCs w:val="22"/>
        </w:rPr>
        <w:t>INDICAZIONI DI CARATTERE GENERALE</w:t>
      </w:r>
    </w:p>
    <w:p w:rsidR="009F79EE" w:rsidRPr="000A5564" w:rsidRDefault="009F79EE" w:rsidP="009F79EE">
      <w:pPr>
        <w:pStyle w:val="Paragrafoelenco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5700D" w:rsidRPr="000A5564" w:rsidRDefault="0001191D" w:rsidP="0014054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>Tempi di stesura della tesi</w:t>
      </w:r>
      <w:r w:rsidRPr="000A5564">
        <w:rPr>
          <w:rFonts w:ascii="Arial" w:hAnsi="Arial" w:cs="Arial"/>
          <w:sz w:val="22"/>
          <w:szCs w:val="22"/>
        </w:rPr>
        <w:t xml:space="preserve">. </w:t>
      </w:r>
      <w:r w:rsidR="0045700D" w:rsidRPr="000A5564">
        <w:rPr>
          <w:rFonts w:ascii="Arial" w:hAnsi="Arial" w:cs="Arial"/>
          <w:sz w:val="22"/>
          <w:szCs w:val="22"/>
        </w:rPr>
        <w:t xml:space="preserve">Il tempo di stesura della tesi di laurea </w:t>
      </w:r>
      <w:r w:rsidR="00B64A67" w:rsidRPr="000A5564">
        <w:rPr>
          <w:rFonts w:ascii="Arial" w:hAnsi="Arial" w:cs="Arial"/>
          <w:sz w:val="22"/>
          <w:szCs w:val="22"/>
        </w:rPr>
        <w:t xml:space="preserve">deve </w:t>
      </w:r>
      <w:r w:rsidR="0045700D" w:rsidRPr="000A5564">
        <w:rPr>
          <w:rFonts w:ascii="Arial" w:hAnsi="Arial" w:cs="Arial"/>
          <w:sz w:val="22"/>
          <w:szCs w:val="22"/>
        </w:rPr>
        <w:t>essere un tempo “s</w:t>
      </w:r>
      <w:r w:rsidR="0045700D" w:rsidRPr="000A5564">
        <w:rPr>
          <w:rFonts w:ascii="Arial" w:hAnsi="Arial" w:cs="Arial"/>
          <w:sz w:val="22"/>
          <w:szCs w:val="22"/>
        </w:rPr>
        <w:t>o</w:t>
      </w:r>
      <w:r w:rsidR="0045700D" w:rsidRPr="000A5564">
        <w:rPr>
          <w:rFonts w:ascii="Arial" w:hAnsi="Arial" w:cs="Arial"/>
          <w:sz w:val="22"/>
          <w:szCs w:val="22"/>
        </w:rPr>
        <w:t>stenibile”</w:t>
      </w:r>
      <w:r w:rsidR="00AA61FC" w:rsidRPr="000A5564">
        <w:rPr>
          <w:rFonts w:ascii="Arial" w:hAnsi="Arial" w:cs="Arial"/>
          <w:sz w:val="22"/>
          <w:szCs w:val="22"/>
        </w:rPr>
        <w:t>, stabilito</w:t>
      </w:r>
      <w:r w:rsidR="0045700D" w:rsidRPr="000A5564">
        <w:rPr>
          <w:rFonts w:ascii="Arial" w:hAnsi="Arial" w:cs="Arial"/>
          <w:sz w:val="22"/>
          <w:szCs w:val="22"/>
        </w:rPr>
        <w:t xml:space="preserve"> </w:t>
      </w:r>
      <w:r w:rsidR="00F42FD6" w:rsidRPr="000A5564">
        <w:rPr>
          <w:rFonts w:ascii="Arial" w:hAnsi="Arial" w:cs="Arial"/>
          <w:sz w:val="22"/>
          <w:szCs w:val="22"/>
        </w:rPr>
        <w:t xml:space="preserve">sulla base di un </w:t>
      </w:r>
      <w:r w:rsidRPr="000A5564">
        <w:rPr>
          <w:rFonts w:ascii="Arial" w:hAnsi="Arial" w:cs="Arial"/>
          <w:sz w:val="22"/>
          <w:szCs w:val="22"/>
        </w:rPr>
        <w:t xml:space="preserve">duplice </w:t>
      </w:r>
      <w:r w:rsidR="00F42FD6" w:rsidRPr="000A5564">
        <w:rPr>
          <w:rFonts w:ascii="Arial" w:hAnsi="Arial" w:cs="Arial"/>
          <w:sz w:val="22"/>
          <w:szCs w:val="22"/>
        </w:rPr>
        <w:t>criterio di riferimento</w:t>
      </w:r>
      <w:r w:rsidRPr="000A5564">
        <w:rPr>
          <w:rFonts w:ascii="Arial" w:hAnsi="Arial" w:cs="Arial"/>
          <w:sz w:val="22"/>
          <w:szCs w:val="22"/>
        </w:rPr>
        <w:t>:</w:t>
      </w:r>
      <w:r w:rsidR="00347449" w:rsidRPr="000A5564">
        <w:rPr>
          <w:rFonts w:ascii="Arial" w:hAnsi="Arial" w:cs="Arial"/>
          <w:sz w:val="22"/>
          <w:szCs w:val="22"/>
        </w:rPr>
        <w:t xml:space="preserve"> la durata del Corso di laurea</w:t>
      </w:r>
      <w:r w:rsidRPr="000A5564">
        <w:rPr>
          <w:rFonts w:ascii="Arial" w:hAnsi="Arial" w:cs="Arial"/>
          <w:sz w:val="22"/>
          <w:szCs w:val="22"/>
        </w:rPr>
        <w:t xml:space="preserve"> e la qualità dell’elaborato finale</w:t>
      </w:r>
      <w:r w:rsidR="0045700D" w:rsidRPr="000A5564">
        <w:rPr>
          <w:rFonts w:ascii="Arial" w:hAnsi="Arial" w:cs="Arial"/>
          <w:sz w:val="22"/>
          <w:szCs w:val="22"/>
        </w:rPr>
        <w:t xml:space="preserve">. </w:t>
      </w:r>
    </w:p>
    <w:p w:rsidR="00B5516C" w:rsidRDefault="00AA61FC" w:rsidP="00B5516C">
      <w:pPr>
        <w:pStyle w:val="Paragrafoelenco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La stesura della </w:t>
      </w:r>
      <w:r w:rsidRPr="000A5564">
        <w:rPr>
          <w:rFonts w:ascii="Arial" w:hAnsi="Arial" w:cs="Arial"/>
          <w:sz w:val="22"/>
          <w:szCs w:val="22"/>
          <w:u w:val="single"/>
        </w:rPr>
        <w:t xml:space="preserve">tesi </w:t>
      </w:r>
      <w:r w:rsidR="00C7433C">
        <w:rPr>
          <w:rFonts w:ascii="Arial" w:hAnsi="Arial" w:cs="Arial"/>
          <w:sz w:val="22"/>
          <w:szCs w:val="22"/>
          <w:u w:val="single"/>
        </w:rPr>
        <w:t xml:space="preserve">di laurea </w:t>
      </w:r>
      <w:r w:rsidRPr="000A5564">
        <w:rPr>
          <w:rFonts w:ascii="Arial" w:hAnsi="Arial" w:cs="Arial"/>
          <w:sz w:val="22"/>
          <w:szCs w:val="22"/>
          <w:u w:val="single"/>
        </w:rPr>
        <w:t>triennale</w:t>
      </w:r>
      <w:r w:rsidRPr="000A5564">
        <w:rPr>
          <w:rFonts w:ascii="Arial" w:hAnsi="Arial" w:cs="Arial"/>
          <w:sz w:val="22"/>
          <w:szCs w:val="22"/>
        </w:rPr>
        <w:t xml:space="preserve"> richiede un lavoro </w:t>
      </w:r>
      <w:r w:rsidR="00C7433C">
        <w:rPr>
          <w:rFonts w:ascii="Arial" w:hAnsi="Arial" w:cs="Arial"/>
          <w:sz w:val="22"/>
          <w:szCs w:val="22"/>
        </w:rPr>
        <w:t xml:space="preserve">a </w:t>
      </w:r>
      <w:r w:rsidRPr="000A5564">
        <w:rPr>
          <w:rFonts w:ascii="Arial" w:hAnsi="Arial" w:cs="Arial"/>
          <w:sz w:val="22"/>
          <w:szCs w:val="22"/>
        </w:rPr>
        <w:t>tempo pieno che può and</w:t>
      </w:r>
      <w:r w:rsidRPr="000A5564">
        <w:rPr>
          <w:rFonts w:ascii="Arial" w:hAnsi="Arial" w:cs="Arial"/>
          <w:sz w:val="22"/>
          <w:szCs w:val="22"/>
        </w:rPr>
        <w:t>a</w:t>
      </w:r>
      <w:r w:rsidRPr="000A5564">
        <w:rPr>
          <w:rFonts w:ascii="Arial" w:hAnsi="Arial" w:cs="Arial"/>
          <w:sz w:val="22"/>
          <w:szCs w:val="22"/>
        </w:rPr>
        <w:t>re</w:t>
      </w:r>
      <w:r w:rsidR="00AB6AE9">
        <w:rPr>
          <w:rFonts w:ascii="Arial" w:hAnsi="Arial" w:cs="Arial"/>
          <w:sz w:val="22"/>
          <w:szCs w:val="22"/>
        </w:rPr>
        <w:t>, indicativamente,</w:t>
      </w:r>
      <w:r w:rsidRPr="000A5564">
        <w:rPr>
          <w:rFonts w:ascii="Arial" w:hAnsi="Arial" w:cs="Arial"/>
          <w:sz w:val="22"/>
          <w:szCs w:val="22"/>
        </w:rPr>
        <w:t xml:space="preserve"> </w:t>
      </w:r>
      <w:r w:rsidR="00E7552C" w:rsidRPr="000A5564">
        <w:rPr>
          <w:rFonts w:ascii="Arial" w:hAnsi="Arial" w:cs="Arial"/>
          <w:sz w:val="22"/>
          <w:szCs w:val="22"/>
        </w:rPr>
        <w:t>da</w:t>
      </w:r>
      <w:r w:rsidR="00347449" w:rsidRPr="000A5564">
        <w:rPr>
          <w:rFonts w:ascii="Arial" w:hAnsi="Arial" w:cs="Arial"/>
          <w:sz w:val="22"/>
          <w:szCs w:val="22"/>
        </w:rPr>
        <w:t xml:space="preserve"> 3</w:t>
      </w:r>
      <w:r w:rsidR="00474E58" w:rsidRPr="000A5564">
        <w:rPr>
          <w:rFonts w:ascii="Arial" w:hAnsi="Arial" w:cs="Arial"/>
          <w:sz w:val="22"/>
          <w:szCs w:val="22"/>
        </w:rPr>
        <w:t xml:space="preserve"> a</w:t>
      </w:r>
      <w:r w:rsidR="0001191D" w:rsidRPr="000A5564">
        <w:rPr>
          <w:rFonts w:ascii="Arial" w:hAnsi="Arial" w:cs="Arial"/>
          <w:sz w:val="22"/>
          <w:szCs w:val="22"/>
        </w:rPr>
        <w:t xml:space="preserve"> 6 mesi per la laurea triennale;</w:t>
      </w:r>
      <w:r w:rsidR="00474E58" w:rsidRPr="000A5564">
        <w:rPr>
          <w:rFonts w:ascii="Arial" w:hAnsi="Arial" w:cs="Arial"/>
          <w:sz w:val="22"/>
          <w:szCs w:val="22"/>
        </w:rPr>
        <w:t xml:space="preserve"> </w:t>
      </w:r>
      <w:r w:rsidRPr="000A5564">
        <w:rPr>
          <w:rFonts w:ascii="Arial" w:hAnsi="Arial" w:cs="Arial"/>
          <w:sz w:val="22"/>
          <w:szCs w:val="22"/>
        </w:rPr>
        <w:t xml:space="preserve">la </w:t>
      </w:r>
      <w:r w:rsidR="00C7433C" w:rsidRPr="00C7433C">
        <w:rPr>
          <w:rFonts w:ascii="Arial" w:hAnsi="Arial" w:cs="Arial"/>
          <w:sz w:val="22"/>
          <w:szCs w:val="22"/>
          <w:u w:val="single"/>
        </w:rPr>
        <w:t xml:space="preserve">tesi di </w:t>
      </w:r>
      <w:r w:rsidRPr="00C7433C">
        <w:rPr>
          <w:rFonts w:ascii="Arial" w:hAnsi="Arial" w:cs="Arial"/>
          <w:sz w:val="22"/>
          <w:szCs w:val="22"/>
          <w:u w:val="single"/>
        </w:rPr>
        <w:t>laurea</w:t>
      </w:r>
      <w:r w:rsidRPr="000A5564">
        <w:rPr>
          <w:rFonts w:ascii="Arial" w:hAnsi="Arial" w:cs="Arial"/>
          <w:sz w:val="22"/>
          <w:szCs w:val="22"/>
          <w:u w:val="single"/>
        </w:rPr>
        <w:t xml:space="preserve"> magistrale</w:t>
      </w:r>
      <w:r w:rsidRPr="000A5564">
        <w:rPr>
          <w:rFonts w:ascii="Arial" w:hAnsi="Arial" w:cs="Arial"/>
          <w:sz w:val="22"/>
          <w:szCs w:val="22"/>
        </w:rPr>
        <w:t xml:space="preserve"> r</w:t>
      </w:r>
      <w:r w:rsidRPr="000A5564">
        <w:rPr>
          <w:rFonts w:ascii="Arial" w:hAnsi="Arial" w:cs="Arial"/>
          <w:sz w:val="22"/>
          <w:szCs w:val="22"/>
        </w:rPr>
        <w:t>i</w:t>
      </w:r>
      <w:r w:rsidRPr="000A5564">
        <w:rPr>
          <w:rFonts w:ascii="Arial" w:hAnsi="Arial" w:cs="Arial"/>
          <w:sz w:val="22"/>
          <w:szCs w:val="22"/>
        </w:rPr>
        <w:t xml:space="preserve">chiede un lavoro </w:t>
      </w:r>
      <w:r w:rsidR="00C7433C">
        <w:rPr>
          <w:rFonts w:ascii="Arial" w:hAnsi="Arial" w:cs="Arial"/>
          <w:sz w:val="22"/>
          <w:szCs w:val="22"/>
        </w:rPr>
        <w:t xml:space="preserve">a tempo pieno che può durare indicativamente </w:t>
      </w:r>
      <w:r w:rsidR="000A5564">
        <w:rPr>
          <w:rFonts w:ascii="Arial" w:hAnsi="Arial" w:cs="Arial"/>
          <w:sz w:val="22"/>
          <w:szCs w:val="22"/>
        </w:rPr>
        <w:t>da</w:t>
      </w:r>
      <w:r w:rsidR="00E7552C" w:rsidRPr="000A5564">
        <w:rPr>
          <w:rFonts w:ascii="Arial" w:hAnsi="Arial" w:cs="Arial"/>
          <w:sz w:val="22"/>
          <w:szCs w:val="22"/>
        </w:rPr>
        <w:t xml:space="preserve"> </w:t>
      </w:r>
      <w:r w:rsidR="00347449" w:rsidRPr="000A5564">
        <w:rPr>
          <w:rFonts w:ascii="Arial" w:hAnsi="Arial" w:cs="Arial"/>
          <w:sz w:val="22"/>
          <w:szCs w:val="22"/>
        </w:rPr>
        <w:t>6/</w:t>
      </w:r>
      <w:r w:rsidR="00E7552C" w:rsidRPr="000A5564">
        <w:rPr>
          <w:rFonts w:ascii="Arial" w:hAnsi="Arial" w:cs="Arial"/>
          <w:sz w:val="22"/>
          <w:szCs w:val="22"/>
        </w:rPr>
        <w:t>8 a</w:t>
      </w:r>
      <w:r w:rsidR="00474E58" w:rsidRPr="000A5564">
        <w:rPr>
          <w:rFonts w:ascii="Arial" w:hAnsi="Arial" w:cs="Arial"/>
          <w:sz w:val="22"/>
          <w:szCs w:val="22"/>
        </w:rPr>
        <w:t xml:space="preserve"> </w:t>
      </w:r>
      <w:r w:rsidR="00E7552C" w:rsidRPr="000A5564">
        <w:rPr>
          <w:rFonts w:ascii="Arial" w:hAnsi="Arial" w:cs="Arial"/>
          <w:sz w:val="22"/>
          <w:szCs w:val="22"/>
        </w:rPr>
        <w:t>10/</w:t>
      </w:r>
      <w:r w:rsidR="00474E58" w:rsidRPr="000A5564">
        <w:rPr>
          <w:rFonts w:ascii="Arial" w:hAnsi="Arial" w:cs="Arial"/>
          <w:sz w:val="22"/>
          <w:szCs w:val="22"/>
        </w:rPr>
        <w:t>12 mesi</w:t>
      </w:r>
      <w:r w:rsidR="00E7552C" w:rsidRPr="000A5564">
        <w:rPr>
          <w:rFonts w:ascii="Arial" w:hAnsi="Arial" w:cs="Arial"/>
          <w:sz w:val="22"/>
          <w:szCs w:val="22"/>
        </w:rPr>
        <w:t>.</w:t>
      </w:r>
      <w:r w:rsidR="000A5564">
        <w:rPr>
          <w:rFonts w:ascii="Arial" w:hAnsi="Arial" w:cs="Arial"/>
          <w:sz w:val="22"/>
          <w:szCs w:val="22"/>
        </w:rPr>
        <w:t xml:space="preserve"> </w:t>
      </w:r>
      <w:r w:rsidR="000A5564" w:rsidRPr="00B5516C">
        <w:rPr>
          <w:rFonts w:ascii="Arial" w:hAnsi="Arial" w:cs="Arial"/>
          <w:sz w:val="22"/>
          <w:szCs w:val="22"/>
        </w:rPr>
        <w:t xml:space="preserve">Il </w:t>
      </w:r>
      <w:r w:rsidR="00347449" w:rsidRPr="00B5516C">
        <w:rPr>
          <w:rFonts w:ascii="Arial" w:hAnsi="Arial" w:cs="Arial"/>
          <w:sz w:val="22"/>
          <w:szCs w:val="22"/>
        </w:rPr>
        <w:t>fattore tempo dipende molto</w:t>
      </w:r>
      <w:r w:rsidR="00B5516C">
        <w:rPr>
          <w:rFonts w:ascii="Arial" w:hAnsi="Arial" w:cs="Arial"/>
          <w:sz w:val="22"/>
          <w:szCs w:val="22"/>
        </w:rPr>
        <w:t>:</w:t>
      </w:r>
    </w:p>
    <w:p w:rsidR="00B5516C" w:rsidRDefault="00347449" w:rsidP="00B5516C">
      <w:pPr>
        <w:pStyle w:val="Paragrafoelenco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16C">
        <w:rPr>
          <w:rFonts w:ascii="Arial" w:hAnsi="Arial" w:cs="Arial"/>
          <w:sz w:val="22"/>
          <w:szCs w:val="22"/>
        </w:rPr>
        <w:t xml:space="preserve">dal livello di preparazione </w:t>
      </w:r>
      <w:r w:rsidR="00B5516C">
        <w:rPr>
          <w:rFonts w:ascii="Arial" w:hAnsi="Arial" w:cs="Arial"/>
          <w:sz w:val="22"/>
          <w:szCs w:val="22"/>
        </w:rPr>
        <w:t xml:space="preserve">complessiva </w:t>
      </w:r>
      <w:r w:rsidRPr="00B5516C">
        <w:rPr>
          <w:rFonts w:ascii="Arial" w:hAnsi="Arial" w:cs="Arial"/>
          <w:sz w:val="22"/>
          <w:szCs w:val="22"/>
        </w:rPr>
        <w:t>dello studente</w:t>
      </w:r>
      <w:r w:rsidR="00B5516C">
        <w:rPr>
          <w:rFonts w:ascii="Arial" w:hAnsi="Arial" w:cs="Arial"/>
          <w:sz w:val="22"/>
          <w:szCs w:val="22"/>
        </w:rPr>
        <w:t>, dalla regolarità del suo percorso di studio, dalla sua capac</w:t>
      </w:r>
      <w:r w:rsidR="002D0AA3">
        <w:rPr>
          <w:rFonts w:ascii="Arial" w:hAnsi="Arial" w:cs="Arial"/>
          <w:sz w:val="22"/>
          <w:szCs w:val="22"/>
        </w:rPr>
        <w:t>ità di effettuare una ricerca e, non ultimo, da</w:t>
      </w:r>
      <w:r w:rsidR="002D0AA3">
        <w:rPr>
          <w:rFonts w:ascii="Arial" w:hAnsi="Arial" w:cs="Arial"/>
          <w:sz w:val="22"/>
          <w:szCs w:val="22"/>
        </w:rPr>
        <w:t>l</w:t>
      </w:r>
      <w:r w:rsidR="002D0AA3">
        <w:rPr>
          <w:rFonts w:ascii="Arial" w:hAnsi="Arial" w:cs="Arial"/>
          <w:sz w:val="22"/>
          <w:szCs w:val="22"/>
        </w:rPr>
        <w:t xml:space="preserve">la sua capacità di scrivere in modo corretto </w:t>
      </w:r>
      <w:r w:rsidR="00C7433C">
        <w:rPr>
          <w:rFonts w:ascii="Arial" w:hAnsi="Arial" w:cs="Arial"/>
          <w:sz w:val="22"/>
          <w:szCs w:val="22"/>
        </w:rPr>
        <w:t>dal punto di vista contenutistico e sintattico-grammaticale</w:t>
      </w:r>
      <w:r w:rsidR="00B5516C">
        <w:rPr>
          <w:rFonts w:ascii="Arial" w:hAnsi="Arial" w:cs="Arial"/>
          <w:sz w:val="22"/>
          <w:szCs w:val="22"/>
        </w:rPr>
        <w:t xml:space="preserve">; </w:t>
      </w:r>
    </w:p>
    <w:p w:rsidR="00E7552C" w:rsidRPr="00B5516C" w:rsidRDefault="00347449" w:rsidP="00B5516C">
      <w:pPr>
        <w:pStyle w:val="Paragrafoelenco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16C">
        <w:rPr>
          <w:rFonts w:ascii="Arial" w:hAnsi="Arial" w:cs="Arial"/>
          <w:sz w:val="22"/>
          <w:szCs w:val="22"/>
        </w:rPr>
        <w:t xml:space="preserve">dal tempo che il docente relatore può avere </w:t>
      </w:r>
      <w:r w:rsidR="00B5516C">
        <w:rPr>
          <w:rFonts w:ascii="Arial" w:hAnsi="Arial" w:cs="Arial"/>
          <w:sz w:val="22"/>
          <w:szCs w:val="22"/>
        </w:rPr>
        <w:t xml:space="preserve">a disposizione </w:t>
      </w:r>
      <w:r w:rsidRPr="00B5516C">
        <w:rPr>
          <w:rFonts w:ascii="Arial" w:hAnsi="Arial" w:cs="Arial"/>
          <w:sz w:val="22"/>
          <w:szCs w:val="22"/>
        </w:rPr>
        <w:t>per la correzione</w:t>
      </w:r>
      <w:r w:rsidR="00AB6AE9" w:rsidRPr="00B5516C">
        <w:rPr>
          <w:rFonts w:ascii="Arial" w:hAnsi="Arial" w:cs="Arial"/>
          <w:sz w:val="22"/>
          <w:szCs w:val="22"/>
        </w:rPr>
        <w:t xml:space="preserve"> de</w:t>
      </w:r>
      <w:r w:rsidR="00AB6AE9" w:rsidRPr="00B5516C">
        <w:rPr>
          <w:rFonts w:ascii="Arial" w:hAnsi="Arial" w:cs="Arial"/>
          <w:sz w:val="22"/>
          <w:szCs w:val="22"/>
        </w:rPr>
        <w:t>l</w:t>
      </w:r>
      <w:r w:rsidR="00AB6AE9" w:rsidRPr="00B5516C">
        <w:rPr>
          <w:rFonts w:ascii="Arial" w:hAnsi="Arial" w:cs="Arial"/>
          <w:sz w:val="22"/>
          <w:szCs w:val="22"/>
        </w:rPr>
        <w:t>le tesi che sta seguendo</w:t>
      </w:r>
      <w:r w:rsidRPr="00B5516C">
        <w:rPr>
          <w:rFonts w:ascii="Arial" w:hAnsi="Arial" w:cs="Arial"/>
          <w:sz w:val="22"/>
          <w:szCs w:val="22"/>
        </w:rPr>
        <w:t xml:space="preserve">. </w:t>
      </w:r>
      <w:r w:rsidR="00B5516C">
        <w:rPr>
          <w:rFonts w:ascii="Arial" w:hAnsi="Arial" w:cs="Arial"/>
          <w:sz w:val="22"/>
          <w:szCs w:val="22"/>
        </w:rPr>
        <w:t>In particolare</w:t>
      </w:r>
      <w:r w:rsidR="00B5516C" w:rsidRPr="00B5516C">
        <w:rPr>
          <w:rFonts w:ascii="Arial" w:hAnsi="Arial" w:cs="Arial"/>
          <w:sz w:val="22"/>
          <w:szCs w:val="22"/>
        </w:rPr>
        <w:t xml:space="preserve">, per poter seguire adeguatamente le nuove tesi, </w:t>
      </w:r>
      <w:r w:rsidR="00B5516C">
        <w:rPr>
          <w:rFonts w:ascii="Arial" w:hAnsi="Arial" w:cs="Arial"/>
          <w:sz w:val="22"/>
          <w:szCs w:val="22"/>
        </w:rPr>
        <w:t xml:space="preserve">il docente </w:t>
      </w:r>
      <w:r w:rsidR="00B5516C" w:rsidRPr="00B5516C">
        <w:rPr>
          <w:rFonts w:ascii="Arial" w:hAnsi="Arial" w:cs="Arial"/>
          <w:sz w:val="22"/>
          <w:szCs w:val="22"/>
        </w:rPr>
        <w:t xml:space="preserve">deve avere il tempo di portare </w:t>
      </w:r>
      <w:r w:rsidR="00C7433C">
        <w:rPr>
          <w:rFonts w:ascii="Arial" w:hAnsi="Arial" w:cs="Arial"/>
          <w:sz w:val="22"/>
          <w:szCs w:val="22"/>
        </w:rPr>
        <w:t xml:space="preserve">a </w:t>
      </w:r>
      <w:r w:rsidR="00B5516C" w:rsidRPr="00B5516C">
        <w:rPr>
          <w:rFonts w:ascii="Arial" w:hAnsi="Arial" w:cs="Arial"/>
          <w:sz w:val="22"/>
          <w:szCs w:val="22"/>
        </w:rPr>
        <w:t xml:space="preserve">conclusione le tesi </w:t>
      </w:r>
      <w:r w:rsidR="00375456">
        <w:rPr>
          <w:rFonts w:ascii="Arial" w:hAnsi="Arial" w:cs="Arial"/>
          <w:sz w:val="22"/>
          <w:szCs w:val="22"/>
        </w:rPr>
        <w:t>assu</w:t>
      </w:r>
      <w:r w:rsidR="00375456">
        <w:rPr>
          <w:rFonts w:ascii="Arial" w:hAnsi="Arial" w:cs="Arial"/>
          <w:sz w:val="22"/>
          <w:szCs w:val="22"/>
        </w:rPr>
        <w:t>n</w:t>
      </w:r>
      <w:r w:rsidR="00375456">
        <w:rPr>
          <w:rFonts w:ascii="Arial" w:hAnsi="Arial" w:cs="Arial"/>
          <w:sz w:val="22"/>
          <w:szCs w:val="22"/>
        </w:rPr>
        <w:t>te in precedenza</w:t>
      </w:r>
      <w:r w:rsidR="00B5516C" w:rsidRPr="00B5516C">
        <w:rPr>
          <w:rFonts w:ascii="Arial" w:hAnsi="Arial" w:cs="Arial"/>
          <w:sz w:val="22"/>
          <w:szCs w:val="22"/>
        </w:rPr>
        <w:t>.</w:t>
      </w:r>
    </w:p>
    <w:p w:rsidR="00474E58" w:rsidRPr="000A5564" w:rsidRDefault="00474E58" w:rsidP="0045700D">
      <w:pPr>
        <w:pStyle w:val="Paragrafoelenco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Per gli studenti-lavoratori il tempo </w:t>
      </w:r>
      <w:r w:rsidR="00E7552C" w:rsidRPr="000A5564">
        <w:rPr>
          <w:rFonts w:ascii="Arial" w:hAnsi="Arial" w:cs="Arial"/>
          <w:sz w:val="22"/>
          <w:szCs w:val="22"/>
        </w:rPr>
        <w:t xml:space="preserve">di elaborazione della tesi </w:t>
      </w:r>
      <w:r w:rsidR="00C7433C">
        <w:rPr>
          <w:rFonts w:ascii="Arial" w:hAnsi="Arial" w:cs="Arial"/>
          <w:sz w:val="22"/>
          <w:szCs w:val="22"/>
        </w:rPr>
        <w:t xml:space="preserve">potrà essere </w:t>
      </w:r>
      <w:r w:rsidR="00E7552C" w:rsidRPr="000A5564">
        <w:rPr>
          <w:rFonts w:ascii="Arial" w:hAnsi="Arial" w:cs="Arial"/>
          <w:sz w:val="22"/>
          <w:szCs w:val="22"/>
        </w:rPr>
        <w:t>necessari</w:t>
      </w:r>
      <w:r w:rsidR="00E7552C" w:rsidRPr="000A5564">
        <w:rPr>
          <w:rFonts w:ascii="Arial" w:hAnsi="Arial" w:cs="Arial"/>
          <w:sz w:val="22"/>
          <w:szCs w:val="22"/>
        </w:rPr>
        <w:t>a</w:t>
      </w:r>
      <w:r w:rsidR="00E7552C" w:rsidRPr="000A5564">
        <w:rPr>
          <w:rFonts w:ascii="Arial" w:hAnsi="Arial" w:cs="Arial"/>
          <w:sz w:val="22"/>
          <w:szCs w:val="22"/>
        </w:rPr>
        <w:t>mente più lungo</w:t>
      </w:r>
      <w:r w:rsidR="00375456">
        <w:rPr>
          <w:rFonts w:ascii="Arial" w:hAnsi="Arial" w:cs="Arial"/>
          <w:sz w:val="22"/>
          <w:szCs w:val="22"/>
        </w:rPr>
        <w:t>: a seconda dei casi</w:t>
      </w:r>
      <w:r w:rsidR="00E7552C" w:rsidRPr="000A5564">
        <w:rPr>
          <w:rFonts w:ascii="Arial" w:hAnsi="Arial" w:cs="Arial"/>
          <w:sz w:val="22"/>
          <w:szCs w:val="22"/>
        </w:rPr>
        <w:t xml:space="preserve"> potrà richiedere </w:t>
      </w:r>
      <w:r w:rsidRPr="000A5564">
        <w:rPr>
          <w:rFonts w:ascii="Arial" w:hAnsi="Arial" w:cs="Arial"/>
          <w:sz w:val="22"/>
          <w:szCs w:val="22"/>
        </w:rPr>
        <w:t xml:space="preserve">fino a </w:t>
      </w:r>
      <w:r w:rsidR="00E7552C" w:rsidRPr="000A5564">
        <w:rPr>
          <w:rFonts w:ascii="Arial" w:hAnsi="Arial" w:cs="Arial"/>
          <w:sz w:val="22"/>
          <w:szCs w:val="22"/>
        </w:rPr>
        <w:t>8/</w:t>
      </w:r>
      <w:r w:rsidRPr="000A5564">
        <w:rPr>
          <w:rFonts w:ascii="Arial" w:hAnsi="Arial" w:cs="Arial"/>
          <w:sz w:val="22"/>
          <w:szCs w:val="22"/>
        </w:rPr>
        <w:t xml:space="preserve">9 mesi per la </w:t>
      </w:r>
      <w:r w:rsidR="00C7433C">
        <w:rPr>
          <w:rFonts w:ascii="Arial" w:hAnsi="Arial" w:cs="Arial"/>
          <w:sz w:val="22"/>
          <w:szCs w:val="22"/>
        </w:rPr>
        <w:t xml:space="preserve">tesi </w:t>
      </w:r>
      <w:r w:rsidRPr="000A5564">
        <w:rPr>
          <w:rFonts w:ascii="Arial" w:hAnsi="Arial" w:cs="Arial"/>
          <w:sz w:val="22"/>
          <w:szCs w:val="22"/>
        </w:rPr>
        <w:t>triennale e</w:t>
      </w:r>
      <w:r w:rsidR="00E7552C" w:rsidRPr="000A5564">
        <w:rPr>
          <w:rFonts w:ascii="Arial" w:hAnsi="Arial" w:cs="Arial"/>
          <w:sz w:val="22"/>
          <w:szCs w:val="22"/>
        </w:rPr>
        <w:t>, se necessario, anche</w:t>
      </w:r>
      <w:r w:rsidRPr="000A5564">
        <w:rPr>
          <w:rFonts w:ascii="Arial" w:hAnsi="Arial" w:cs="Arial"/>
          <w:sz w:val="22"/>
          <w:szCs w:val="22"/>
        </w:rPr>
        <w:t xml:space="preserve"> oltre 12 mesi</w:t>
      </w:r>
      <w:r w:rsidR="00E7552C" w:rsidRPr="000A5564">
        <w:rPr>
          <w:rFonts w:ascii="Arial" w:hAnsi="Arial" w:cs="Arial"/>
          <w:sz w:val="22"/>
          <w:szCs w:val="22"/>
        </w:rPr>
        <w:t xml:space="preserve"> </w:t>
      </w:r>
      <w:r w:rsidRPr="000A5564">
        <w:rPr>
          <w:rFonts w:ascii="Arial" w:hAnsi="Arial" w:cs="Arial"/>
          <w:sz w:val="22"/>
          <w:szCs w:val="22"/>
        </w:rPr>
        <w:t xml:space="preserve">per la </w:t>
      </w:r>
      <w:r w:rsidR="00C7433C">
        <w:rPr>
          <w:rFonts w:ascii="Arial" w:hAnsi="Arial" w:cs="Arial"/>
          <w:sz w:val="22"/>
          <w:szCs w:val="22"/>
        </w:rPr>
        <w:t xml:space="preserve">tesi </w:t>
      </w:r>
      <w:r w:rsidRPr="000A5564">
        <w:rPr>
          <w:rFonts w:ascii="Arial" w:hAnsi="Arial" w:cs="Arial"/>
          <w:sz w:val="22"/>
          <w:szCs w:val="22"/>
        </w:rPr>
        <w:t xml:space="preserve">magistrale. </w:t>
      </w:r>
    </w:p>
    <w:p w:rsidR="007A37F8" w:rsidRPr="000A5564" w:rsidRDefault="007A37F8" w:rsidP="007A37F8">
      <w:pPr>
        <w:pStyle w:val="Paragrafoelenco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40541" w:rsidRPr="000A5564" w:rsidRDefault="0001191D" w:rsidP="0014054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>Rispetto dei tempi</w:t>
      </w:r>
      <w:r w:rsidRPr="000A5564">
        <w:rPr>
          <w:rFonts w:ascii="Arial" w:hAnsi="Arial" w:cs="Arial"/>
          <w:sz w:val="22"/>
          <w:szCs w:val="22"/>
        </w:rPr>
        <w:t xml:space="preserve"> </w:t>
      </w:r>
      <w:r w:rsidRPr="000A5564">
        <w:rPr>
          <w:rFonts w:ascii="Arial" w:hAnsi="Arial" w:cs="Arial"/>
          <w:b/>
          <w:sz w:val="22"/>
          <w:szCs w:val="22"/>
        </w:rPr>
        <w:t>di stesura</w:t>
      </w:r>
      <w:r w:rsidRPr="000A5564">
        <w:rPr>
          <w:rFonts w:ascii="Arial" w:hAnsi="Arial" w:cs="Arial"/>
          <w:sz w:val="22"/>
          <w:szCs w:val="22"/>
        </w:rPr>
        <w:t xml:space="preserve">. </w:t>
      </w:r>
      <w:r w:rsidR="00474E58" w:rsidRPr="000A5564">
        <w:rPr>
          <w:rFonts w:ascii="Arial" w:hAnsi="Arial" w:cs="Arial"/>
          <w:sz w:val="22"/>
          <w:szCs w:val="22"/>
        </w:rPr>
        <w:t>Per rendere più fluido il processo di stesura della tesi e gara</w:t>
      </w:r>
      <w:r w:rsidR="00474E58" w:rsidRPr="000A5564">
        <w:rPr>
          <w:rFonts w:ascii="Arial" w:hAnsi="Arial" w:cs="Arial"/>
          <w:sz w:val="22"/>
          <w:szCs w:val="22"/>
        </w:rPr>
        <w:t>n</w:t>
      </w:r>
      <w:r w:rsidR="00474E58" w:rsidRPr="000A5564">
        <w:rPr>
          <w:rFonts w:ascii="Arial" w:hAnsi="Arial" w:cs="Arial"/>
          <w:sz w:val="22"/>
          <w:szCs w:val="22"/>
        </w:rPr>
        <w:t>tire</w:t>
      </w:r>
      <w:r w:rsidR="00E7552C" w:rsidRPr="000A5564">
        <w:rPr>
          <w:rFonts w:ascii="Arial" w:hAnsi="Arial" w:cs="Arial"/>
          <w:sz w:val="22"/>
          <w:szCs w:val="22"/>
        </w:rPr>
        <w:t xml:space="preserve"> nel contempo </w:t>
      </w:r>
      <w:r w:rsidR="00474E58" w:rsidRPr="000A5564">
        <w:rPr>
          <w:rFonts w:ascii="Arial" w:hAnsi="Arial" w:cs="Arial"/>
          <w:sz w:val="22"/>
          <w:szCs w:val="22"/>
        </w:rPr>
        <w:t xml:space="preserve">la qualità del lavoro, </w:t>
      </w:r>
      <w:r w:rsidR="00F42FD6" w:rsidRPr="000A5564">
        <w:rPr>
          <w:rFonts w:ascii="Arial" w:hAnsi="Arial" w:cs="Arial"/>
          <w:sz w:val="22"/>
          <w:szCs w:val="22"/>
        </w:rPr>
        <w:t xml:space="preserve">è necessario: </w:t>
      </w:r>
    </w:p>
    <w:p w:rsidR="00B54D53" w:rsidRDefault="00F42FD6" w:rsidP="00B54D53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che i</w:t>
      </w:r>
      <w:r w:rsidR="00474E58" w:rsidRPr="000A5564">
        <w:rPr>
          <w:rFonts w:ascii="Arial" w:hAnsi="Arial" w:cs="Arial"/>
          <w:sz w:val="22"/>
          <w:szCs w:val="22"/>
        </w:rPr>
        <w:t xml:space="preserve"> tempi di lavoro s</w:t>
      </w:r>
      <w:r w:rsidRPr="000A5564">
        <w:rPr>
          <w:rFonts w:ascii="Arial" w:hAnsi="Arial" w:cs="Arial"/>
          <w:sz w:val="22"/>
          <w:szCs w:val="22"/>
        </w:rPr>
        <w:t xml:space="preserve">iano </w:t>
      </w:r>
      <w:r w:rsidR="00E7552C" w:rsidRPr="000A5564">
        <w:rPr>
          <w:rFonts w:ascii="Arial" w:hAnsi="Arial" w:cs="Arial"/>
          <w:sz w:val="22"/>
          <w:szCs w:val="22"/>
        </w:rPr>
        <w:t xml:space="preserve">non solo </w:t>
      </w:r>
      <w:r w:rsidR="00474E58" w:rsidRPr="000A5564">
        <w:rPr>
          <w:rFonts w:ascii="Arial" w:hAnsi="Arial" w:cs="Arial"/>
          <w:sz w:val="22"/>
          <w:szCs w:val="22"/>
        </w:rPr>
        <w:t>concorda</w:t>
      </w:r>
      <w:r w:rsidR="00DF3F96">
        <w:rPr>
          <w:rFonts w:ascii="Arial" w:hAnsi="Arial" w:cs="Arial"/>
          <w:sz w:val="22"/>
          <w:szCs w:val="22"/>
        </w:rPr>
        <w:t>ti di comune accordo tra docente</w:t>
      </w:r>
      <w:r w:rsidR="00474E58" w:rsidRPr="000A5564">
        <w:rPr>
          <w:rFonts w:ascii="Arial" w:hAnsi="Arial" w:cs="Arial"/>
          <w:sz w:val="22"/>
          <w:szCs w:val="22"/>
        </w:rPr>
        <w:t xml:space="preserve"> e st</w:t>
      </w:r>
      <w:r w:rsidR="00474E58" w:rsidRPr="000A5564">
        <w:rPr>
          <w:rFonts w:ascii="Arial" w:hAnsi="Arial" w:cs="Arial"/>
          <w:sz w:val="22"/>
          <w:szCs w:val="22"/>
        </w:rPr>
        <w:t>u</w:t>
      </w:r>
      <w:r w:rsidR="00474E58" w:rsidRPr="000A5564">
        <w:rPr>
          <w:rFonts w:ascii="Arial" w:hAnsi="Arial" w:cs="Arial"/>
          <w:sz w:val="22"/>
          <w:szCs w:val="22"/>
        </w:rPr>
        <w:t>den</w:t>
      </w:r>
      <w:r w:rsidR="00DF3F96">
        <w:rPr>
          <w:rFonts w:ascii="Arial" w:hAnsi="Arial" w:cs="Arial"/>
          <w:sz w:val="22"/>
          <w:szCs w:val="22"/>
        </w:rPr>
        <w:t>te</w:t>
      </w:r>
      <w:r w:rsidR="00E7552C" w:rsidRPr="000A5564">
        <w:rPr>
          <w:rFonts w:ascii="Arial" w:hAnsi="Arial" w:cs="Arial"/>
          <w:sz w:val="22"/>
          <w:szCs w:val="22"/>
        </w:rPr>
        <w:t xml:space="preserve">, in base alle loro rispettive capacità </w:t>
      </w:r>
      <w:r w:rsidR="00C7433C">
        <w:rPr>
          <w:rFonts w:ascii="Arial" w:hAnsi="Arial" w:cs="Arial"/>
          <w:sz w:val="22"/>
          <w:szCs w:val="22"/>
        </w:rPr>
        <w:t xml:space="preserve">e possibilità </w:t>
      </w:r>
      <w:r w:rsidR="00E7552C" w:rsidRPr="000A5564">
        <w:rPr>
          <w:rFonts w:ascii="Arial" w:hAnsi="Arial" w:cs="Arial"/>
          <w:sz w:val="22"/>
          <w:szCs w:val="22"/>
        </w:rPr>
        <w:t xml:space="preserve">di lavoro, ma che siano anche </w:t>
      </w:r>
      <w:r w:rsidR="0001191D" w:rsidRPr="000A5564">
        <w:rPr>
          <w:rFonts w:ascii="Arial" w:hAnsi="Arial" w:cs="Arial"/>
          <w:sz w:val="22"/>
          <w:szCs w:val="22"/>
        </w:rPr>
        <w:t>r</w:t>
      </w:r>
      <w:r w:rsidR="0001191D" w:rsidRPr="000A5564">
        <w:rPr>
          <w:rFonts w:ascii="Arial" w:hAnsi="Arial" w:cs="Arial"/>
          <w:sz w:val="22"/>
          <w:szCs w:val="22"/>
        </w:rPr>
        <w:t>i</w:t>
      </w:r>
      <w:r w:rsidR="0001191D" w:rsidRPr="000A5564">
        <w:rPr>
          <w:rFonts w:ascii="Arial" w:hAnsi="Arial" w:cs="Arial"/>
          <w:sz w:val="22"/>
          <w:szCs w:val="22"/>
        </w:rPr>
        <w:t>sp</w:t>
      </w:r>
      <w:r w:rsidR="00E7552C" w:rsidRPr="000A5564">
        <w:rPr>
          <w:rFonts w:ascii="Arial" w:hAnsi="Arial" w:cs="Arial"/>
          <w:sz w:val="22"/>
          <w:szCs w:val="22"/>
        </w:rPr>
        <w:t>ettati da entrambi i soggetti</w:t>
      </w:r>
      <w:r w:rsidRPr="000A5564">
        <w:rPr>
          <w:rFonts w:ascii="Arial" w:hAnsi="Arial" w:cs="Arial"/>
          <w:sz w:val="22"/>
          <w:szCs w:val="22"/>
        </w:rPr>
        <w:t xml:space="preserve">; </w:t>
      </w:r>
    </w:p>
    <w:p w:rsidR="00C7433C" w:rsidRPr="00B54D53" w:rsidRDefault="00E7552C" w:rsidP="00B54D53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4D53">
        <w:rPr>
          <w:rFonts w:ascii="Arial" w:hAnsi="Arial" w:cs="Arial"/>
          <w:sz w:val="22"/>
          <w:szCs w:val="22"/>
        </w:rPr>
        <w:lastRenderedPageBreak/>
        <w:t>al fine di favorire il tempo di stesura</w:t>
      </w:r>
      <w:r w:rsidR="00375456">
        <w:rPr>
          <w:rFonts w:ascii="Arial" w:hAnsi="Arial" w:cs="Arial"/>
          <w:sz w:val="22"/>
          <w:szCs w:val="22"/>
        </w:rPr>
        <w:t xml:space="preserve"> della tesi</w:t>
      </w:r>
      <w:r w:rsidRPr="00B54D53">
        <w:rPr>
          <w:rFonts w:ascii="Arial" w:hAnsi="Arial" w:cs="Arial"/>
          <w:sz w:val="22"/>
          <w:szCs w:val="22"/>
        </w:rPr>
        <w:t>, il Collegio Didattico si impegna a pr</w:t>
      </w:r>
      <w:r w:rsidRPr="00B54D53">
        <w:rPr>
          <w:rFonts w:ascii="Arial" w:hAnsi="Arial" w:cs="Arial"/>
          <w:sz w:val="22"/>
          <w:szCs w:val="22"/>
        </w:rPr>
        <w:t>o</w:t>
      </w:r>
      <w:r w:rsidRPr="00B54D53">
        <w:rPr>
          <w:rFonts w:ascii="Arial" w:hAnsi="Arial" w:cs="Arial"/>
          <w:sz w:val="22"/>
          <w:szCs w:val="22"/>
        </w:rPr>
        <w:t xml:space="preserve">grammare gli insegnamenti in modo tale che nel secondo semestre dell’ultimo anno della triennale e della magistrale ci sia un numero </w:t>
      </w:r>
      <w:r w:rsidR="00C7433C" w:rsidRPr="00B54D53">
        <w:rPr>
          <w:rFonts w:ascii="Arial" w:hAnsi="Arial" w:cs="Arial"/>
          <w:sz w:val="22"/>
          <w:szCs w:val="22"/>
        </w:rPr>
        <w:t xml:space="preserve">relativamente </w:t>
      </w:r>
      <w:r w:rsidRPr="00B54D53">
        <w:rPr>
          <w:rFonts w:ascii="Arial" w:hAnsi="Arial" w:cs="Arial"/>
          <w:sz w:val="22"/>
          <w:szCs w:val="22"/>
        </w:rPr>
        <w:t>inferiore di esami r</w:t>
      </w:r>
      <w:r w:rsidRPr="00B54D53">
        <w:rPr>
          <w:rFonts w:ascii="Arial" w:hAnsi="Arial" w:cs="Arial"/>
          <w:sz w:val="22"/>
          <w:szCs w:val="22"/>
        </w:rPr>
        <w:t>i</w:t>
      </w:r>
      <w:r w:rsidRPr="00B54D53">
        <w:rPr>
          <w:rFonts w:ascii="Arial" w:hAnsi="Arial" w:cs="Arial"/>
          <w:sz w:val="22"/>
          <w:szCs w:val="22"/>
        </w:rPr>
        <w:t xml:space="preserve">spetto alla media degli altri semestri; </w:t>
      </w:r>
    </w:p>
    <w:p w:rsidR="00D604AD" w:rsidRPr="00C7433C" w:rsidRDefault="00DB008B" w:rsidP="00C7433C">
      <w:pPr>
        <w:pStyle w:val="Paragrafoelenco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433C">
        <w:rPr>
          <w:rFonts w:ascii="Arial" w:hAnsi="Arial" w:cs="Arial"/>
          <w:sz w:val="22"/>
          <w:szCs w:val="22"/>
        </w:rPr>
        <w:t>i</w:t>
      </w:r>
      <w:r w:rsidR="00132029" w:rsidRPr="00C7433C">
        <w:rPr>
          <w:rFonts w:ascii="Arial" w:hAnsi="Arial" w:cs="Arial"/>
          <w:sz w:val="22"/>
          <w:szCs w:val="22"/>
        </w:rPr>
        <w:t xml:space="preserve"> tempi </w:t>
      </w:r>
      <w:r w:rsidR="009B599E" w:rsidRPr="00C7433C">
        <w:rPr>
          <w:rFonts w:ascii="Arial" w:hAnsi="Arial" w:cs="Arial"/>
          <w:sz w:val="22"/>
          <w:szCs w:val="22"/>
        </w:rPr>
        <w:t xml:space="preserve">di stesura della tesi </w:t>
      </w:r>
      <w:r w:rsidR="00132029" w:rsidRPr="00C7433C">
        <w:rPr>
          <w:rFonts w:ascii="Arial" w:hAnsi="Arial" w:cs="Arial"/>
          <w:sz w:val="22"/>
          <w:szCs w:val="22"/>
        </w:rPr>
        <w:t>potranno non essere rispet</w:t>
      </w:r>
      <w:r w:rsidR="00B55A16" w:rsidRPr="00C7433C">
        <w:rPr>
          <w:rFonts w:ascii="Arial" w:hAnsi="Arial" w:cs="Arial"/>
          <w:sz w:val="22"/>
          <w:szCs w:val="22"/>
        </w:rPr>
        <w:t xml:space="preserve">tati </w:t>
      </w:r>
      <w:r w:rsidRPr="00C7433C">
        <w:rPr>
          <w:rFonts w:ascii="Arial" w:hAnsi="Arial" w:cs="Arial"/>
          <w:sz w:val="22"/>
          <w:szCs w:val="22"/>
        </w:rPr>
        <w:t xml:space="preserve">essenzialmente </w:t>
      </w:r>
      <w:r w:rsidR="00B55A16" w:rsidRPr="00C7433C">
        <w:rPr>
          <w:rFonts w:ascii="Arial" w:hAnsi="Arial" w:cs="Arial"/>
          <w:sz w:val="22"/>
          <w:szCs w:val="22"/>
        </w:rPr>
        <w:t>per due ord</w:t>
      </w:r>
      <w:r w:rsidR="00B55A16" w:rsidRPr="00C7433C">
        <w:rPr>
          <w:rFonts w:ascii="Arial" w:hAnsi="Arial" w:cs="Arial"/>
          <w:sz w:val="22"/>
          <w:szCs w:val="22"/>
        </w:rPr>
        <w:t>i</w:t>
      </w:r>
      <w:r w:rsidR="00B55A16" w:rsidRPr="00C7433C">
        <w:rPr>
          <w:rFonts w:ascii="Arial" w:hAnsi="Arial" w:cs="Arial"/>
          <w:sz w:val="22"/>
          <w:szCs w:val="22"/>
        </w:rPr>
        <w:t xml:space="preserve">ni di motivi: </w:t>
      </w:r>
      <w:r w:rsidR="003064AC" w:rsidRPr="00C7433C">
        <w:rPr>
          <w:rFonts w:ascii="Arial" w:hAnsi="Arial" w:cs="Arial"/>
          <w:sz w:val="22"/>
          <w:szCs w:val="22"/>
        </w:rPr>
        <w:t xml:space="preserve">a) </w:t>
      </w:r>
      <w:r w:rsidR="00132029" w:rsidRPr="00C7433C">
        <w:rPr>
          <w:rFonts w:ascii="Arial" w:hAnsi="Arial" w:cs="Arial"/>
          <w:sz w:val="22"/>
          <w:szCs w:val="22"/>
        </w:rPr>
        <w:t>perché al termine d</w:t>
      </w:r>
      <w:r w:rsidR="0001191D" w:rsidRPr="00C7433C">
        <w:rPr>
          <w:rFonts w:ascii="Arial" w:hAnsi="Arial" w:cs="Arial"/>
          <w:sz w:val="22"/>
          <w:szCs w:val="22"/>
        </w:rPr>
        <w:t xml:space="preserve">el periodo previsto </w:t>
      </w:r>
      <w:r w:rsidR="00132029" w:rsidRPr="00C7433C">
        <w:rPr>
          <w:rFonts w:ascii="Arial" w:hAnsi="Arial" w:cs="Arial"/>
          <w:sz w:val="22"/>
          <w:szCs w:val="22"/>
        </w:rPr>
        <w:t>l’elaborato di tesi risulta</w:t>
      </w:r>
      <w:r w:rsidR="00375456">
        <w:rPr>
          <w:rFonts w:ascii="Arial" w:hAnsi="Arial" w:cs="Arial"/>
          <w:sz w:val="22"/>
          <w:szCs w:val="22"/>
        </w:rPr>
        <w:t xml:space="preserve"> per varie ragioni</w:t>
      </w:r>
      <w:r w:rsidRPr="00C7433C">
        <w:rPr>
          <w:rFonts w:ascii="Arial" w:hAnsi="Arial" w:cs="Arial"/>
          <w:sz w:val="22"/>
          <w:szCs w:val="22"/>
        </w:rPr>
        <w:t xml:space="preserve"> </w:t>
      </w:r>
      <w:r w:rsidR="00132029" w:rsidRPr="00C7433C">
        <w:rPr>
          <w:rFonts w:ascii="Arial" w:hAnsi="Arial" w:cs="Arial"/>
          <w:sz w:val="22"/>
          <w:szCs w:val="22"/>
        </w:rPr>
        <w:t xml:space="preserve">in grave ritardo di stesura </w:t>
      </w:r>
      <w:r w:rsidR="0001191D" w:rsidRPr="00C7433C">
        <w:rPr>
          <w:rFonts w:ascii="Arial" w:hAnsi="Arial" w:cs="Arial"/>
          <w:sz w:val="22"/>
          <w:szCs w:val="22"/>
        </w:rPr>
        <w:t>e dunque insufficiente</w:t>
      </w:r>
      <w:r w:rsidR="00132029" w:rsidRPr="00C7433C">
        <w:rPr>
          <w:rFonts w:ascii="Arial" w:hAnsi="Arial" w:cs="Arial"/>
          <w:sz w:val="22"/>
          <w:szCs w:val="22"/>
        </w:rPr>
        <w:t xml:space="preserve">; b) per gravi ragioni </w:t>
      </w:r>
      <w:r w:rsidR="00DF3F96" w:rsidRPr="00C7433C">
        <w:rPr>
          <w:rFonts w:ascii="Arial" w:hAnsi="Arial" w:cs="Arial"/>
          <w:sz w:val="22"/>
          <w:szCs w:val="22"/>
        </w:rPr>
        <w:t>dovute a circostanze non previste</w:t>
      </w:r>
      <w:r w:rsidRPr="00C7433C">
        <w:rPr>
          <w:rFonts w:ascii="Arial" w:hAnsi="Arial" w:cs="Arial"/>
          <w:sz w:val="22"/>
          <w:szCs w:val="22"/>
        </w:rPr>
        <w:t xml:space="preserve"> (ad es. una malattia, un lavoro improvviso)</w:t>
      </w:r>
      <w:r w:rsidR="00132029" w:rsidRPr="00C7433C">
        <w:rPr>
          <w:rFonts w:ascii="Arial" w:hAnsi="Arial" w:cs="Arial"/>
          <w:sz w:val="22"/>
          <w:szCs w:val="22"/>
        </w:rPr>
        <w:t>. In entrambi i casi, docente e studente ridefiniranno concordemente una nuova scadenza.</w:t>
      </w:r>
    </w:p>
    <w:p w:rsidR="007A37F8" w:rsidRPr="000A5564" w:rsidRDefault="007A37F8" w:rsidP="007A37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564" w:rsidRDefault="006D61C2" w:rsidP="0014054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>D</w:t>
      </w:r>
      <w:r w:rsidR="000F2713" w:rsidRPr="000A5564">
        <w:rPr>
          <w:rFonts w:ascii="Arial" w:hAnsi="Arial" w:cs="Arial"/>
          <w:b/>
          <w:sz w:val="22"/>
          <w:szCs w:val="22"/>
        </w:rPr>
        <w:t xml:space="preserve">eterminazione del </w:t>
      </w:r>
      <w:r w:rsidRPr="000A5564">
        <w:rPr>
          <w:rFonts w:ascii="Arial" w:hAnsi="Arial" w:cs="Arial"/>
          <w:b/>
          <w:sz w:val="22"/>
          <w:szCs w:val="22"/>
        </w:rPr>
        <w:t>momento di a</w:t>
      </w:r>
      <w:r w:rsidR="004C3921" w:rsidRPr="000A5564">
        <w:rPr>
          <w:rFonts w:ascii="Arial" w:hAnsi="Arial" w:cs="Arial"/>
          <w:b/>
          <w:sz w:val="22"/>
          <w:szCs w:val="22"/>
        </w:rPr>
        <w:t xml:space="preserve">vvio del </w:t>
      </w:r>
      <w:r w:rsidRPr="000A5564">
        <w:rPr>
          <w:rFonts w:ascii="Arial" w:hAnsi="Arial" w:cs="Arial"/>
          <w:b/>
          <w:sz w:val="22"/>
          <w:szCs w:val="22"/>
        </w:rPr>
        <w:t>lavoro di tesi vero e proprio</w:t>
      </w:r>
      <w:r w:rsidR="004C3921" w:rsidRPr="000A5564">
        <w:rPr>
          <w:rFonts w:ascii="Arial" w:hAnsi="Arial" w:cs="Arial"/>
          <w:sz w:val="22"/>
          <w:szCs w:val="22"/>
        </w:rPr>
        <w:t xml:space="preserve">. </w:t>
      </w:r>
      <w:r w:rsidR="000F2713" w:rsidRPr="000A5564">
        <w:rPr>
          <w:rFonts w:ascii="Arial" w:hAnsi="Arial" w:cs="Arial"/>
          <w:sz w:val="22"/>
          <w:szCs w:val="22"/>
        </w:rPr>
        <w:t xml:space="preserve">Il tempo di stesura della tesi non si calcola dal momento in cui lo studente presenta ad un docente la richiesta di tesi e questi l’accetta. </w:t>
      </w:r>
      <w:r w:rsidR="00B54D53">
        <w:rPr>
          <w:rFonts w:ascii="Arial" w:hAnsi="Arial" w:cs="Arial"/>
          <w:sz w:val="22"/>
          <w:szCs w:val="22"/>
        </w:rPr>
        <w:t xml:space="preserve">Tale richiesta deve essere presentata all’incirca 3 </w:t>
      </w:r>
      <w:r w:rsidR="000F2713" w:rsidRPr="000A5564">
        <w:rPr>
          <w:rFonts w:ascii="Arial" w:hAnsi="Arial" w:cs="Arial"/>
          <w:sz w:val="22"/>
          <w:szCs w:val="22"/>
        </w:rPr>
        <w:t>mesi prima dell’inizio</w:t>
      </w:r>
      <w:r w:rsidR="00B54D53">
        <w:rPr>
          <w:rFonts w:ascii="Arial" w:hAnsi="Arial" w:cs="Arial"/>
          <w:sz w:val="22"/>
          <w:szCs w:val="22"/>
        </w:rPr>
        <w:t xml:space="preserve"> vero e </w:t>
      </w:r>
      <w:r w:rsidR="000F2713" w:rsidRPr="000A5564">
        <w:rPr>
          <w:rFonts w:ascii="Arial" w:hAnsi="Arial" w:cs="Arial"/>
          <w:sz w:val="22"/>
          <w:szCs w:val="22"/>
        </w:rPr>
        <w:t>proprio</w:t>
      </w:r>
      <w:r w:rsidR="00B54D53">
        <w:rPr>
          <w:rFonts w:ascii="Arial" w:hAnsi="Arial" w:cs="Arial"/>
          <w:sz w:val="22"/>
          <w:szCs w:val="22"/>
        </w:rPr>
        <w:t xml:space="preserve"> del lavoro, che avviene nel</w:t>
      </w:r>
      <w:r w:rsidRPr="000A5564">
        <w:rPr>
          <w:rFonts w:ascii="Arial" w:hAnsi="Arial" w:cs="Arial"/>
          <w:sz w:val="22"/>
          <w:szCs w:val="22"/>
        </w:rPr>
        <w:t xml:space="preserve"> momento in cui</w:t>
      </w:r>
      <w:r w:rsidR="000A5564">
        <w:rPr>
          <w:rFonts w:ascii="Arial" w:hAnsi="Arial" w:cs="Arial"/>
          <w:sz w:val="22"/>
          <w:szCs w:val="22"/>
        </w:rPr>
        <w:t>:</w:t>
      </w:r>
    </w:p>
    <w:p w:rsidR="000A5564" w:rsidRDefault="006D61C2" w:rsidP="000A5564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lo </w:t>
      </w:r>
      <w:r w:rsidRPr="000A5564">
        <w:rPr>
          <w:rFonts w:ascii="Arial" w:hAnsi="Arial" w:cs="Arial"/>
          <w:sz w:val="22"/>
          <w:szCs w:val="22"/>
          <w:u w:val="single"/>
        </w:rPr>
        <w:t>studente</w:t>
      </w:r>
      <w:r w:rsidR="000F2713" w:rsidRPr="000A5564">
        <w:rPr>
          <w:rFonts w:ascii="Arial" w:hAnsi="Arial" w:cs="Arial"/>
          <w:sz w:val="22"/>
          <w:szCs w:val="22"/>
        </w:rPr>
        <w:t xml:space="preserve">, finiti </w:t>
      </w:r>
      <w:r w:rsidR="00B54D53">
        <w:rPr>
          <w:rFonts w:ascii="Arial" w:hAnsi="Arial" w:cs="Arial"/>
          <w:sz w:val="22"/>
          <w:szCs w:val="22"/>
        </w:rPr>
        <w:t xml:space="preserve">quasi </w:t>
      </w:r>
      <w:r w:rsidR="000F2713" w:rsidRPr="000A5564">
        <w:rPr>
          <w:rFonts w:ascii="Arial" w:hAnsi="Arial" w:cs="Arial"/>
          <w:sz w:val="22"/>
          <w:szCs w:val="22"/>
        </w:rPr>
        <w:t>tutti gli esami</w:t>
      </w:r>
      <w:r w:rsidR="00B54D53">
        <w:rPr>
          <w:rFonts w:ascii="Arial" w:hAnsi="Arial" w:cs="Arial"/>
          <w:sz w:val="22"/>
          <w:szCs w:val="22"/>
        </w:rPr>
        <w:t>,</w:t>
      </w:r>
      <w:r w:rsidR="000F2713" w:rsidRPr="000A5564">
        <w:rPr>
          <w:rFonts w:ascii="Arial" w:hAnsi="Arial" w:cs="Arial"/>
          <w:sz w:val="22"/>
          <w:szCs w:val="22"/>
        </w:rPr>
        <w:t xml:space="preserve"> avvia la fase di scrittura</w:t>
      </w:r>
      <w:r w:rsidR="002C54D9" w:rsidRPr="000A5564">
        <w:rPr>
          <w:rFonts w:ascii="Arial" w:hAnsi="Arial" w:cs="Arial"/>
          <w:sz w:val="22"/>
          <w:szCs w:val="22"/>
        </w:rPr>
        <w:t xml:space="preserve"> della tesi</w:t>
      </w:r>
      <w:r w:rsidR="000A5564">
        <w:rPr>
          <w:rFonts w:ascii="Arial" w:hAnsi="Arial" w:cs="Arial"/>
          <w:sz w:val="22"/>
          <w:szCs w:val="22"/>
        </w:rPr>
        <w:t>;</w:t>
      </w:r>
    </w:p>
    <w:p w:rsidR="004C3921" w:rsidRPr="000A5564" w:rsidRDefault="000A5564" w:rsidP="000A5564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Pr="000A5564">
        <w:rPr>
          <w:rFonts w:ascii="Arial" w:hAnsi="Arial" w:cs="Arial"/>
          <w:sz w:val="22"/>
          <w:szCs w:val="22"/>
          <w:u w:val="single"/>
        </w:rPr>
        <w:t>docente</w:t>
      </w:r>
      <w:r>
        <w:rPr>
          <w:rFonts w:ascii="Arial" w:hAnsi="Arial" w:cs="Arial"/>
          <w:sz w:val="22"/>
          <w:szCs w:val="22"/>
        </w:rPr>
        <w:t xml:space="preserve"> accompagna il lavoro dello studente con l’attività di correzione delle parti scritte e con incontri regolari </w:t>
      </w:r>
      <w:r w:rsidR="00B54D53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riflessione sul modo di procedere nella stesura dell’elaborato.</w:t>
      </w:r>
      <w:r w:rsidR="000F2713" w:rsidRPr="000A5564">
        <w:rPr>
          <w:rFonts w:ascii="Arial" w:hAnsi="Arial" w:cs="Arial"/>
          <w:sz w:val="22"/>
          <w:szCs w:val="22"/>
        </w:rPr>
        <w:t xml:space="preserve"> </w:t>
      </w:r>
    </w:p>
    <w:p w:rsidR="007A37F8" w:rsidRPr="000A5564" w:rsidRDefault="007A37F8" w:rsidP="007A37F8">
      <w:pPr>
        <w:pStyle w:val="Paragrafoelenco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40541" w:rsidRPr="000A5564" w:rsidRDefault="00B8328D" w:rsidP="0014054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 xml:space="preserve">Preparazione allo svolgimento del </w:t>
      </w:r>
      <w:r w:rsidR="008E6E1D" w:rsidRPr="000A5564">
        <w:rPr>
          <w:rFonts w:ascii="Arial" w:hAnsi="Arial" w:cs="Arial"/>
          <w:b/>
          <w:sz w:val="22"/>
          <w:szCs w:val="22"/>
        </w:rPr>
        <w:t>lavoro di tesi</w:t>
      </w:r>
      <w:r w:rsidR="001C3616">
        <w:rPr>
          <w:rFonts w:ascii="Arial" w:hAnsi="Arial" w:cs="Arial"/>
          <w:sz w:val="22"/>
          <w:szCs w:val="22"/>
        </w:rPr>
        <w:t>. Il</w:t>
      </w:r>
      <w:r w:rsidR="000E4AE1" w:rsidRPr="000A5564">
        <w:rPr>
          <w:rFonts w:ascii="Arial" w:hAnsi="Arial" w:cs="Arial"/>
          <w:sz w:val="22"/>
          <w:szCs w:val="22"/>
        </w:rPr>
        <w:t xml:space="preserve"> </w:t>
      </w:r>
      <w:r w:rsidR="008E6E1D" w:rsidRPr="000A5564">
        <w:rPr>
          <w:rFonts w:ascii="Arial" w:hAnsi="Arial" w:cs="Arial"/>
          <w:sz w:val="22"/>
          <w:szCs w:val="22"/>
        </w:rPr>
        <w:t>Collegio Didattico si impegna ad org</w:t>
      </w:r>
      <w:r w:rsidR="008E6E1D" w:rsidRPr="000A5564">
        <w:rPr>
          <w:rFonts w:ascii="Arial" w:hAnsi="Arial" w:cs="Arial"/>
          <w:sz w:val="22"/>
          <w:szCs w:val="22"/>
        </w:rPr>
        <w:t>a</w:t>
      </w:r>
      <w:r w:rsidR="008E6E1D" w:rsidRPr="000A5564">
        <w:rPr>
          <w:rFonts w:ascii="Arial" w:hAnsi="Arial" w:cs="Arial"/>
          <w:sz w:val="22"/>
          <w:szCs w:val="22"/>
        </w:rPr>
        <w:t xml:space="preserve">nizzare annualmente </w:t>
      </w:r>
      <w:r w:rsidR="00F90DDD" w:rsidRPr="000A5564">
        <w:rPr>
          <w:rFonts w:ascii="Arial" w:hAnsi="Arial" w:cs="Arial"/>
          <w:sz w:val="22"/>
          <w:szCs w:val="22"/>
        </w:rPr>
        <w:t xml:space="preserve">almeno </w:t>
      </w:r>
      <w:r w:rsidR="008E6E1D" w:rsidRPr="000A5564">
        <w:rPr>
          <w:rFonts w:ascii="Arial" w:hAnsi="Arial" w:cs="Arial"/>
          <w:sz w:val="22"/>
          <w:szCs w:val="22"/>
        </w:rPr>
        <w:t xml:space="preserve">un </w:t>
      </w:r>
      <w:r w:rsidR="00F90DDD" w:rsidRPr="000A5564">
        <w:rPr>
          <w:rFonts w:ascii="Arial" w:hAnsi="Arial" w:cs="Arial"/>
          <w:sz w:val="22"/>
          <w:szCs w:val="22"/>
        </w:rPr>
        <w:t>“</w:t>
      </w:r>
      <w:r w:rsidR="008E6E1D" w:rsidRPr="000A5564">
        <w:rPr>
          <w:rFonts w:ascii="Arial" w:hAnsi="Arial" w:cs="Arial"/>
          <w:sz w:val="22"/>
          <w:szCs w:val="22"/>
        </w:rPr>
        <w:t>laboratorio</w:t>
      </w:r>
      <w:r w:rsidR="00F90DDD" w:rsidRPr="000A5564">
        <w:rPr>
          <w:rFonts w:ascii="Arial" w:hAnsi="Arial" w:cs="Arial"/>
          <w:sz w:val="22"/>
          <w:szCs w:val="22"/>
        </w:rPr>
        <w:t>”</w:t>
      </w:r>
      <w:r w:rsidR="008E6E1D" w:rsidRPr="000A5564">
        <w:rPr>
          <w:rFonts w:ascii="Arial" w:hAnsi="Arial" w:cs="Arial"/>
          <w:sz w:val="22"/>
          <w:szCs w:val="22"/>
        </w:rPr>
        <w:t xml:space="preserve"> di preparazione alla stesura della tesi di laurea, indicando per tempo il numero, le ore, i contenuti e le modalità di svolgimento del laboratorio. </w:t>
      </w:r>
      <w:r w:rsidR="000E4AE1" w:rsidRPr="000A5564">
        <w:rPr>
          <w:rFonts w:ascii="Arial" w:hAnsi="Arial" w:cs="Arial"/>
          <w:sz w:val="22"/>
          <w:szCs w:val="22"/>
        </w:rPr>
        <w:t xml:space="preserve">Il laboratorio </w:t>
      </w:r>
      <w:r w:rsidR="00DB008B" w:rsidRPr="000A5564">
        <w:rPr>
          <w:rFonts w:ascii="Arial" w:hAnsi="Arial" w:cs="Arial"/>
          <w:sz w:val="22"/>
          <w:szCs w:val="22"/>
        </w:rPr>
        <w:t>potrebbe tenersi tra la fine del secondo anno di corso e la prima parte del terzo a</w:t>
      </w:r>
      <w:r w:rsidR="00DB008B" w:rsidRPr="000A5564">
        <w:rPr>
          <w:rFonts w:ascii="Arial" w:hAnsi="Arial" w:cs="Arial"/>
          <w:sz w:val="22"/>
          <w:szCs w:val="22"/>
        </w:rPr>
        <w:t>n</w:t>
      </w:r>
      <w:r w:rsidR="00DB008B" w:rsidRPr="000A5564">
        <w:rPr>
          <w:rFonts w:ascii="Arial" w:hAnsi="Arial" w:cs="Arial"/>
          <w:sz w:val="22"/>
          <w:szCs w:val="22"/>
        </w:rPr>
        <w:t>no.</w:t>
      </w:r>
      <w:r w:rsidR="002C54D9" w:rsidRPr="000A5564">
        <w:rPr>
          <w:rFonts w:ascii="Arial" w:hAnsi="Arial" w:cs="Arial"/>
          <w:sz w:val="22"/>
          <w:szCs w:val="22"/>
        </w:rPr>
        <w:t xml:space="preserve"> In rapporto al numero degli studenti richiedenti, il laboratorio potrà essere duplicato.</w:t>
      </w:r>
    </w:p>
    <w:p w:rsidR="00140541" w:rsidRPr="000A5564" w:rsidRDefault="002C54D9" w:rsidP="00140541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Il laboratorio affronta sia l’aspetto dei “contenuti” della tesi e della loro articolazione per aree disciplinari, sia l’aspetto della scrittura della tesi, ossia della sua “forma” esposit</w:t>
      </w:r>
      <w:r w:rsidRPr="000A5564">
        <w:rPr>
          <w:rFonts w:ascii="Arial" w:hAnsi="Arial" w:cs="Arial"/>
          <w:sz w:val="22"/>
          <w:szCs w:val="22"/>
        </w:rPr>
        <w:t>i</w:t>
      </w:r>
      <w:r w:rsidRPr="000A5564">
        <w:rPr>
          <w:rFonts w:ascii="Arial" w:hAnsi="Arial" w:cs="Arial"/>
          <w:sz w:val="22"/>
          <w:szCs w:val="22"/>
        </w:rPr>
        <w:t>va.</w:t>
      </w:r>
    </w:p>
    <w:p w:rsidR="00140541" w:rsidRPr="000A5564" w:rsidRDefault="00E65CE2" w:rsidP="00140541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Ogni docente</w:t>
      </w:r>
      <w:r w:rsidR="00D604AD" w:rsidRPr="000A5564">
        <w:rPr>
          <w:rFonts w:ascii="Arial" w:hAnsi="Arial" w:cs="Arial"/>
          <w:sz w:val="22"/>
          <w:szCs w:val="22"/>
        </w:rPr>
        <w:t>, se lo ritiene didatticamente opportuno, può pensare di organizzare aut</w:t>
      </w:r>
      <w:r w:rsidR="00D604AD" w:rsidRPr="000A5564">
        <w:rPr>
          <w:rFonts w:ascii="Arial" w:hAnsi="Arial" w:cs="Arial"/>
          <w:sz w:val="22"/>
          <w:szCs w:val="22"/>
        </w:rPr>
        <w:t>o</w:t>
      </w:r>
      <w:r w:rsidR="00D604AD" w:rsidRPr="000A5564">
        <w:rPr>
          <w:rFonts w:ascii="Arial" w:hAnsi="Arial" w:cs="Arial"/>
          <w:sz w:val="22"/>
          <w:szCs w:val="22"/>
        </w:rPr>
        <w:t>nomamente la formazione dei propri laureandi.</w:t>
      </w:r>
    </w:p>
    <w:p w:rsidR="00785120" w:rsidRDefault="00785120" w:rsidP="00140541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In futuro, quando l’esperienza sarà consolidata e sufficientemente condivisa tra i doce</w:t>
      </w:r>
      <w:r w:rsidRPr="000A5564">
        <w:rPr>
          <w:rFonts w:ascii="Arial" w:hAnsi="Arial" w:cs="Arial"/>
          <w:sz w:val="22"/>
          <w:szCs w:val="22"/>
        </w:rPr>
        <w:t>n</w:t>
      </w:r>
      <w:r w:rsidRPr="000A5564">
        <w:rPr>
          <w:rFonts w:ascii="Arial" w:hAnsi="Arial" w:cs="Arial"/>
          <w:sz w:val="22"/>
          <w:szCs w:val="22"/>
        </w:rPr>
        <w:t>ti, il Collegio Didattico si impegn</w:t>
      </w:r>
      <w:r w:rsidR="00375456">
        <w:rPr>
          <w:rFonts w:ascii="Arial" w:hAnsi="Arial" w:cs="Arial"/>
          <w:sz w:val="22"/>
          <w:szCs w:val="22"/>
        </w:rPr>
        <w:t>erà</w:t>
      </w:r>
      <w:r w:rsidRPr="000A5564">
        <w:rPr>
          <w:rFonts w:ascii="Arial" w:hAnsi="Arial" w:cs="Arial"/>
          <w:sz w:val="22"/>
          <w:szCs w:val="22"/>
        </w:rPr>
        <w:t xml:space="preserve"> nella</w:t>
      </w:r>
      <w:r w:rsidR="00127A17" w:rsidRPr="000A5564">
        <w:rPr>
          <w:rFonts w:ascii="Arial" w:hAnsi="Arial" w:cs="Arial"/>
          <w:sz w:val="22"/>
          <w:szCs w:val="22"/>
        </w:rPr>
        <w:t xml:space="preserve"> stesura di un’apposita </w:t>
      </w:r>
      <w:r w:rsidR="00127A17" w:rsidRPr="000A5564">
        <w:rPr>
          <w:rFonts w:ascii="Arial" w:hAnsi="Arial" w:cs="Arial"/>
          <w:i/>
          <w:sz w:val="22"/>
          <w:szCs w:val="22"/>
        </w:rPr>
        <w:t>Guida alla tesi di la</w:t>
      </w:r>
      <w:r w:rsidR="00127A17" w:rsidRPr="000A5564">
        <w:rPr>
          <w:rFonts w:ascii="Arial" w:hAnsi="Arial" w:cs="Arial"/>
          <w:i/>
          <w:sz w:val="22"/>
          <w:szCs w:val="22"/>
        </w:rPr>
        <w:t>u</w:t>
      </w:r>
      <w:r w:rsidR="00127A17" w:rsidRPr="000A5564">
        <w:rPr>
          <w:rFonts w:ascii="Arial" w:hAnsi="Arial" w:cs="Arial"/>
          <w:i/>
          <w:sz w:val="22"/>
          <w:szCs w:val="22"/>
        </w:rPr>
        <w:t>rea</w:t>
      </w:r>
      <w:r w:rsidR="00140541" w:rsidRPr="000A5564">
        <w:rPr>
          <w:rFonts w:ascii="Arial" w:hAnsi="Arial" w:cs="Arial"/>
          <w:sz w:val="22"/>
          <w:szCs w:val="22"/>
        </w:rPr>
        <w:t>, contenente anche l</w:t>
      </w:r>
      <w:r w:rsidR="00375456">
        <w:rPr>
          <w:rFonts w:ascii="Arial" w:hAnsi="Arial" w:cs="Arial"/>
          <w:sz w:val="22"/>
          <w:szCs w:val="22"/>
        </w:rPr>
        <w:t>a parte con l</w:t>
      </w:r>
      <w:r w:rsidR="00140541" w:rsidRPr="000A5564">
        <w:rPr>
          <w:rFonts w:ascii="Arial" w:hAnsi="Arial" w:cs="Arial"/>
          <w:sz w:val="22"/>
          <w:szCs w:val="22"/>
        </w:rPr>
        <w:t>e indicazioni tecniche.</w:t>
      </w:r>
    </w:p>
    <w:p w:rsidR="00363BD5" w:rsidRPr="000A5564" w:rsidRDefault="00363BD5" w:rsidP="00140541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futuro, accanto alla proposta del laboratorio “in presenza”, il Collegio Didattico p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trebbe</w:t>
      </w:r>
      <w:r w:rsidR="00375456">
        <w:rPr>
          <w:rFonts w:ascii="Arial" w:hAnsi="Arial" w:cs="Arial"/>
          <w:sz w:val="22"/>
          <w:szCs w:val="22"/>
        </w:rPr>
        <w:t xml:space="preserve"> pensare alla </w:t>
      </w:r>
      <w:r>
        <w:rPr>
          <w:rFonts w:ascii="Arial" w:hAnsi="Arial" w:cs="Arial"/>
          <w:sz w:val="22"/>
          <w:szCs w:val="22"/>
        </w:rPr>
        <w:t>preparazione di un video, da porre online sulla pagina del Dipart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mento, che riassuma le informazioni di base, essenziali alla preparazione al lavoro di tesi.</w:t>
      </w:r>
    </w:p>
    <w:p w:rsidR="007A37F8" w:rsidRPr="000A5564" w:rsidRDefault="007A37F8" w:rsidP="007A37F8">
      <w:pPr>
        <w:pStyle w:val="Paragrafoelenco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40541" w:rsidRPr="000A5564" w:rsidRDefault="009B599E" w:rsidP="0014054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>Aggiornamento delle informazioni</w:t>
      </w:r>
      <w:r w:rsidRPr="000A5564">
        <w:rPr>
          <w:rFonts w:ascii="Arial" w:hAnsi="Arial" w:cs="Arial"/>
          <w:sz w:val="22"/>
          <w:szCs w:val="22"/>
        </w:rPr>
        <w:t xml:space="preserve">. </w:t>
      </w:r>
      <w:r w:rsidR="000E4AE1" w:rsidRPr="000A5564">
        <w:rPr>
          <w:rFonts w:ascii="Arial" w:hAnsi="Arial" w:cs="Arial"/>
          <w:sz w:val="22"/>
          <w:szCs w:val="22"/>
        </w:rPr>
        <w:t xml:space="preserve">Il Collegio Didattico </w:t>
      </w:r>
      <w:r w:rsidR="00B55A16" w:rsidRPr="000A5564">
        <w:rPr>
          <w:rFonts w:ascii="Arial" w:hAnsi="Arial" w:cs="Arial"/>
          <w:sz w:val="22"/>
          <w:szCs w:val="22"/>
        </w:rPr>
        <w:t>si impegna a tenere aggiornate le i</w:t>
      </w:r>
      <w:r w:rsidR="00B55A16" w:rsidRPr="000A5564">
        <w:rPr>
          <w:rFonts w:ascii="Arial" w:hAnsi="Arial" w:cs="Arial"/>
          <w:sz w:val="22"/>
          <w:szCs w:val="22"/>
        </w:rPr>
        <w:t>n</w:t>
      </w:r>
      <w:r w:rsidR="00B55A16" w:rsidRPr="000A5564">
        <w:rPr>
          <w:rFonts w:ascii="Arial" w:hAnsi="Arial" w:cs="Arial"/>
          <w:sz w:val="22"/>
          <w:szCs w:val="22"/>
        </w:rPr>
        <w:t xml:space="preserve">formazioni che sono necessarie per garantire l’incontro tra la “domanda” di tesi degli studenti e la “disponibilità” dei docenti. I punti </w:t>
      </w:r>
      <w:r w:rsidR="00F90DDD" w:rsidRPr="000A5564">
        <w:rPr>
          <w:rFonts w:ascii="Arial" w:hAnsi="Arial" w:cs="Arial"/>
          <w:sz w:val="22"/>
          <w:szCs w:val="22"/>
        </w:rPr>
        <w:t xml:space="preserve">informativi </w:t>
      </w:r>
      <w:r w:rsidR="000E4AE1" w:rsidRPr="000A5564">
        <w:rPr>
          <w:rFonts w:ascii="Arial" w:hAnsi="Arial" w:cs="Arial"/>
          <w:sz w:val="22"/>
          <w:szCs w:val="22"/>
        </w:rPr>
        <w:t xml:space="preserve">della disponibilità dei docenti sono </w:t>
      </w:r>
      <w:r w:rsidR="00F90DDD" w:rsidRPr="000A5564">
        <w:rPr>
          <w:rFonts w:ascii="Arial" w:hAnsi="Arial" w:cs="Arial"/>
          <w:sz w:val="22"/>
          <w:szCs w:val="22"/>
        </w:rPr>
        <w:t>due</w:t>
      </w:r>
      <w:r w:rsidR="003064AC" w:rsidRPr="000A5564">
        <w:rPr>
          <w:rFonts w:ascii="Arial" w:hAnsi="Arial" w:cs="Arial"/>
          <w:sz w:val="22"/>
          <w:szCs w:val="22"/>
        </w:rPr>
        <w:t xml:space="preserve">: </w:t>
      </w:r>
    </w:p>
    <w:p w:rsidR="00140541" w:rsidRPr="000A5564" w:rsidRDefault="003064AC" w:rsidP="00140541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la </w:t>
      </w:r>
      <w:r w:rsidRPr="000A5564">
        <w:rPr>
          <w:rFonts w:ascii="Arial" w:hAnsi="Arial" w:cs="Arial"/>
          <w:sz w:val="22"/>
          <w:szCs w:val="22"/>
          <w:u w:val="single"/>
        </w:rPr>
        <w:t>pagina personale</w:t>
      </w:r>
      <w:r w:rsidR="000E4AE1" w:rsidRPr="000A5564">
        <w:rPr>
          <w:rFonts w:ascii="Arial" w:hAnsi="Arial" w:cs="Arial"/>
          <w:sz w:val="22"/>
          <w:szCs w:val="22"/>
        </w:rPr>
        <w:t>;</w:t>
      </w:r>
      <w:r w:rsidRPr="000A5564">
        <w:rPr>
          <w:rFonts w:ascii="Arial" w:hAnsi="Arial" w:cs="Arial"/>
          <w:sz w:val="22"/>
          <w:szCs w:val="22"/>
        </w:rPr>
        <w:t xml:space="preserve"> </w:t>
      </w:r>
      <w:r w:rsidR="004409E6" w:rsidRPr="000A5564">
        <w:rPr>
          <w:rFonts w:ascii="Arial" w:hAnsi="Arial" w:cs="Arial"/>
          <w:sz w:val="22"/>
          <w:szCs w:val="22"/>
        </w:rPr>
        <w:t>nella sezione “avvisi” della propria</w:t>
      </w:r>
      <w:r w:rsidR="000E4AE1" w:rsidRPr="000A5564">
        <w:rPr>
          <w:rFonts w:ascii="Arial" w:hAnsi="Arial" w:cs="Arial"/>
          <w:sz w:val="22"/>
          <w:szCs w:val="22"/>
        </w:rPr>
        <w:t xml:space="preserve"> pagina personale </w:t>
      </w:r>
      <w:r w:rsidRPr="000A5564">
        <w:rPr>
          <w:rFonts w:ascii="Arial" w:hAnsi="Arial" w:cs="Arial"/>
          <w:sz w:val="22"/>
          <w:szCs w:val="22"/>
        </w:rPr>
        <w:t>ogni docente terrà in modo permanente un avviso con tutte le indicazioni necessarie perché lo st</w:t>
      </w:r>
      <w:r w:rsidRPr="000A5564">
        <w:rPr>
          <w:rFonts w:ascii="Arial" w:hAnsi="Arial" w:cs="Arial"/>
          <w:sz w:val="22"/>
          <w:szCs w:val="22"/>
        </w:rPr>
        <w:t>u</w:t>
      </w:r>
      <w:r w:rsidRPr="000A5564">
        <w:rPr>
          <w:rFonts w:ascii="Arial" w:hAnsi="Arial" w:cs="Arial"/>
          <w:sz w:val="22"/>
          <w:szCs w:val="22"/>
        </w:rPr>
        <w:t>dente possa scegliere</w:t>
      </w:r>
      <w:r w:rsidR="00140541" w:rsidRPr="000A5564">
        <w:rPr>
          <w:rFonts w:ascii="Arial" w:hAnsi="Arial" w:cs="Arial"/>
          <w:sz w:val="22"/>
          <w:szCs w:val="22"/>
        </w:rPr>
        <w:t xml:space="preserve"> </w:t>
      </w:r>
      <w:r w:rsidRPr="000A5564">
        <w:rPr>
          <w:rFonts w:ascii="Arial" w:hAnsi="Arial" w:cs="Arial"/>
          <w:sz w:val="22"/>
          <w:szCs w:val="22"/>
        </w:rPr>
        <w:t xml:space="preserve">se </w:t>
      </w:r>
      <w:r w:rsidR="00F90DDD" w:rsidRPr="000A5564">
        <w:rPr>
          <w:rFonts w:ascii="Arial" w:hAnsi="Arial" w:cs="Arial"/>
          <w:sz w:val="22"/>
          <w:szCs w:val="22"/>
        </w:rPr>
        <w:t>presentare a</w:t>
      </w:r>
      <w:r w:rsidR="00DB008B" w:rsidRPr="000A5564">
        <w:rPr>
          <w:rFonts w:ascii="Arial" w:hAnsi="Arial" w:cs="Arial"/>
          <w:sz w:val="22"/>
          <w:szCs w:val="22"/>
        </w:rPr>
        <w:t xml:space="preserve"> lui o ad un altro professore </w:t>
      </w:r>
      <w:r w:rsidRPr="000A5564">
        <w:rPr>
          <w:rFonts w:ascii="Arial" w:hAnsi="Arial" w:cs="Arial"/>
          <w:sz w:val="22"/>
          <w:szCs w:val="22"/>
        </w:rPr>
        <w:t>la sua richiesta di t</w:t>
      </w:r>
      <w:r w:rsidRPr="000A5564">
        <w:rPr>
          <w:rFonts w:ascii="Arial" w:hAnsi="Arial" w:cs="Arial"/>
          <w:sz w:val="22"/>
          <w:szCs w:val="22"/>
        </w:rPr>
        <w:t>e</w:t>
      </w:r>
      <w:r w:rsidRPr="000A5564">
        <w:rPr>
          <w:rFonts w:ascii="Arial" w:hAnsi="Arial" w:cs="Arial"/>
          <w:sz w:val="22"/>
          <w:szCs w:val="22"/>
        </w:rPr>
        <w:t>si;</w:t>
      </w:r>
      <w:r w:rsidR="00140541" w:rsidRPr="000A5564">
        <w:rPr>
          <w:rFonts w:ascii="Arial" w:hAnsi="Arial" w:cs="Arial"/>
          <w:sz w:val="22"/>
          <w:szCs w:val="22"/>
        </w:rPr>
        <w:t xml:space="preserve"> in questa pagina il docente, se lo desidera, può inserire anche altri elementi inform</w:t>
      </w:r>
      <w:r w:rsidR="00140541" w:rsidRPr="000A5564">
        <w:rPr>
          <w:rFonts w:ascii="Arial" w:hAnsi="Arial" w:cs="Arial"/>
          <w:sz w:val="22"/>
          <w:szCs w:val="22"/>
        </w:rPr>
        <w:t>a</w:t>
      </w:r>
      <w:r w:rsidR="00140541" w:rsidRPr="000A5564">
        <w:rPr>
          <w:rFonts w:ascii="Arial" w:hAnsi="Arial" w:cs="Arial"/>
          <w:sz w:val="22"/>
          <w:szCs w:val="22"/>
        </w:rPr>
        <w:t>tivi, oltre quelli “comuni” a tutti i colleghi;</w:t>
      </w:r>
    </w:p>
    <w:p w:rsidR="00F90DDD" w:rsidRPr="000A5564" w:rsidRDefault="003064AC" w:rsidP="00140541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lastRenderedPageBreak/>
        <w:t xml:space="preserve">la </w:t>
      </w:r>
      <w:r w:rsidRPr="000A5564">
        <w:rPr>
          <w:rFonts w:ascii="Arial" w:hAnsi="Arial" w:cs="Arial"/>
          <w:sz w:val="22"/>
          <w:szCs w:val="22"/>
          <w:u w:val="single"/>
        </w:rPr>
        <w:t>pagina comune</w:t>
      </w:r>
      <w:r w:rsidR="004D2780" w:rsidRPr="000A5564">
        <w:rPr>
          <w:rFonts w:ascii="Arial" w:hAnsi="Arial" w:cs="Arial"/>
          <w:sz w:val="22"/>
          <w:szCs w:val="22"/>
        </w:rPr>
        <w:t xml:space="preserve"> </w:t>
      </w:r>
      <w:r w:rsidR="000E4AE1" w:rsidRPr="000A5564">
        <w:rPr>
          <w:rFonts w:ascii="Arial" w:hAnsi="Arial" w:cs="Arial"/>
          <w:sz w:val="22"/>
          <w:szCs w:val="22"/>
        </w:rPr>
        <w:t xml:space="preserve">dei docenti; </w:t>
      </w:r>
      <w:r w:rsidRPr="000A5564">
        <w:rPr>
          <w:rFonts w:ascii="Arial" w:hAnsi="Arial" w:cs="Arial"/>
          <w:sz w:val="22"/>
          <w:szCs w:val="22"/>
        </w:rPr>
        <w:t>nella sezione “documenti”</w:t>
      </w:r>
      <w:r w:rsidR="0093514B" w:rsidRPr="000A5564">
        <w:rPr>
          <w:rFonts w:ascii="Arial" w:hAnsi="Arial" w:cs="Arial"/>
          <w:sz w:val="22"/>
          <w:szCs w:val="22"/>
        </w:rPr>
        <w:t xml:space="preserve"> di ciascuno dei due c</w:t>
      </w:r>
      <w:r w:rsidR="000E4AE1" w:rsidRPr="000A5564">
        <w:rPr>
          <w:rFonts w:ascii="Arial" w:hAnsi="Arial" w:cs="Arial"/>
          <w:sz w:val="22"/>
          <w:szCs w:val="22"/>
        </w:rPr>
        <w:t>orsi di laurea</w:t>
      </w:r>
      <w:r w:rsidRPr="000A5564">
        <w:rPr>
          <w:rFonts w:ascii="Arial" w:hAnsi="Arial" w:cs="Arial"/>
          <w:sz w:val="22"/>
          <w:szCs w:val="22"/>
        </w:rPr>
        <w:t xml:space="preserve">, </w:t>
      </w:r>
      <w:r w:rsidR="00F90DDD" w:rsidRPr="000A5564">
        <w:rPr>
          <w:rFonts w:ascii="Arial" w:hAnsi="Arial" w:cs="Arial"/>
          <w:sz w:val="22"/>
          <w:szCs w:val="22"/>
        </w:rPr>
        <w:t xml:space="preserve">saranno presenti due </w:t>
      </w:r>
      <w:r w:rsidR="00F90DDD" w:rsidRPr="001C3616">
        <w:rPr>
          <w:rFonts w:ascii="Arial" w:hAnsi="Arial" w:cs="Arial"/>
          <w:i/>
          <w:sz w:val="22"/>
          <w:szCs w:val="22"/>
        </w:rPr>
        <w:t>file</w:t>
      </w:r>
      <w:r w:rsidR="00140541" w:rsidRPr="000A5564">
        <w:rPr>
          <w:rFonts w:ascii="Arial" w:hAnsi="Arial" w:cs="Arial"/>
          <w:sz w:val="22"/>
          <w:szCs w:val="22"/>
        </w:rPr>
        <w:t>, curati dai rispettivi docenti Referenti</w:t>
      </w:r>
      <w:r w:rsidR="00F90DDD" w:rsidRPr="000A5564">
        <w:rPr>
          <w:rFonts w:ascii="Arial" w:hAnsi="Arial" w:cs="Arial"/>
          <w:sz w:val="22"/>
          <w:szCs w:val="22"/>
        </w:rPr>
        <w:t xml:space="preserve">: </w:t>
      </w:r>
    </w:p>
    <w:p w:rsidR="00F90DDD" w:rsidRPr="000A5564" w:rsidRDefault="000E4AE1" w:rsidP="00F90DDD">
      <w:pPr>
        <w:pStyle w:val="Paragrafoelenco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un </w:t>
      </w:r>
      <w:r w:rsidR="001C3616">
        <w:rPr>
          <w:rFonts w:ascii="Arial" w:hAnsi="Arial" w:cs="Arial"/>
          <w:sz w:val="22"/>
          <w:szCs w:val="22"/>
        </w:rPr>
        <w:t xml:space="preserve">primo </w:t>
      </w:r>
      <w:r w:rsidRPr="000A5564">
        <w:rPr>
          <w:rFonts w:ascii="Arial" w:hAnsi="Arial" w:cs="Arial"/>
          <w:sz w:val="22"/>
          <w:szCs w:val="22"/>
        </w:rPr>
        <w:t>file</w:t>
      </w:r>
      <w:r w:rsidR="00F46E74" w:rsidRPr="000A5564">
        <w:rPr>
          <w:rFonts w:ascii="Arial" w:hAnsi="Arial" w:cs="Arial"/>
          <w:sz w:val="22"/>
          <w:szCs w:val="22"/>
        </w:rPr>
        <w:t xml:space="preserve"> c</w:t>
      </w:r>
      <w:r w:rsidR="004D2780" w:rsidRPr="000A5564">
        <w:rPr>
          <w:rFonts w:ascii="Arial" w:hAnsi="Arial" w:cs="Arial"/>
          <w:sz w:val="22"/>
          <w:szCs w:val="22"/>
        </w:rPr>
        <w:t>he unifica</w:t>
      </w:r>
      <w:r w:rsidR="00AF7BC7" w:rsidRPr="000A5564">
        <w:rPr>
          <w:rFonts w:ascii="Arial" w:hAnsi="Arial" w:cs="Arial"/>
          <w:sz w:val="22"/>
          <w:szCs w:val="22"/>
        </w:rPr>
        <w:t xml:space="preserve"> le </w:t>
      </w:r>
      <w:r w:rsidR="003064AC" w:rsidRPr="000A5564">
        <w:rPr>
          <w:rFonts w:ascii="Arial" w:hAnsi="Arial" w:cs="Arial"/>
          <w:sz w:val="22"/>
          <w:szCs w:val="22"/>
        </w:rPr>
        <w:t xml:space="preserve">indicazioni </w:t>
      </w:r>
      <w:r w:rsidR="00F90DDD" w:rsidRPr="000A5564">
        <w:rPr>
          <w:rFonts w:ascii="Arial" w:hAnsi="Arial" w:cs="Arial"/>
          <w:sz w:val="22"/>
          <w:szCs w:val="22"/>
        </w:rPr>
        <w:t xml:space="preserve">presenti nella pagine personali di </w:t>
      </w:r>
      <w:r w:rsidR="003064AC" w:rsidRPr="000A5564">
        <w:rPr>
          <w:rFonts w:ascii="Arial" w:hAnsi="Arial" w:cs="Arial"/>
          <w:sz w:val="22"/>
          <w:szCs w:val="22"/>
        </w:rPr>
        <w:t>tutti i docenti</w:t>
      </w:r>
      <w:r w:rsidR="003D0012" w:rsidRPr="000A5564">
        <w:rPr>
          <w:rFonts w:ascii="Arial" w:hAnsi="Arial" w:cs="Arial"/>
          <w:sz w:val="22"/>
          <w:szCs w:val="22"/>
        </w:rPr>
        <w:t>;</w:t>
      </w:r>
    </w:p>
    <w:p w:rsidR="003D0012" w:rsidRDefault="000E4AE1" w:rsidP="003D0012">
      <w:pPr>
        <w:pStyle w:val="Paragrafoelenco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un </w:t>
      </w:r>
      <w:r w:rsidR="001C3616">
        <w:rPr>
          <w:rFonts w:ascii="Arial" w:hAnsi="Arial" w:cs="Arial"/>
          <w:sz w:val="22"/>
          <w:szCs w:val="22"/>
        </w:rPr>
        <w:t xml:space="preserve">secondo </w:t>
      </w:r>
      <w:r w:rsidRPr="000A5564">
        <w:rPr>
          <w:rFonts w:ascii="Arial" w:hAnsi="Arial" w:cs="Arial"/>
          <w:sz w:val="22"/>
          <w:szCs w:val="22"/>
        </w:rPr>
        <w:t>file</w:t>
      </w:r>
      <w:r w:rsidR="003D0012" w:rsidRPr="000A5564">
        <w:rPr>
          <w:rFonts w:ascii="Arial" w:hAnsi="Arial" w:cs="Arial"/>
          <w:sz w:val="22"/>
          <w:szCs w:val="22"/>
        </w:rPr>
        <w:t xml:space="preserve">, aggiornato dopo ogni seduta di laurea, che riporta </w:t>
      </w:r>
      <w:r w:rsidRPr="000A5564">
        <w:rPr>
          <w:rFonts w:ascii="Arial" w:hAnsi="Arial" w:cs="Arial"/>
          <w:sz w:val="22"/>
          <w:szCs w:val="22"/>
        </w:rPr>
        <w:t>il numero di tesi effettuat</w:t>
      </w:r>
      <w:r w:rsidR="004D2780" w:rsidRPr="000A5564">
        <w:rPr>
          <w:rFonts w:ascii="Arial" w:hAnsi="Arial" w:cs="Arial"/>
          <w:sz w:val="22"/>
          <w:szCs w:val="22"/>
        </w:rPr>
        <w:t xml:space="preserve">e </w:t>
      </w:r>
      <w:r w:rsidR="004C2287" w:rsidRPr="000A5564">
        <w:rPr>
          <w:rFonts w:ascii="Arial" w:hAnsi="Arial" w:cs="Arial"/>
          <w:sz w:val="22"/>
          <w:szCs w:val="22"/>
        </w:rPr>
        <w:t>da o</w:t>
      </w:r>
      <w:r w:rsidR="001C3616">
        <w:rPr>
          <w:rFonts w:ascii="Arial" w:hAnsi="Arial" w:cs="Arial"/>
          <w:sz w:val="22"/>
          <w:szCs w:val="22"/>
        </w:rPr>
        <w:t>gni docente nel corso dell’anno accademico</w:t>
      </w:r>
      <w:r w:rsidR="004C2287" w:rsidRPr="000A5564">
        <w:rPr>
          <w:rFonts w:ascii="Arial" w:hAnsi="Arial" w:cs="Arial"/>
          <w:sz w:val="22"/>
          <w:szCs w:val="22"/>
        </w:rPr>
        <w:t xml:space="preserve"> </w:t>
      </w:r>
      <w:r w:rsidR="004D2780" w:rsidRPr="000A5564">
        <w:rPr>
          <w:rFonts w:ascii="Arial" w:hAnsi="Arial" w:cs="Arial"/>
          <w:sz w:val="22"/>
          <w:szCs w:val="22"/>
        </w:rPr>
        <w:t xml:space="preserve">e </w:t>
      </w:r>
      <w:r w:rsidR="003D0012" w:rsidRPr="000A5564">
        <w:rPr>
          <w:rFonts w:ascii="Arial" w:hAnsi="Arial" w:cs="Arial"/>
          <w:sz w:val="22"/>
          <w:szCs w:val="22"/>
        </w:rPr>
        <w:t>le disponibilità  di posti di tesi che</w:t>
      </w:r>
      <w:r w:rsidR="004C2287" w:rsidRPr="000A5564">
        <w:rPr>
          <w:rFonts w:ascii="Arial" w:hAnsi="Arial" w:cs="Arial"/>
          <w:sz w:val="22"/>
          <w:szCs w:val="22"/>
        </w:rPr>
        <w:t>, nel</w:t>
      </w:r>
      <w:r w:rsidR="001C3616">
        <w:rPr>
          <w:rFonts w:ascii="Arial" w:hAnsi="Arial" w:cs="Arial"/>
          <w:sz w:val="22"/>
          <w:szCs w:val="22"/>
        </w:rPr>
        <w:t>l’</w:t>
      </w:r>
      <w:r w:rsidR="004C2287" w:rsidRPr="000A5564">
        <w:rPr>
          <w:rFonts w:ascii="Arial" w:hAnsi="Arial" w:cs="Arial"/>
          <w:sz w:val="22"/>
          <w:szCs w:val="22"/>
        </w:rPr>
        <w:t>anno</w:t>
      </w:r>
      <w:r w:rsidR="00375456">
        <w:rPr>
          <w:rFonts w:ascii="Arial" w:hAnsi="Arial" w:cs="Arial"/>
          <w:sz w:val="22"/>
          <w:szCs w:val="22"/>
        </w:rPr>
        <w:t xml:space="preserve"> accademico in corso, </w:t>
      </w:r>
      <w:r w:rsidR="004C2287" w:rsidRPr="000A5564">
        <w:rPr>
          <w:rFonts w:ascii="Arial" w:hAnsi="Arial" w:cs="Arial"/>
          <w:sz w:val="22"/>
          <w:szCs w:val="22"/>
        </w:rPr>
        <w:t>ogni docente mette a disp</w:t>
      </w:r>
      <w:r w:rsidR="004C2287" w:rsidRPr="000A5564">
        <w:rPr>
          <w:rFonts w:ascii="Arial" w:hAnsi="Arial" w:cs="Arial"/>
          <w:sz w:val="22"/>
          <w:szCs w:val="22"/>
        </w:rPr>
        <w:t>o</w:t>
      </w:r>
      <w:r w:rsidR="004C2287" w:rsidRPr="000A5564">
        <w:rPr>
          <w:rFonts w:ascii="Arial" w:hAnsi="Arial" w:cs="Arial"/>
          <w:sz w:val="22"/>
          <w:szCs w:val="22"/>
        </w:rPr>
        <w:t>sizione</w:t>
      </w:r>
      <w:r w:rsidR="00140541" w:rsidRPr="000A5564">
        <w:rPr>
          <w:rFonts w:ascii="Arial" w:hAnsi="Arial" w:cs="Arial"/>
          <w:sz w:val="22"/>
          <w:szCs w:val="22"/>
        </w:rPr>
        <w:t>.</w:t>
      </w:r>
      <w:r w:rsidR="003D0012" w:rsidRPr="000A5564">
        <w:rPr>
          <w:rFonts w:ascii="Arial" w:hAnsi="Arial" w:cs="Arial"/>
          <w:sz w:val="22"/>
          <w:szCs w:val="22"/>
        </w:rPr>
        <w:t xml:space="preserve"> </w:t>
      </w:r>
    </w:p>
    <w:p w:rsidR="003D1A62" w:rsidRPr="003D1A62" w:rsidRDefault="003D1A62" w:rsidP="003D1A62">
      <w:pPr>
        <w:pStyle w:val="Paragrafoelenco"/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</w:p>
    <w:p w:rsidR="0036676B" w:rsidRDefault="0036676B" w:rsidP="009B716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B7166" w:rsidRPr="000A5564" w:rsidRDefault="00B8328D" w:rsidP="009B716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63BD5">
        <w:rPr>
          <w:rFonts w:ascii="Arial" w:hAnsi="Arial" w:cs="Arial"/>
          <w:b/>
          <w:sz w:val="22"/>
          <w:szCs w:val="22"/>
        </w:rPr>
        <w:t xml:space="preserve">Parte III – </w:t>
      </w:r>
      <w:r w:rsidR="00500B61" w:rsidRPr="00363BD5">
        <w:rPr>
          <w:rFonts w:ascii="Arial" w:hAnsi="Arial" w:cs="Arial"/>
          <w:b/>
          <w:sz w:val="22"/>
          <w:szCs w:val="22"/>
        </w:rPr>
        <w:t>INDICAZIONI OPERATIVE PER I DOCENTI</w:t>
      </w:r>
    </w:p>
    <w:p w:rsidR="009B7166" w:rsidRPr="000A5564" w:rsidRDefault="009B7166" w:rsidP="009B7166">
      <w:pPr>
        <w:pStyle w:val="Paragrafoelenco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17FD3" w:rsidRPr="00DF3F96" w:rsidRDefault="00AF7BC7" w:rsidP="0093514B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>Indicazione del numero annuale di tesi.</w:t>
      </w:r>
      <w:r w:rsidRPr="000A5564">
        <w:rPr>
          <w:rFonts w:ascii="Arial" w:hAnsi="Arial" w:cs="Arial"/>
          <w:sz w:val="22"/>
          <w:szCs w:val="22"/>
        </w:rPr>
        <w:t xml:space="preserve"> </w:t>
      </w:r>
      <w:r w:rsidR="004F2331">
        <w:rPr>
          <w:rFonts w:ascii="Arial" w:hAnsi="Arial" w:cs="Arial"/>
          <w:sz w:val="22"/>
          <w:szCs w:val="22"/>
        </w:rPr>
        <w:t>Poiché la media delle tesi dei due Corsi di laurea, discusse negli</w:t>
      </w:r>
      <w:r w:rsidR="00987126">
        <w:rPr>
          <w:rFonts w:ascii="Arial" w:hAnsi="Arial" w:cs="Arial"/>
          <w:sz w:val="22"/>
          <w:szCs w:val="22"/>
        </w:rPr>
        <w:t xml:space="preserve"> ultimi</w:t>
      </w:r>
      <w:r w:rsidR="004F2331">
        <w:rPr>
          <w:rFonts w:ascii="Arial" w:hAnsi="Arial" w:cs="Arial"/>
          <w:sz w:val="22"/>
          <w:szCs w:val="22"/>
        </w:rPr>
        <w:t xml:space="preserve"> tre anni, è di circa </w:t>
      </w:r>
      <w:r w:rsidR="00987126">
        <w:rPr>
          <w:rFonts w:ascii="Arial" w:hAnsi="Arial" w:cs="Arial"/>
          <w:sz w:val="22"/>
          <w:szCs w:val="22"/>
        </w:rPr>
        <w:t>350</w:t>
      </w:r>
      <w:r w:rsidR="004F2331">
        <w:rPr>
          <w:rFonts w:ascii="Arial" w:hAnsi="Arial" w:cs="Arial"/>
          <w:sz w:val="22"/>
          <w:szCs w:val="22"/>
        </w:rPr>
        <w:t xml:space="preserve"> </w:t>
      </w:r>
      <w:r w:rsidR="00987126">
        <w:rPr>
          <w:rFonts w:ascii="Arial" w:hAnsi="Arial" w:cs="Arial"/>
          <w:sz w:val="22"/>
          <w:szCs w:val="22"/>
        </w:rPr>
        <w:t>tesi e</w:t>
      </w:r>
      <w:r w:rsidR="004F2331">
        <w:rPr>
          <w:rFonts w:ascii="Arial" w:hAnsi="Arial" w:cs="Arial"/>
          <w:sz w:val="22"/>
          <w:szCs w:val="22"/>
        </w:rPr>
        <w:t xml:space="preserve"> ipot</w:t>
      </w:r>
      <w:r w:rsidR="00987126">
        <w:rPr>
          <w:rFonts w:ascii="Arial" w:hAnsi="Arial" w:cs="Arial"/>
          <w:sz w:val="22"/>
          <w:szCs w:val="22"/>
        </w:rPr>
        <w:t>izzando che nel prossimo futuro</w:t>
      </w:r>
      <w:r w:rsidR="004F2331">
        <w:rPr>
          <w:rFonts w:ascii="Arial" w:hAnsi="Arial" w:cs="Arial"/>
          <w:sz w:val="22"/>
          <w:szCs w:val="22"/>
        </w:rPr>
        <w:t xml:space="preserve"> tale m</w:t>
      </w:r>
      <w:r w:rsidR="004F2331">
        <w:rPr>
          <w:rFonts w:ascii="Arial" w:hAnsi="Arial" w:cs="Arial"/>
          <w:sz w:val="22"/>
          <w:szCs w:val="22"/>
        </w:rPr>
        <w:t>e</w:t>
      </w:r>
      <w:r w:rsidR="004F2331">
        <w:rPr>
          <w:rFonts w:ascii="Arial" w:hAnsi="Arial" w:cs="Arial"/>
          <w:sz w:val="22"/>
          <w:szCs w:val="22"/>
        </w:rPr>
        <w:t xml:space="preserve">dia sia destinata gradualmente a scendere, </w:t>
      </w:r>
      <w:r w:rsidR="00987126">
        <w:rPr>
          <w:rFonts w:ascii="Arial" w:hAnsi="Arial" w:cs="Arial"/>
          <w:sz w:val="22"/>
          <w:szCs w:val="22"/>
        </w:rPr>
        <w:t xml:space="preserve">il Collegio Didattico deve garantire un numero di tesi adeguato alla realtà dei fatti. Pertanto, </w:t>
      </w:r>
      <w:r w:rsidR="004F2331">
        <w:rPr>
          <w:rFonts w:ascii="Arial" w:hAnsi="Arial" w:cs="Arial"/>
          <w:sz w:val="22"/>
          <w:szCs w:val="22"/>
        </w:rPr>
        <w:t>o</w:t>
      </w:r>
      <w:r w:rsidRPr="000A5564">
        <w:rPr>
          <w:rFonts w:ascii="Arial" w:hAnsi="Arial" w:cs="Arial"/>
          <w:sz w:val="22"/>
          <w:szCs w:val="22"/>
        </w:rPr>
        <w:t>gni docente determin</w:t>
      </w:r>
      <w:r w:rsidR="00987126">
        <w:rPr>
          <w:rFonts w:ascii="Arial" w:hAnsi="Arial" w:cs="Arial"/>
          <w:sz w:val="22"/>
          <w:szCs w:val="22"/>
        </w:rPr>
        <w:t>erà</w:t>
      </w:r>
      <w:r w:rsidR="00BE6289" w:rsidRPr="000A5564">
        <w:rPr>
          <w:rFonts w:ascii="Arial" w:hAnsi="Arial" w:cs="Arial"/>
          <w:sz w:val="22"/>
          <w:szCs w:val="22"/>
        </w:rPr>
        <w:t xml:space="preserve"> annualmente il n</w:t>
      </w:r>
      <w:r w:rsidR="009B7166" w:rsidRPr="000A5564">
        <w:rPr>
          <w:rFonts w:ascii="Arial" w:hAnsi="Arial" w:cs="Arial"/>
          <w:sz w:val="22"/>
          <w:szCs w:val="22"/>
        </w:rPr>
        <w:t>umero</w:t>
      </w:r>
      <w:r w:rsidR="00094EAA" w:rsidRPr="000A5564">
        <w:rPr>
          <w:rFonts w:ascii="Arial" w:hAnsi="Arial" w:cs="Arial"/>
          <w:sz w:val="22"/>
          <w:szCs w:val="22"/>
        </w:rPr>
        <w:t xml:space="preserve"> complessivo</w:t>
      </w:r>
      <w:r w:rsidR="009B7166" w:rsidRPr="000A5564">
        <w:rPr>
          <w:rFonts w:ascii="Arial" w:hAnsi="Arial" w:cs="Arial"/>
          <w:sz w:val="22"/>
          <w:szCs w:val="22"/>
        </w:rPr>
        <w:t xml:space="preserve"> di tesi (triennali e magistrali) </w:t>
      </w:r>
      <w:r w:rsidR="00BE6289" w:rsidRPr="000A5564">
        <w:rPr>
          <w:rFonts w:ascii="Arial" w:hAnsi="Arial" w:cs="Arial"/>
          <w:sz w:val="22"/>
          <w:szCs w:val="22"/>
        </w:rPr>
        <w:t xml:space="preserve">che si impegna a svolgere nel corso di un </w:t>
      </w:r>
      <w:r w:rsidR="009B7166" w:rsidRPr="000A5564">
        <w:rPr>
          <w:rFonts w:ascii="Arial" w:hAnsi="Arial" w:cs="Arial"/>
          <w:sz w:val="22"/>
          <w:szCs w:val="22"/>
        </w:rPr>
        <w:t>anno</w:t>
      </w:r>
      <w:r w:rsidR="00BE6289" w:rsidRPr="000A5564">
        <w:rPr>
          <w:rFonts w:ascii="Arial" w:hAnsi="Arial" w:cs="Arial"/>
          <w:sz w:val="22"/>
          <w:szCs w:val="22"/>
        </w:rPr>
        <w:t xml:space="preserve"> sol</w:t>
      </w:r>
      <w:r w:rsidR="00BE6289" w:rsidRPr="000A5564">
        <w:rPr>
          <w:rFonts w:ascii="Arial" w:hAnsi="Arial" w:cs="Arial"/>
          <w:sz w:val="22"/>
          <w:szCs w:val="22"/>
        </w:rPr>
        <w:t>a</w:t>
      </w:r>
      <w:r w:rsidR="00F74330">
        <w:rPr>
          <w:rFonts w:ascii="Arial" w:hAnsi="Arial" w:cs="Arial"/>
          <w:sz w:val="22"/>
          <w:szCs w:val="22"/>
        </w:rPr>
        <w:t>re sulla base delle seguenti indicazioni:</w:t>
      </w:r>
      <w:r w:rsidR="00094EAA" w:rsidRPr="00DF3F96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94EAA" w:rsidRPr="006104EF" w:rsidRDefault="00F74330" w:rsidP="00140541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4EF">
        <w:rPr>
          <w:rFonts w:ascii="Arial" w:hAnsi="Arial" w:cs="Arial"/>
          <w:sz w:val="22"/>
          <w:szCs w:val="22"/>
          <w:u w:val="single"/>
        </w:rPr>
        <w:t>livello di impegno</w:t>
      </w:r>
      <w:r w:rsidR="00140541" w:rsidRPr="006104EF">
        <w:rPr>
          <w:rFonts w:ascii="Arial" w:hAnsi="Arial" w:cs="Arial"/>
          <w:sz w:val="22"/>
          <w:szCs w:val="22"/>
          <w:u w:val="single"/>
        </w:rPr>
        <w:t xml:space="preserve"> </w:t>
      </w:r>
      <w:r w:rsidR="00140541" w:rsidRPr="006104EF">
        <w:rPr>
          <w:rFonts w:ascii="Arial" w:hAnsi="Arial" w:cs="Arial"/>
          <w:b/>
          <w:sz w:val="22"/>
          <w:szCs w:val="22"/>
          <w:u w:val="single"/>
        </w:rPr>
        <w:t>rido</w:t>
      </w:r>
      <w:r w:rsidR="0093514B" w:rsidRPr="006104EF">
        <w:rPr>
          <w:rFonts w:ascii="Arial" w:hAnsi="Arial" w:cs="Arial"/>
          <w:b/>
          <w:sz w:val="22"/>
          <w:szCs w:val="22"/>
          <w:u w:val="single"/>
        </w:rPr>
        <w:t>t</w:t>
      </w:r>
      <w:r w:rsidR="00140541" w:rsidRPr="006104EF">
        <w:rPr>
          <w:rFonts w:ascii="Arial" w:hAnsi="Arial" w:cs="Arial"/>
          <w:b/>
          <w:sz w:val="22"/>
          <w:szCs w:val="22"/>
          <w:u w:val="single"/>
        </w:rPr>
        <w:t>t</w:t>
      </w:r>
      <w:r w:rsidRPr="006104EF">
        <w:rPr>
          <w:rFonts w:ascii="Arial" w:hAnsi="Arial" w:cs="Arial"/>
          <w:b/>
          <w:sz w:val="22"/>
          <w:szCs w:val="22"/>
          <w:u w:val="single"/>
        </w:rPr>
        <w:t>o</w:t>
      </w:r>
      <w:r w:rsidR="00140541" w:rsidRPr="006104EF">
        <w:rPr>
          <w:rFonts w:ascii="Arial" w:hAnsi="Arial" w:cs="Arial"/>
          <w:sz w:val="22"/>
          <w:szCs w:val="22"/>
        </w:rPr>
        <w:t xml:space="preserve">: </w:t>
      </w:r>
      <w:r w:rsidR="004F2331">
        <w:rPr>
          <w:rFonts w:ascii="Arial" w:hAnsi="Arial" w:cs="Arial"/>
          <w:b/>
          <w:sz w:val="22"/>
          <w:szCs w:val="22"/>
        </w:rPr>
        <w:t>d</w:t>
      </w:r>
      <w:r w:rsidR="00094EAA" w:rsidRPr="006104EF">
        <w:rPr>
          <w:rFonts w:ascii="Arial" w:hAnsi="Arial" w:cs="Arial"/>
          <w:b/>
          <w:sz w:val="22"/>
          <w:szCs w:val="22"/>
        </w:rPr>
        <w:t xml:space="preserve">a  </w:t>
      </w:r>
      <w:r w:rsidR="00003356">
        <w:rPr>
          <w:rFonts w:ascii="Arial" w:hAnsi="Arial" w:cs="Arial"/>
          <w:b/>
          <w:sz w:val="22"/>
          <w:szCs w:val="22"/>
        </w:rPr>
        <w:t>6</w:t>
      </w:r>
      <w:r w:rsidR="004F2331">
        <w:rPr>
          <w:rFonts w:ascii="Arial" w:hAnsi="Arial" w:cs="Arial"/>
          <w:b/>
          <w:sz w:val="22"/>
          <w:szCs w:val="22"/>
        </w:rPr>
        <w:t xml:space="preserve"> a 9</w:t>
      </w:r>
      <w:r w:rsidR="00003356">
        <w:rPr>
          <w:rFonts w:ascii="Arial" w:hAnsi="Arial" w:cs="Arial"/>
          <w:b/>
          <w:sz w:val="22"/>
          <w:szCs w:val="22"/>
        </w:rPr>
        <w:t xml:space="preserve"> </w:t>
      </w:r>
      <w:r w:rsidR="009946DF" w:rsidRPr="006104EF">
        <w:rPr>
          <w:rFonts w:ascii="Arial" w:hAnsi="Arial" w:cs="Arial"/>
          <w:b/>
          <w:sz w:val="22"/>
          <w:szCs w:val="22"/>
        </w:rPr>
        <w:t>tesi</w:t>
      </w:r>
      <w:r w:rsidR="009946DF" w:rsidRPr="006104EF">
        <w:rPr>
          <w:rFonts w:ascii="Arial" w:hAnsi="Arial" w:cs="Arial"/>
          <w:sz w:val="22"/>
          <w:szCs w:val="22"/>
        </w:rPr>
        <w:t xml:space="preserve"> l’anno</w:t>
      </w:r>
      <w:r w:rsidR="00375456">
        <w:rPr>
          <w:rFonts w:ascii="Arial" w:hAnsi="Arial" w:cs="Arial"/>
          <w:sz w:val="22"/>
          <w:szCs w:val="22"/>
        </w:rPr>
        <w:t xml:space="preserve"> (media di 2 </w:t>
      </w:r>
      <w:r w:rsidR="00003356">
        <w:rPr>
          <w:rFonts w:ascii="Arial" w:hAnsi="Arial" w:cs="Arial"/>
          <w:sz w:val="22"/>
          <w:szCs w:val="22"/>
        </w:rPr>
        <w:t xml:space="preserve">o 3 </w:t>
      </w:r>
      <w:r w:rsidR="00375456">
        <w:rPr>
          <w:rFonts w:ascii="Arial" w:hAnsi="Arial" w:cs="Arial"/>
          <w:sz w:val="22"/>
          <w:szCs w:val="22"/>
        </w:rPr>
        <w:t>tesi per sessione di la</w:t>
      </w:r>
      <w:r w:rsidR="00375456">
        <w:rPr>
          <w:rFonts w:ascii="Arial" w:hAnsi="Arial" w:cs="Arial"/>
          <w:sz w:val="22"/>
          <w:szCs w:val="22"/>
        </w:rPr>
        <w:t>u</w:t>
      </w:r>
      <w:r w:rsidR="00375456">
        <w:rPr>
          <w:rFonts w:ascii="Arial" w:hAnsi="Arial" w:cs="Arial"/>
          <w:sz w:val="22"/>
          <w:szCs w:val="22"/>
        </w:rPr>
        <w:t>rea)</w:t>
      </w:r>
      <w:r w:rsidR="00094EAA" w:rsidRPr="006104EF">
        <w:rPr>
          <w:rFonts w:ascii="Arial" w:hAnsi="Arial" w:cs="Arial"/>
          <w:sz w:val="22"/>
          <w:szCs w:val="22"/>
        </w:rPr>
        <w:t>;</w:t>
      </w:r>
      <w:r w:rsidR="009946DF" w:rsidRPr="006104EF">
        <w:rPr>
          <w:rFonts w:ascii="Arial" w:hAnsi="Arial" w:cs="Arial"/>
          <w:sz w:val="22"/>
          <w:szCs w:val="22"/>
        </w:rPr>
        <w:t xml:space="preserve"> </w:t>
      </w:r>
      <w:r w:rsidR="0093514B" w:rsidRPr="006104EF">
        <w:rPr>
          <w:rFonts w:ascii="Arial" w:hAnsi="Arial" w:cs="Arial"/>
          <w:sz w:val="22"/>
          <w:szCs w:val="22"/>
        </w:rPr>
        <w:t xml:space="preserve">si riferisce </w:t>
      </w:r>
      <w:r w:rsidRPr="006104EF">
        <w:rPr>
          <w:rFonts w:ascii="Arial" w:hAnsi="Arial" w:cs="Arial"/>
          <w:sz w:val="22"/>
          <w:szCs w:val="22"/>
        </w:rPr>
        <w:t xml:space="preserve">a docenti che svolgono incarichi istituzionali molto rilevanti; a </w:t>
      </w:r>
      <w:r w:rsidR="0093514B" w:rsidRPr="006104EF">
        <w:rPr>
          <w:rFonts w:ascii="Arial" w:hAnsi="Arial" w:cs="Arial"/>
          <w:sz w:val="22"/>
          <w:szCs w:val="22"/>
        </w:rPr>
        <w:t>docenti che insegnano anche in altri corsi di laurea (con relative tesi) e ai docenti a contratto;</w:t>
      </w:r>
    </w:p>
    <w:p w:rsidR="00F50D32" w:rsidRPr="006104EF" w:rsidRDefault="00F74330" w:rsidP="00932157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4EF">
        <w:rPr>
          <w:rFonts w:ascii="Arial" w:hAnsi="Arial" w:cs="Arial"/>
          <w:sz w:val="22"/>
          <w:szCs w:val="22"/>
          <w:u w:val="single"/>
        </w:rPr>
        <w:t>livello di impegno</w:t>
      </w:r>
      <w:r w:rsidR="009946DF" w:rsidRPr="006104EF">
        <w:rPr>
          <w:rFonts w:ascii="Arial" w:hAnsi="Arial" w:cs="Arial"/>
          <w:sz w:val="22"/>
          <w:szCs w:val="22"/>
          <w:u w:val="single"/>
        </w:rPr>
        <w:t xml:space="preserve"> </w:t>
      </w:r>
      <w:r w:rsidR="006104EF" w:rsidRPr="006104EF">
        <w:rPr>
          <w:rFonts w:ascii="Arial" w:hAnsi="Arial" w:cs="Arial"/>
          <w:b/>
          <w:sz w:val="22"/>
          <w:szCs w:val="22"/>
          <w:u w:val="single"/>
        </w:rPr>
        <w:t>normale</w:t>
      </w:r>
      <w:r w:rsidR="00E17FD3" w:rsidRPr="006104EF">
        <w:rPr>
          <w:rFonts w:ascii="Arial" w:hAnsi="Arial" w:cs="Arial"/>
          <w:sz w:val="22"/>
          <w:szCs w:val="22"/>
          <w:u w:val="single"/>
        </w:rPr>
        <w:t>:</w:t>
      </w:r>
      <w:r w:rsidR="009946DF" w:rsidRPr="006104EF">
        <w:rPr>
          <w:rFonts w:ascii="Arial" w:hAnsi="Arial" w:cs="Arial"/>
          <w:sz w:val="22"/>
          <w:szCs w:val="22"/>
        </w:rPr>
        <w:t xml:space="preserve"> </w:t>
      </w:r>
      <w:r w:rsidR="004F2331">
        <w:rPr>
          <w:rFonts w:ascii="Arial" w:hAnsi="Arial" w:cs="Arial"/>
          <w:b/>
          <w:sz w:val="22"/>
          <w:szCs w:val="22"/>
        </w:rPr>
        <w:t>da</w:t>
      </w:r>
      <w:r w:rsidR="00F50D32" w:rsidRPr="006104EF">
        <w:rPr>
          <w:rFonts w:ascii="Arial" w:hAnsi="Arial" w:cs="Arial"/>
          <w:b/>
          <w:sz w:val="22"/>
          <w:szCs w:val="22"/>
        </w:rPr>
        <w:t xml:space="preserve"> </w:t>
      </w:r>
      <w:r w:rsidR="00BE6289" w:rsidRPr="006104EF">
        <w:rPr>
          <w:rFonts w:ascii="Arial" w:hAnsi="Arial" w:cs="Arial"/>
          <w:b/>
          <w:sz w:val="22"/>
          <w:szCs w:val="22"/>
        </w:rPr>
        <w:t>12</w:t>
      </w:r>
      <w:r w:rsidR="004F2331">
        <w:rPr>
          <w:rFonts w:ascii="Arial" w:hAnsi="Arial" w:cs="Arial"/>
          <w:b/>
          <w:sz w:val="22"/>
          <w:szCs w:val="22"/>
        </w:rPr>
        <w:t xml:space="preserve"> a 15 tesi </w:t>
      </w:r>
      <w:r w:rsidR="00E17FD3" w:rsidRPr="006104EF">
        <w:rPr>
          <w:rFonts w:ascii="Arial" w:hAnsi="Arial" w:cs="Arial"/>
          <w:sz w:val="22"/>
          <w:szCs w:val="22"/>
        </w:rPr>
        <w:t>l’anno</w:t>
      </w:r>
      <w:r w:rsidR="00024E6C">
        <w:rPr>
          <w:rFonts w:ascii="Arial" w:hAnsi="Arial" w:cs="Arial"/>
          <w:sz w:val="22"/>
          <w:szCs w:val="22"/>
        </w:rPr>
        <w:t xml:space="preserve"> (media di 4 </w:t>
      </w:r>
      <w:r w:rsidR="00003356">
        <w:rPr>
          <w:rFonts w:ascii="Arial" w:hAnsi="Arial" w:cs="Arial"/>
          <w:sz w:val="22"/>
          <w:szCs w:val="22"/>
        </w:rPr>
        <w:t>o</w:t>
      </w:r>
      <w:r w:rsidR="004F2331">
        <w:rPr>
          <w:rFonts w:ascii="Arial" w:hAnsi="Arial" w:cs="Arial"/>
          <w:sz w:val="22"/>
          <w:szCs w:val="22"/>
        </w:rPr>
        <w:t xml:space="preserve"> 5</w:t>
      </w:r>
      <w:r w:rsidR="00003356">
        <w:rPr>
          <w:rFonts w:ascii="Arial" w:hAnsi="Arial" w:cs="Arial"/>
          <w:sz w:val="22"/>
          <w:szCs w:val="22"/>
        </w:rPr>
        <w:t xml:space="preserve"> </w:t>
      </w:r>
      <w:r w:rsidR="00024E6C">
        <w:rPr>
          <w:rFonts w:ascii="Arial" w:hAnsi="Arial" w:cs="Arial"/>
          <w:sz w:val="22"/>
          <w:szCs w:val="22"/>
        </w:rPr>
        <w:t xml:space="preserve">tesi per sessione di laurea); </w:t>
      </w:r>
      <w:r w:rsidRPr="006104EF">
        <w:rPr>
          <w:rFonts w:ascii="Arial" w:hAnsi="Arial" w:cs="Arial"/>
          <w:sz w:val="22"/>
          <w:szCs w:val="22"/>
        </w:rPr>
        <w:t>ogni docente del Collegio didattico dovrebbe essere in grado di seguire, ad e</w:t>
      </w:r>
      <w:r w:rsidRPr="006104EF">
        <w:rPr>
          <w:rFonts w:ascii="Arial" w:hAnsi="Arial" w:cs="Arial"/>
          <w:sz w:val="22"/>
          <w:szCs w:val="22"/>
        </w:rPr>
        <w:t>c</w:t>
      </w:r>
      <w:r w:rsidRPr="006104EF">
        <w:rPr>
          <w:rFonts w:ascii="Arial" w:hAnsi="Arial" w:cs="Arial"/>
          <w:sz w:val="22"/>
          <w:szCs w:val="22"/>
        </w:rPr>
        <w:t>cezion</w:t>
      </w:r>
      <w:r w:rsidR="004346CC" w:rsidRPr="006104EF">
        <w:rPr>
          <w:rFonts w:ascii="Arial" w:hAnsi="Arial" w:cs="Arial"/>
          <w:sz w:val="22"/>
          <w:szCs w:val="22"/>
        </w:rPr>
        <w:t xml:space="preserve">e dei </w:t>
      </w:r>
      <w:r w:rsidR="00024E6C">
        <w:rPr>
          <w:rFonts w:ascii="Arial" w:hAnsi="Arial" w:cs="Arial"/>
          <w:sz w:val="22"/>
          <w:szCs w:val="22"/>
        </w:rPr>
        <w:t>docenti che rientrano nel caso a) un numero di tesi</w:t>
      </w:r>
      <w:r w:rsidR="00C35849">
        <w:rPr>
          <w:rFonts w:ascii="Arial" w:hAnsi="Arial" w:cs="Arial"/>
          <w:sz w:val="22"/>
          <w:szCs w:val="22"/>
        </w:rPr>
        <w:t xml:space="preserve"> pari a quello indicato</w:t>
      </w:r>
      <w:r w:rsidR="00024E6C">
        <w:rPr>
          <w:rFonts w:ascii="Arial" w:hAnsi="Arial" w:cs="Arial"/>
          <w:sz w:val="22"/>
          <w:szCs w:val="22"/>
        </w:rPr>
        <w:t>;</w:t>
      </w:r>
      <w:r w:rsidR="009946DF" w:rsidRPr="006104EF">
        <w:rPr>
          <w:rFonts w:ascii="Arial" w:hAnsi="Arial" w:cs="Arial"/>
          <w:sz w:val="22"/>
          <w:szCs w:val="22"/>
        </w:rPr>
        <w:t xml:space="preserve"> </w:t>
      </w:r>
    </w:p>
    <w:p w:rsidR="00BE6289" w:rsidRPr="00C35849" w:rsidRDefault="00F50D32" w:rsidP="00C35849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4EF">
        <w:rPr>
          <w:rFonts w:ascii="Arial" w:hAnsi="Arial" w:cs="Arial"/>
          <w:sz w:val="22"/>
          <w:szCs w:val="22"/>
          <w:u w:val="single"/>
        </w:rPr>
        <w:t>livello</w:t>
      </w:r>
      <w:r w:rsidR="009946DF" w:rsidRPr="006104EF">
        <w:rPr>
          <w:rFonts w:ascii="Arial" w:hAnsi="Arial" w:cs="Arial"/>
          <w:sz w:val="22"/>
          <w:szCs w:val="22"/>
          <w:u w:val="single"/>
        </w:rPr>
        <w:t xml:space="preserve"> di </w:t>
      </w:r>
      <w:r w:rsidR="004346CC" w:rsidRPr="006104EF">
        <w:rPr>
          <w:rFonts w:ascii="Arial" w:hAnsi="Arial" w:cs="Arial"/>
          <w:sz w:val="22"/>
          <w:szCs w:val="22"/>
          <w:u w:val="single"/>
        </w:rPr>
        <w:t>impegno</w:t>
      </w:r>
      <w:r w:rsidR="009946DF" w:rsidRPr="006104EF">
        <w:rPr>
          <w:rFonts w:ascii="Arial" w:hAnsi="Arial" w:cs="Arial"/>
          <w:sz w:val="22"/>
          <w:szCs w:val="22"/>
          <w:u w:val="single"/>
        </w:rPr>
        <w:t xml:space="preserve"> </w:t>
      </w:r>
      <w:r w:rsidR="004346CC" w:rsidRPr="006104EF">
        <w:rPr>
          <w:rFonts w:ascii="Arial" w:hAnsi="Arial" w:cs="Arial"/>
          <w:b/>
          <w:sz w:val="22"/>
          <w:szCs w:val="22"/>
          <w:u w:val="single"/>
        </w:rPr>
        <w:t>alto</w:t>
      </w:r>
      <w:r w:rsidR="009946DF" w:rsidRPr="006104EF">
        <w:rPr>
          <w:rFonts w:ascii="Arial" w:hAnsi="Arial" w:cs="Arial"/>
          <w:sz w:val="22"/>
          <w:szCs w:val="22"/>
        </w:rPr>
        <w:t xml:space="preserve">: </w:t>
      </w:r>
      <w:r w:rsidR="00094EAA" w:rsidRPr="006104EF">
        <w:rPr>
          <w:rFonts w:ascii="Arial" w:hAnsi="Arial" w:cs="Arial"/>
          <w:b/>
          <w:sz w:val="22"/>
          <w:szCs w:val="22"/>
        </w:rPr>
        <w:t xml:space="preserve">fino a </w:t>
      </w:r>
      <w:r w:rsidR="00BE6289" w:rsidRPr="006104EF">
        <w:rPr>
          <w:rFonts w:ascii="Arial" w:hAnsi="Arial" w:cs="Arial"/>
          <w:b/>
          <w:sz w:val="22"/>
          <w:szCs w:val="22"/>
        </w:rPr>
        <w:t>18</w:t>
      </w:r>
      <w:r w:rsidR="003120D0" w:rsidRPr="006104EF">
        <w:rPr>
          <w:rFonts w:ascii="Arial" w:hAnsi="Arial" w:cs="Arial"/>
          <w:b/>
          <w:sz w:val="22"/>
          <w:szCs w:val="22"/>
        </w:rPr>
        <w:t xml:space="preserve"> tesi</w:t>
      </w:r>
      <w:r w:rsidR="003120D0" w:rsidRPr="006104EF">
        <w:rPr>
          <w:rFonts w:ascii="Arial" w:hAnsi="Arial" w:cs="Arial"/>
          <w:sz w:val="22"/>
          <w:szCs w:val="22"/>
        </w:rPr>
        <w:t xml:space="preserve"> l’anno</w:t>
      </w:r>
      <w:r w:rsidR="004346CC" w:rsidRPr="006104EF">
        <w:rPr>
          <w:rFonts w:ascii="Arial" w:hAnsi="Arial" w:cs="Arial"/>
          <w:sz w:val="22"/>
          <w:szCs w:val="22"/>
        </w:rPr>
        <w:t xml:space="preserve"> </w:t>
      </w:r>
      <w:r w:rsidR="00C35849">
        <w:rPr>
          <w:rFonts w:ascii="Arial" w:hAnsi="Arial" w:cs="Arial"/>
          <w:sz w:val="22"/>
          <w:szCs w:val="22"/>
        </w:rPr>
        <w:t>(media di 6</w:t>
      </w:r>
      <w:r w:rsidR="00024E6C">
        <w:rPr>
          <w:rFonts w:ascii="Arial" w:hAnsi="Arial" w:cs="Arial"/>
          <w:sz w:val="22"/>
          <w:szCs w:val="22"/>
        </w:rPr>
        <w:t xml:space="preserve"> tesi per sessione di laurea); quello che si presenta è </w:t>
      </w:r>
      <w:r w:rsidR="00C35849">
        <w:rPr>
          <w:rFonts w:ascii="Arial" w:hAnsi="Arial" w:cs="Arial"/>
          <w:sz w:val="22"/>
          <w:szCs w:val="22"/>
        </w:rPr>
        <w:t>il numero massimo di tesi</w:t>
      </w:r>
      <w:r w:rsidR="004346CC" w:rsidRPr="006104EF">
        <w:rPr>
          <w:rFonts w:ascii="Arial" w:hAnsi="Arial" w:cs="Arial"/>
          <w:sz w:val="22"/>
          <w:szCs w:val="22"/>
        </w:rPr>
        <w:t xml:space="preserve"> </w:t>
      </w:r>
      <w:r w:rsidR="003D1A62">
        <w:rPr>
          <w:rFonts w:ascii="Arial" w:hAnsi="Arial" w:cs="Arial"/>
          <w:sz w:val="22"/>
          <w:szCs w:val="22"/>
        </w:rPr>
        <w:t>che un docente può</w:t>
      </w:r>
      <w:r w:rsidR="003D1A62" w:rsidRPr="00C35849">
        <w:rPr>
          <w:rFonts w:ascii="Arial" w:hAnsi="Arial" w:cs="Arial"/>
          <w:sz w:val="22"/>
          <w:szCs w:val="22"/>
        </w:rPr>
        <w:t xml:space="preserve"> seguire</w:t>
      </w:r>
      <w:r w:rsidR="006104EF" w:rsidRPr="00C35849">
        <w:rPr>
          <w:rFonts w:ascii="Arial" w:hAnsi="Arial" w:cs="Arial"/>
          <w:sz w:val="22"/>
          <w:szCs w:val="22"/>
        </w:rPr>
        <w:t xml:space="preserve"> in modo “</w:t>
      </w:r>
      <w:r w:rsidR="004346CC" w:rsidRPr="00C35849">
        <w:rPr>
          <w:rFonts w:ascii="Arial" w:hAnsi="Arial" w:cs="Arial"/>
          <w:sz w:val="22"/>
          <w:szCs w:val="22"/>
        </w:rPr>
        <w:t>sostenibile”</w:t>
      </w:r>
      <w:r w:rsidR="006104EF" w:rsidRPr="00C35849">
        <w:rPr>
          <w:rFonts w:ascii="Arial" w:hAnsi="Arial" w:cs="Arial"/>
          <w:sz w:val="22"/>
          <w:szCs w:val="22"/>
        </w:rPr>
        <w:t xml:space="preserve"> nell’arco di un anno. </w:t>
      </w:r>
    </w:p>
    <w:p w:rsidR="0045700D" w:rsidRPr="000A5564" w:rsidRDefault="006104EF" w:rsidP="009946DF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4EF">
        <w:rPr>
          <w:rFonts w:ascii="Arial" w:hAnsi="Arial" w:cs="Arial"/>
          <w:sz w:val="22"/>
          <w:szCs w:val="22"/>
        </w:rPr>
        <w:t xml:space="preserve">Il grado di impegno </w:t>
      </w:r>
      <w:r w:rsidR="009946DF" w:rsidRPr="006104EF">
        <w:rPr>
          <w:rFonts w:ascii="Arial" w:hAnsi="Arial" w:cs="Arial"/>
          <w:sz w:val="22"/>
          <w:szCs w:val="22"/>
        </w:rPr>
        <w:t xml:space="preserve">del docente </w:t>
      </w:r>
      <w:r w:rsidRPr="006104EF">
        <w:rPr>
          <w:rFonts w:ascii="Arial" w:hAnsi="Arial" w:cs="Arial"/>
          <w:sz w:val="22"/>
          <w:szCs w:val="22"/>
        </w:rPr>
        <w:t xml:space="preserve">può variare di anno in anno; </w:t>
      </w:r>
      <w:r w:rsidR="00094EAA" w:rsidRPr="006104EF">
        <w:rPr>
          <w:rFonts w:ascii="Arial" w:hAnsi="Arial" w:cs="Arial"/>
          <w:sz w:val="22"/>
          <w:szCs w:val="22"/>
        </w:rPr>
        <w:t>pertanto tale disponibilità</w:t>
      </w:r>
      <w:r w:rsidR="00BE6289" w:rsidRPr="006104EF">
        <w:rPr>
          <w:rFonts w:ascii="Arial" w:hAnsi="Arial" w:cs="Arial"/>
          <w:sz w:val="22"/>
          <w:szCs w:val="22"/>
        </w:rPr>
        <w:t xml:space="preserve"> deve essere definita </w:t>
      </w:r>
      <w:r w:rsidR="009946DF" w:rsidRPr="006104EF">
        <w:rPr>
          <w:rFonts w:ascii="Arial" w:hAnsi="Arial" w:cs="Arial"/>
          <w:sz w:val="22"/>
          <w:szCs w:val="22"/>
        </w:rPr>
        <w:t xml:space="preserve">e resa pubblica (nella pagina personale e nel documento </w:t>
      </w:r>
      <w:r w:rsidR="009946DF" w:rsidRPr="000A5564">
        <w:rPr>
          <w:rFonts w:ascii="Arial" w:hAnsi="Arial" w:cs="Arial"/>
          <w:sz w:val="22"/>
          <w:szCs w:val="22"/>
        </w:rPr>
        <w:t xml:space="preserve">comune) </w:t>
      </w:r>
      <w:r w:rsidR="00BE6289" w:rsidRPr="000A5564">
        <w:rPr>
          <w:rFonts w:ascii="Arial" w:hAnsi="Arial" w:cs="Arial"/>
          <w:sz w:val="22"/>
          <w:szCs w:val="22"/>
        </w:rPr>
        <w:t>entro il mese di dicembre dell’anno precedente</w:t>
      </w:r>
      <w:r w:rsidR="009946DF" w:rsidRPr="000A5564">
        <w:rPr>
          <w:rFonts w:ascii="Arial" w:hAnsi="Arial" w:cs="Arial"/>
          <w:sz w:val="22"/>
          <w:szCs w:val="22"/>
        </w:rPr>
        <w:t xml:space="preserve">. </w:t>
      </w:r>
    </w:p>
    <w:p w:rsidR="00DB3E56" w:rsidRPr="000A5564" w:rsidRDefault="00AF7BC7" w:rsidP="00DB3E5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Oltre al numero d</w:t>
      </w:r>
      <w:r w:rsidR="009946DF" w:rsidRPr="000A5564">
        <w:rPr>
          <w:rFonts w:ascii="Arial" w:hAnsi="Arial" w:cs="Arial"/>
          <w:sz w:val="22"/>
          <w:szCs w:val="22"/>
        </w:rPr>
        <w:t xml:space="preserve">i tesi che si impegna a seguire, </w:t>
      </w:r>
      <w:r w:rsidRPr="000A5564">
        <w:rPr>
          <w:rFonts w:ascii="Arial" w:hAnsi="Arial" w:cs="Arial"/>
          <w:sz w:val="22"/>
          <w:szCs w:val="22"/>
        </w:rPr>
        <w:t>ogni docente è</w:t>
      </w:r>
      <w:r w:rsidR="006104EF">
        <w:rPr>
          <w:rFonts w:ascii="Arial" w:hAnsi="Arial" w:cs="Arial"/>
          <w:sz w:val="22"/>
          <w:szCs w:val="22"/>
        </w:rPr>
        <w:t xml:space="preserve"> comunque</w:t>
      </w:r>
      <w:r w:rsidRPr="000A5564">
        <w:rPr>
          <w:rFonts w:ascii="Arial" w:hAnsi="Arial" w:cs="Arial"/>
          <w:sz w:val="22"/>
          <w:szCs w:val="22"/>
        </w:rPr>
        <w:t xml:space="preserve"> libero </w:t>
      </w:r>
      <w:r w:rsidR="003D1A62">
        <w:rPr>
          <w:rFonts w:ascii="Arial" w:hAnsi="Arial" w:cs="Arial"/>
          <w:sz w:val="22"/>
          <w:szCs w:val="22"/>
        </w:rPr>
        <w:t xml:space="preserve">– se ritiene di poterlo fare – </w:t>
      </w:r>
      <w:r w:rsidR="009946DF" w:rsidRPr="000A5564">
        <w:rPr>
          <w:rFonts w:ascii="Arial" w:hAnsi="Arial" w:cs="Arial"/>
          <w:sz w:val="22"/>
          <w:szCs w:val="22"/>
        </w:rPr>
        <w:t>di seguire</w:t>
      </w:r>
      <w:r w:rsidR="003D1A62">
        <w:rPr>
          <w:rFonts w:ascii="Arial" w:hAnsi="Arial" w:cs="Arial"/>
          <w:sz w:val="22"/>
          <w:szCs w:val="22"/>
        </w:rPr>
        <w:t xml:space="preserve"> </w:t>
      </w:r>
      <w:r w:rsidR="009946DF" w:rsidRPr="000A5564">
        <w:rPr>
          <w:rFonts w:ascii="Arial" w:hAnsi="Arial" w:cs="Arial"/>
          <w:sz w:val="22"/>
          <w:szCs w:val="22"/>
        </w:rPr>
        <w:t>anche altre tesi di laurea</w:t>
      </w:r>
      <w:r w:rsidRPr="000A5564">
        <w:rPr>
          <w:rFonts w:ascii="Arial" w:hAnsi="Arial" w:cs="Arial"/>
          <w:sz w:val="22"/>
          <w:szCs w:val="22"/>
        </w:rPr>
        <w:t xml:space="preserve">. </w:t>
      </w:r>
    </w:p>
    <w:p w:rsidR="007A37F8" w:rsidRPr="000A5564" w:rsidRDefault="007A37F8" w:rsidP="007A37F8">
      <w:pPr>
        <w:pStyle w:val="Paragrafoelenco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33384" w:rsidRPr="000A5564" w:rsidRDefault="00E33384" w:rsidP="0093514B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>Indicazion</w:t>
      </w:r>
      <w:r w:rsidR="00785120" w:rsidRPr="000A5564">
        <w:rPr>
          <w:rFonts w:ascii="Arial" w:hAnsi="Arial" w:cs="Arial"/>
          <w:b/>
          <w:sz w:val="22"/>
          <w:szCs w:val="22"/>
        </w:rPr>
        <w:t>i</w:t>
      </w:r>
      <w:r w:rsidR="009946DF" w:rsidRPr="000A5564">
        <w:rPr>
          <w:rFonts w:ascii="Arial" w:hAnsi="Arial" w:cs="Arial"/>
          <w:b/>
          <w:sz w:val="22"/>
          <w:szCs w:val="22"/>
        </w:rPr>
        <w:t xml:space="preserve"> degli argomenti e delle tematiche</w:t>
      </w:r>
      <w:r w:rsidR="009946DF" w:rsidRPr="000A5564">
        <w:rPr>
          <w:rFonts w:ascii="Arial" w:hAnsi="Arial" w:cs="Arial"/>
          <w:sz w:val="22"/>
          <w:szCs w:val="22"/>
        </w:rPr>
        <w:t xml:space="preserve">. </w:t>
      </w:r>
      <w:r w:rsidR="0045700D" w:rsidRPr="000A5564">
        <w:rPr>
          <w:rFonts w:ascii="Arial" w:hAnsi="Arial" w:cs="Arial"/>
          <w:sz w:val="22"/>
          <w:szCs w:val="22"/>
        </w:rPr>
        <w:t>Ogni docente indic</w:t>
      </w:r>
      <w:r w:rsidR="00AF7BC7" w:rsidRPr="000A5564">
        <w:rPr>
          <w:rFonts w:ascii="Arial" w:hAnsi="Arial" w:cs="Arial"/>
          <w:sz w:val="22"/>
          <w:szCs w:val="22"/>
        </w:rPr>
        <w:t>a</w:t>
      </w:r>
      <w:r w:rsidRPr="000A5564">
        <w:rPr>
          <w:rFonts w:ascii="Arial" w:hAnsi="Arial" w:cs="Arial"/>
          <w:sz w:val="22"/>
          <w:szCs w:val="22"/>
        </w:rPr>
        <w:t xml:space="preserve"> nella</w:t>
      </w:r>
      <w:r w:rsidR="00AF7BC7" w:rsidRPr="000A5564">
        <w:rPr>
          <w:rFonts w:ascii="Arial" w:hAnsi="Arial" w:cs="Arial"/>
          <w:sz w:val="22"/>
          <w:szCs w:val="22"/>
        </w:rPr>
        <w:t xml:space="preserve"> </w:t>
      </w:r>
      <w:r w:rsidRPr="000A5564">
        <w:rPr>
          <w:rFonts w:ascii="Arial" w:hAnsi="Arial" w:cs="Arial"/>
          <w:sz w:val="22"/>
          <w:szCs w:val="22"/>
        </w:rPr>
        <w:t>s</w:t>
      </w:r>
      <w:r w:rsidR="00094EAA" w:rsidRPr="000A5564">
        <w:rPr>
          <w:rFonts w:ascii="Arial" w:hAnsi="Arial" w:cs="Arial"/>
          <w:sz w:val="22"/>
          <w:szCs w:val="22"/>
        </w:rPr>
        <w:t>ua pa</w:t>
      </w:r>
      <w:r w:rsidRPr="000A5564">
        <w:rPr>
          <w:rFonts w:ascii="Arial" w:hAnsi="Arial" w:cs="Arial"/>
          <w:sz w:val="22"/>
          <w:szCs w:val="22"/>
        </w:rPr>
        <w:t>gin</w:t>
      </w:r>
      <w:r w:rsidR="00AF7BC7" w:rsidRPr="000A5564">
        <w:rPr>
          <w:rFonts w:ascii="Arial" w:hAnsi="Arial" w:cs="Arial"/>
          <w:sz w:val="22"/>
          <w:szCs w:val="22"/>
        </w:rPr>
        <w:t>a</w:t>
      </w:r>
      <w:r w:rsidR="0045700D" w:rsidRPr="000A5564">
        <w:rPr>
          <w:rFonts w:ascii="Arial" w:hAnsi="Arial" w:cs="Arial"/>
          <w:sz w:val="22"/>
          <w:szCs w:val="22"/>
        </w:rPr>
        <w:t xml:space="preserve"> </w:t>
      </w:r>
      <w:r w:rsidRPr="000A5564">
        <w:rPr>
          <w:rFonts w:ascii="Arial" w:hAnsi="Arial" w:cs="Arial"/>
          <w:sz w:val="22"/>
          <w:szCs w:val="22"/>
        </w:rPr>
        <w:t>pers</w:t>
      </w:r>
      <w:r w:rsidRPr="000A5564">
        <w:rPr>
          <w:rFonts w:ascii="Arial" w:hAnsi="Arial" w:cs="Arial"/>
          <w:sz w:val="22"/>
          <w:szCs w:val="22"/>
        </w:rPr>
        <w:t>o</w:t>
      </w:r>
      <w:r w:rsidRPr="000A5564">
        <w:rPr>
          <w:rFonts w:ascii="Arial" w:hAnsi="Arial" w:cs="Arial"/>
          <w:sz w:val="22"/>
          <w:szCs w:val="22"/>
        </w:rPr>
        <w:t xml:space="preserve">nale, poi l’indicazione sarà riportata nella pagina comune, </w:t>
      </w:r>
      <w:r w:rsidR="0045700D" w:rsidRPr="000A5564">
        <w:rPr>
          <w:rFonts w:ascii="Arial" w:hAnsi="Arial" w:cs="Arial"/>
          <w:sz w:val="22"/>
          <w:szCs w:val="22"/>
        </w:rPr>
        <w:t xml:space="preserve">un certo numero </w:t>
      </w:r>
      <w:r w:rsidRPr="000A5564">
        <w:rPr>
          <w:rFonts w:ascii="Arial" w:hAnsi="Arial" w:cs="Arial"/>
          <w:sz w:val="22"/>
          <w:szCs w:val="22"/>
        </w:rPr>
        <w:t>(ad es. 5)</w:t>
      </w:r>
      <w:r w:rsidR="0093514B" w:rsidRPr="000A5564">
        <w:rPr>
          <w:rFonts w:ascii="Arial" w:hAnsi="Arial" w:cs="Arial"/>
          <w:sz w:val="22"/>
          <w:szCs w:val="22"/>
        </w:rPr>
        <w:t xml:space="preserve"> di</w:t>
      </w:r>
      <w:r w:rsidRPr="000A5564">
        <w:rPr>
          <w:rFonts w:ascii="Arial" w:hAnsi="Arial" w:cs="Arial"/>
          <w:sz w:val="22"/>
          <w:szCs w:val="22"/>
        </w:rPr>
        <w:t>:</w:t>
      </w:r>
    </w:p>
    <w:p w:rsidR="00E33384" w:rsidRPr="000A5564" w:rsidRDefault="0093514B" w:rsidP="00E33384">
      <w:pPr>
        <w:pStyle w:val="Paragrafoelenco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 </w:t>
      </w:r>
      <w:r w:rsidR="0045700D" w:rsidRPr="000A5564">
        <w:rPr>
          <w:rFonts w:ascii="Arial" w:hAnsi="Arial" w:cs="Arial"/>
          <w:sz w:val="22"/>
          <w:szCs w:val="22"/>
          <w:u w:val="single"/>
        </w:rPr>
        <w:t>argomenti di tesi</w:t>
      </w:r>
      <w:r w:rsidR="00E33384" w:rsidRPr="000A5564">
        <w:rPr>
          <w:rFonts w:ascii="Arial" w:hAnsi="Arial" w:cs="Arial"/>
          <w:sz w:val="22"/>
          <w:szCs w:val="22"/>
        </w:rPr>
        <w:t>,</w:t>
      </w:r>
      <w:r w:rsidR="0045700D" w:rsidRPr="000A5564">
        <w:rPr>
          <w:rFonts w:ascii="Arial" w:hAnsi="Arial" w:cs="Arial"/>
          <w:sz w:val="22"/>
          <w:szCs w:val="22"/>
        </w:rPr>
        <w:t xml:space="preserve"> </w:t>
      </w:r>
      <w:r w:rsidR="008E6E1D" w:rsidRPr="000A5564">
        <w:rPr>
          <w:rFonts w:ascii="Arial" w:hAnsi="Arial" w:cs="Arial"/>
          <w:sz w:val="22"/>
          <w:szCs w:val="22"/>
        </w:rPr>
        <w:t xml:space="preserve">legati </w:t>
      </w:r>
      <w:r w:rsidRPr="000A5564">
        <w:rPr>
          <w:rFonts w:ascii="Arial" w:hAnsi="Arial" w:cs="Arial"/>
          <w:sz w:val="22"/>
          <w:szCs w:val="22"/>
        </w:rPr>
        <w:t xml:space="preserve">direttamente </w:t>
      </w:r>
      <w:r w:rsidR="00E33384" w:rsidRPr="000A5564">
        <w:rPr>
          <w:rFonts w:ascii="Arial" w:hAnsi="Arial" w:cs="Arial"/>
          <w:sz w:val="22"/>
          <w:szCs w:val="22"/>
        </w:rPr>
        <w:t>ai propri insegnamenti;</w:t>
      </w:r>
    </w:p>
    <w:p w:rsidR="0045700D" w:rsidRPr="000A5564" w:rsidRDefault="0045700D" w:rsidP="00E33384">
      <w:pPr>
        <w:pStyle w:val="Paragrafoelenco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 </w:t>
      </w:r>
      <w:r w:rsidR="00E33384" w:rsidRPr="000A5564">
        <w:rPr>
          <w:rFonts w:ascii="Arial" w:hAnsi="Arial" w:cs="Arial"/>
          <w:sz w:val="22"/>
          <w:szCs w:val="22"/>
          <w:u w:val="single"/>
        </w:rPr>
        <w:t>tematiche più generali</w:t>
      </w:r>
      <w:r w:rsidR="00E33384" w:rsidRPr="000A5564">
        <w:rPr>
          <w:rFonts w:ascii="Arial" w:hAnsi="Arial" w:cs="Arial"/>
          <w:sz w:val="22"/>
          <w:szCs w:val="22"/>
        </w:rPr>
        <w:t xml:space="preserve">, </w:t>
      </w:r>
      <w:r w:rsidR="00F46E74" w:rsidRPr="000A5564">
        <w:rPr>
          <w:rFonts w:ascii="Arial" w:hAnsi="Arial" w:cs="Arial"/>
          <w:sz w:val="22"/>
          <w:szCs w:val="22"/>
        </w:rPr>
        <w:t>collegate</w:t>
      </w:r>
      <w:r w:rsidR="008E6E1D" w:rsidRPr="000A5564">
        <w:rPr>
          <w:rFonts w:ascii="Arial" w:hAnsi="Arial" w:cs="Arial"/>
          <w:sz w:val="22"/>
          <w:szCs w:val="22"/>
        </w:rPr>
        <w:t xml:space="preserve"> in qualche modo alla propria area disciplinare o ai</w:t>
      </w:r>
      <w:r w:rsidR="00F0743F" w:rsidRPr="000A5564">
        <w:rPr>
          <w:rFonts w:ascii="Arial" w:hAnsi="Arial" w:cs="Arial"/>
          <w:sz w:val="22"/>
          <w:szCs w:val="22"/>
        </w:rPr>
        <w:t xml:space="preserve"> propri</w:t>
      </w:r>
      <w:r w:rsidR="008E6E1D" w:rsidRPr="000A5564">
        <w:rPr>
          <w:rFonts w:ascii="Arial" w:hAnsi="Arial" w:cs="Arial"/>
          <w:sz w:val="22"/>
          <w:szCs w:val="22"/>
        </w:rPr>
        <w:t xml:space="preserve"> </w:t>
      </w:r>
      <w:r w:rsidRPr="000A5564">
        <w:rPr>
          <w:rFonts w:ascii="Arial" w:hAnsi="Arial" w:cs="Arial"/>
          <w:sz w:val="22"/>
          <w:szCs w:val="22"/>
        </w:rPr>
        <w:t>interessi personali o culturali.</w:t>
      </w:r>
      <w:r w:rsidR="00F46E74" w:rsidRPr="000A5564">
        <w:rPr>
          <w:rFonts w:ascii="Arial" w:hAnsi="Arial" w:cs="Arial"/>
          <w:sz w:val="22"/>
          <w:szCs w:val="22"/>
        </w:rPr>
        <w:t xml:space="preserve"> </w:t>
      </w:r>
    </w:p>
    <w:p w:rsidR="00B35817" w:rsidRPr="000A5564" w:rsidRDefault="00B35817" w:rsidP="00E33384">
      <w:pPr>
        <w:pStyle w:val="Paragrafoelenco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Alcune tematiche generali potranno essere comuni a più </w:t>
      </w:r>
      <w:r w:rsidR="0093514B" w:rsidRPr="000A5564">
        <w:rPr>
          <w:rFonts w:ascii="Arial" w:hAnsi="Arial" w:cs="Arial"/>
          <w:sz w:val="22"/>
          <w:szCs w:val="22"/>
        </w:rPr>
        <w:t xml:space="preserve">docenti e a più </w:t>
      </w:r>
      <w:r w:rsidRPr="000A5564">
        <w:rPr>
          <w:rFonts w:ascii="Arial" w:hAnsi="Arial" w:cs="Arial"/>
          <w:sz w:val="22"/>
          <w:szCs w:val="22"/>
        </w:rPr>
        <w:t xml:space="preserve">insegnamenti e aree disciplinari, a conferma che molti temi si possono considerare da più punti di vista. </w:t>
      </w:r>
    </w:p>
    <w:p w:rsidR="00E33384" w:rsidRPr="000A5564" w:rsidRDefault="009B5521" w:rsidP="001B23BA">
      <w:pPr>
        <w:pStyle w:val="Paragrafoelenco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Lo studente può proporre altre tematiche per la sua </w:t>
      </w:r>
      <w:r w:rsidR="00E33384" w:rsidRPr="000A5564">
        <w:rPr>
          <w:rFonts w:ascii="Arial" w:hAnsi="Arial" w:cs="Arial"/>
          <w:sz w:val="22"/>
          <w:szCs w:val="22"/>
        </w:rPr>
        <w:t>tesi, non previste dal docente</w:t>
      </w:r>
      <w:r w:rsidR="0093514B" w:rsidRPr="000A5564">
        <w:rPr>
          <w:rFonts w:ascii="Arial" w:hAnsi="Arial" w:cs="Arial"/>
          <w:sz w:val="22"/>
          <w:szCs w:val="22"/>
        </w:rPr>
        <w:t>. I</w:t>
      </w:r>
      <w:r w:rsidR="00E33384" w:rsidRPr="000A5564">
        <w:rPr>
          <w:rFonts w:ascii="Arial" w:hAnsi="Arial" w:cs="Arial"/>
          <w:sz w:val="22"/>
          <w:szCs w:val="22"/>
        </w:rPr>
        <w:t xml:space="preserve">l docente in questo caso: </w:t>
      </w:r>
    </w:p>
    <w:p w:rsidR="00B35817" w:rsidRPr="000A5564" w:rsidRDefault="009B5521" w:rsidP="00E33384">
      <w:pPr>
        <w:pStyle w:val="Paragrafoelenco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può accogliere la proposta </w:t>
      </w:r>
      <w:r w:rsidR="00B35817" w:rsidRPr="000A5564">
        <w:rPr>
          <w:rFonts w:ascii="Arial" w:hAnsi="Arial" w:cs="Arial"/>
          <w:sz w:val="22"/>
          <w:szCs w:val="22"/>
        </w:rPr>
        <w:t xml:space="preserve">così com’è, </w:t>
      </w:r>
      <w:r w:rsidRPr="000A5564">
        <w:rPr>
          <w:rFonts w:ascii="Arial" w:hAnsi="Arial" w:cs="Arial"/>
          <w:sz w:val="22"/>
          <w:szCs w:val="22"/>
        </w:rPr>
        <w:t>perché interessato al tema</w:t>
      </w:r>
      <w:r w:rsidR="00B35817" w:rsidRPr="000A5564">
        <w:rPr>
          <w:rFonts w:ascii="Arial" w:hAnsi="Arial" w:cs="Arial"/>
          <w:sz w:val="22"/>
          <w:szCs w:val="22"/>
        </w:rPr>
        <w:t>;</w:t>
      </w:r>
      <w:r w:rsidRPr="000A5564">
        <w:rPr>
          <w:rFonts w:ascii="Arial" w:hAnsi="Arial" w:cs="Arial"/>
          <w:sz w:val="22"/>
          <w:szCs w:val="22"/>
        </w:rPr>
        <w:t xml:space="preserve"> </w:t>
      </w:r>
    </w:p>
    <w:p w:rsidR="00E33384" w:rsidRPr="000A5564" w:rsidRDefault="009B5521" w:rsidP="00E33384">
      <w:pPr>
        <w:pStyle w:val="Paragrafoelenco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può cercare di chiarificare il senso della tematica </w:t>
      </w:r>
      <w:r w:rsidR="00DF3F96">
        <w:rPr>
          <w:rFonts w:ascii="Arial" w:hAnsi="Arial" w:cs="Arial"/>
          <w:sz w:val="22"/>
          <w:szCs w:val="22"/>
        </w:rPr>
        <w:t>collegandola ad argomenti più vicini anche ai propri interessi personali e di ricerca</w:t>
      </w:r>
      <w:r w:rsidR="00E33384" w:rsidRPr="000A5564">
        <w:rPr>
          <w:rFonts w:ascii="Arial" w:hAnsi="Arial" w:cs="Arial"/>
          <w:sz w:val="22"/>
          <w:szCs w:val="22"/>
        </w:rPr>
        <w:t>;</w:t>
      </w:r>
    </w:p>
    <w:p w:rsidR="009B5521" w:rsidRPr="000A5564" w:rsidRDefault="0093514B" w:rsidP="00E33384">
      <w:pPr>
        <w:pStyle w:val="Paragrafoelenco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lastRenderedPageBreak/>
        <w:t xml:space="preserve">può rifiutare la proposta se la ritiene </w:t>
      </w:r>
      <w:r w:rsidR="00E33384" w:rsidRPr="000A5564">
        <w:rPr>
          <w:rFonts w:ascii="Arial" w:hAnsi="Arial" w:cs="Arial"/>
          <w:sz w:val="22"/>
          <w:szCs w:val="22"/>
        </w:rPr>
        <w:t xml:space="preserve">incompatibile con </w:t>
      </w:r>
      <w:r w:rsidRPr="000A5564">
        <w:rPr>
          <w:rFonts w:ascii="Arial" w:hAnsi="Arial" w:cs="Arial"/>
          <w:sz w:val="22"/>
          <w:szCs w:val="22"/>
        </w:rPr>
        <w:t xml:space="preserve">i propri interessi o con le </w:t>
      </w:r>
      <w:r w:rsidR="00E33384" w:rsidRPr="000A5564">
        <w:rPr>
          <w:rFonts w:ascii="Arial" w:hAnsi="Arial" w:cs="Arial"/>
          <w:sz w:val="22"/>
          <w:szCs w:val="22"/>
        </w:rPr>
        <w:t xml:space="preserve">proprie </w:t>
      </w:r>
      <w:r w:rsidR="009B5521" w:rsidRPr="000A5564">
        <w:rPr>
          <w:rFonts w:ascii="Arial" w:hAnsi="Arial" w:cs="Arial"/>
          <w:sz w:val="22"/>
          <w:szCs w:val="22"/>
        </w:rPr>
        <w:t>competenze.</w:t>
      </w:r>
    </w:p>
    <w:p w:rsidR="007A37F8" w:rsidRPr="000A5564" w:rsidRDefault="007A37F8" w:rsidP="007A37F8">
      <w:pPr>
        <w:pStyle w:val="Paragrafoelenco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13C64" w:rsidRPr="000A5564" w:rsidRDefault="00F46E74" w:rsidP="0093514B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>Indicazioni dell</w:t>
      </w:r>
      <w:r w:rsidR="00B35817" w:rsidRPr="000A5564">
        <w:rPr>
          <w:rFonts w:ascii="Arial" w:hAnsi="Arial" w:cs="Arial"/>
          <w:b/>
          <w:sz w:val="22"/>
          <w:szCs w:val="22"/>
        </w:rPr>
        <w:t xml:space="preserve">a propria </w:t>
      </w:r>
      <w:r w:rsidRPr="000A5564">
        <w:rPr>
          <w:rFonts w:ascii="Arial" w:hAnsi="Arial" w:cs="Arial"/>
          <w:b/>
          <w:sz w:val="22"/>
          <w:szCs w:val="22"/>
        </w:rPr>
        <w:t>area disciplinare</w:t>
      </w:r>
      <w:r w:rsidRPr="000A5564">
        <w:rPr>
          <w:rFonts w:ascii="Arial" w:hAnsi="Arial" w:cs="Arial"/>
          <w:sz w:val="22"/>
          <w:szCs w:val="22"/>
        </w:rPr>
        <w:t>. Ogni docente indica in modo esplicito l’area d</w:t>
      </w:r>
      <w:r w:rsidRPr="000A5564">
        <w:rPr>
          <w:rFonts w:ascii="Arial" w:hAnsi="Arial" w:cs="Arial"/>
          <w:sz w:val="22"/>
          <w:szCs w:val="22"/>
        </w:rPr>
        <w:t>i</w:t>
      </w:r>
      <w:r w:rsidRPr="000A5564">
        <w:rPr>
          <w:rFonts w:ascii="Arial" w:hAnsi="Arial" w:cs="Arial"/>
          <w:sz w:val="22"/>
          <w:szCs w:val="22"/>
        </w:rPr>
        <w:t>sciplinare</w:t>
      </w:r>
      <w:r w:rsidR="00F50D32" w:rsidRPr="000A5564">
        <w:rPr>
          <w:rFonts w:ascii="Arial" w:hAnsi="Arial" w:cs="Arial"/>
          <w:sz w:val="22"/>
          <w:szCs w:val="22"/>
        </w:rPr>
        <w:t xml:space="preserve"> in cui opera (pedagogica, psicologica, sociologica, ecc.); in tal modo </w:t>
      </w:r>
      <w:r w:rsidRPr="000A5564">
        <w:rPr>
          <w:rFonts w:ascii="Arial" w:hAnsi="Arial" w:cs="Arial"/>
          <w:sz w:val="22"/>
          <w:szCs w:val="22"/>
        </w:rPr>
        <w:t>lo studente</w:t>
      </w:r>
      <w:r w:rsidR="00F50D32" w:rsidRPr="000A5564">
        <w:rPr>
          <w:rFonts w:ascii="Arial" w:hAnsi="Arial" w:cs="Arial"/>
          <w:sz w:val="22"/>
          <w:szCs w:val="22"/>
        </w:rPr>
        <w:t xml:space="preserve">, scegliendo l’argomento e il docente </w:t>
      </w:r>
      <w:r w:rsidR="00B35817" w:rsidRPr="000A5564">
        <w:rPr>
          <w:rFonts w:ascii="Arial" w:hAnsi="Arial" w:cs="Arial"/>
          <w:sz w:val="22"/>
          <w:szCs w:val="22"/>
        </w:rPr>
        <w:t xml:space="preserve">sa che la sua tesi sarà elaborata seguendo i contenuti e i metodi propri di quella stessa area disciplinare. </w:t>
      </w:r>
    </w:p>
    <w:p w:rsidR="007A37F8" w:rsidRPr="000A5564" w:rsidRDefault="007A37F8" w:rsidP="007A37F8">
      <w:pPr>
        <w:pStyle w:val="Paragrafoelenco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8328D" w:rsidRPr="000A5564" w:rsidRDefault="00B8328D" w:rsidP="0093514B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 xml:space="preserve">Indicazione del metodo di </w:t>
      </w:r>
      <w:r w:rsidR="001956AC" w:rsidRPr="000A5564">
        <w:rPr>
          <w:rFonts w:ascii="Arial" w:hAnsi="Arial" w:cs="Arial"/>
          <w:b/>
          <w:sz w:val="22"/>
          <w:szCs w:val="22"/>
        </w:rPr>
        <w:t>ricerca</w:t>
      </w:r>
      <w:r w:rsidRPr="000A5564">
        <w:rPr>
          <w:rFonts w:ascii="Arial" w:hAnsi="Arial" w:cs="Arial"/>
          <w:b/>
          <w:sz w:val="22"/>
          <w:szCs w:val="22"/>
        </w:rPr>
        <w:t xml:space="preserve">. </w:t>
      </w:r>
      <w:r w:rsidR="001956AC" w:rsidRPr="000A5564">
        <w:rPr>
          <w:rFonts w:ascii="Arial" w:hAnsi="Arial" w:cs="Arial"/>
          <w:sz w:val="22"/>
          <w:szCs w:val="22"/>
        </w:rPr>
        <w:t>Olt</w:t>
      </w:r>
      <w:r w:rsidR="0093514B" w:rsidRPr="000A5564">
        <w:rPr>
          <w:rFonts w:ascii="Arial" w:hAnsi="Arial" w:cs="Arial"/>
          <w:sz w:val="22"/>
          <w:szCs w:val="22"/>
        </w:rPr>
        <w:t>re ai tempi e ai contenuti delle</w:t>
      </w:r>
      <w:r w:rsidR="001956AC" w:rsidRPr="000A5564">
        <w:rPr>
          <w:rFonts w:ascii="Arial" w:hAnsi="Arial" w:cs="Arial"/>
          <w:sz w:val="22"/>
          <w:szCs w:val="22"/>
        </w:rPr>
        <w:t xml:space="preserve"> tesi per i quali è dis</w:t>
      </w:r>
      <w:r w:rsidR="0093514B" w:rsidRPr="000A5564">
        <w:rPr>
          <w:rFonts w:ascii="Arial" w:hAnsi="Arial" w:cs="Arial"/>
          <w:sz w:val="22"/>
          <w:szCs w:val="22"/>
        </w:rPr>
        <w:t>p</w:t>
      </w:r>
      <w:r w:rsidR="0093514B" w:rsidRPr="000A5564">
        <w:rPr>
          <w:rFonts w:ascii="Arial" w:hAnsi="Arial" w:cs="Arial"/>
          <w:sz w:val="22"/>
          <w:szCs w:val="22"/>
        </w:rPr>
        <w:t>o</w:t>
      </w:r>
      <w:r w:rsidR="0093514B" w:rsidRPr="000A5564">
        <w:rPr>
          <w:rFonts w:ascii="Arial" w:hAnsi="Arial" w:cs="Arial"/>
          <w:sz w:val="22"/>
          <w:szCs w:val="22"/>
        </w:rPr>
        <w:t>nibile, ogni docente indica</w:t>
      </w:r>
      <w:r w:rsidR="00024E6C">
        <w:rPr>
          <w:rFonts w:ascii="Arial" w:hAnsi="Arial" w:cs="Arial"/>
          <w:sz w:val="22"/>
          <w:szCs w:val="22"/>
        </w:rPr>
        <w:t xml:space="preserve"> per grandi linee anche</w:t>
      </w:r>
      <w:r w:rsidR="00713C64" w:rsidRPr="000A5564">
        <w:rPr>
          <w:rFonts w:ascii="Arial" w:hAnsi="Arial" w:cs="Arial"/>
          <w:sz w:val="22"/>
          <w:szCs w:val="22"/>
        </w:rPr>
        <w:t xml:space="preserve"> i</w:t>
      </w:r>
      <w:r w:rsidR="003D1A62">
        <w:rPr>
          <w:rFonts w:ascii="Arial" w:hAnsi="Arial" w:cs="Arial"/>
          <w:sz w:val="22"/>
          <w:szCs w:val="22"/>
        </w:rPr>
        <w:t xml:space="preserve">l metodo (o i metodi) </w:t>
      </w:r>
      <w:r w:rsidR="001956AC" w:rsidRPr="000A5564">
        <w:rPr>
          <w:rFonts w:ascii="Arial" w:hAnsi="Arial" w:cs="Arial"/>
          <w:sz w:val="22"/>
          <w:szCs w:val="22"/>
        </w:rPr>
        <w:t xml:space="preserve">di ricerca </w:t>
      </w:r>
      <w:r w:rsidR="00DF3F96">
        <w:rPr>
          <w:rFonts w:ascii="Arial" w:hAnsi="Arial" w:cs="Arial"/>
          <w:sz w:val="22"/>
          <w:szCs w:val="22"/>
        </w:rPr>
        <w:t>che sono più</w:t>
      </w:r>
      <w:r w:rsidR="003D1A62">
        <w:rPr>
          <w:rFonts w:ascii="Arial" w:hAnsi="Arial" w:cs="Arial"/>
          <w:sz w:val="22"/>
          <w:szCs w:val="22"/>
        </w:rPr>
        <w:t xml:space="preserve"> presenti e utilizzati </w:t>
      </w:r>
      <w:r w:rsidR="00DF3F96">
        <w:rPr>
          <w:rFonts w:ascii="Arial" w:hAnsi="Arial" w:cs="Arial"/>
          <w:sz w:val="22"/>
          <w:szCs w:val="22"/>
        </w:rPr>
        <w:t xml:space="preserve">nella propria area disciplinare </w:t>
      </w:r>
      <w:r w:rsidR="001956AC" w:rsidRPr="000A5564">
        <w:rPr>
          <w:rFonts w:ascii="Arial" w:hAnsi="Arial" w:cs="Arial"/>
          <w:sz w:val="22"/>
          <w:szCs w:val="22"/>
        </w:rPr>
        <w:t>(</w:t>
      </w:r>
      <w:r w:rsidR="00DF3F96">
        <w:rPr>
          <w:rFonts w:ascii="Arial" w:hAnsi="Arial" w:cs="Arial"/>
          <w:sz w:val="22"/>
          <w:szCs w:val="22"/>
        </w:rPr>
        <w:t xml:space="preserve">ad es. metodo </w:t>
      </w:r>
      <w:r w:rsidR="001956AC" w:rsidRPr="000A5564">
        <w:rPr>
          <w:rFonts w:ascii="Arial" w:hAnsi="Arial" w:cs="Arial"/>
          <w:sz w:val="22"/>
          <w:szCs w:val="22"/>
        </w:rPr>
        <w:t>sperimenta</w:t>
      </w:r>
      <w:r w:rsidR="00DF3F96">
        <w:rPr>
          <w:rFonts w:ascii="Arial" w:hAnsi="Arial" w:cs="Arial"/>
          <w:sz w:val="22"/>
          <w:szCs w:val="22"/>
        </w:rPr>
        <w:t>le</w:t>
      </w:r>
      <w:r w:rsidR="001956AC" w:rsidRPr="000A5564">
        <w:rPr>
          <w:rFonts w:ascii="Arial" w:hAnsi="Arial" w:cs="Arial"/>
          <w:sz w:val="22"/>
          <w:szCs w:val="22"/>
        </w:rPr>
        <w:t>, storico, narrat</w:t>
      </w:r>
      <w:r w:rsidR="001956AC" w:rsidRPr="000A5564">
        <w:rPr>
          <w:rFonts w:ascii="Arial" w:hAnsi="Arial" w:cs="Arial"/>
          <w:sz w:val="22"/>
          <w:szCs w:val="22"/>
        </w:rPr>
        <w:t>i</w:t>
      </w:r>
      <w:r w:rsidR="001956AC" w:rsidRPr="000A5564">
        <w:rPr>
          <w:rFonts w:ascii="Arial" w:hAnsi="Arial" w:cs="Arial"/>
          <w:sz w:val="22"/>
          <w:szCs w:val="22"/>
        </w:rPr>
        <w:t>vo,</w:t>
      </w:r>
      <w:r w:rsidR="00DF3F96">
        <w:rPr>
          <w:rFonts w:ascii="Arial" w:hAnsi="Arial" w:cs="Arial"/>
          <w:sz w:val="22"/>
          <w:szCs w:val="22"/>
        </w:rPr>
        <w:t xml:space="preserve"> teoretico, di </w:t>
      </w:r>
      <w:r w:rsidR="00EB1440" w:rsidRPr="000A5564">
        <w:rPr>
          <w:rFonts w:ascii="Arial" w:hAnsi="Arial" w:cs="Arial"/>
          <w:sz w:val="22"/>
          <w:szCs w:val="22"/>
        </w:rPr>
        <w:t xml:space="preserve">ricerca azione, </w:t>
      </w:r>
      <w:r w:rsidR="001956AC" w:rsidRPr="000A5564">
        <w:rPr>
          <w:rFonts w:ascii="Arial" w:hAnsi="Arial" w:cs="Arial"/>
          <w:sz w:val="22"/>
          <w:szCs w:val="22"/>
        </w:rPr>
        <w:t>ecc.)</w:t>
      </w:r>
      <w:r w:rsidR="00363BD5">
        <w:rPr>
          <w:rFonts w:ascii="Arial" w:hAnsi="Arial" w:cs="Arial"/>
          <w:sz w:val="22"/>
          <w:szCs w:val="22"/>
        </w:rPr>
        <w:t xml:space="preserve">. Il docente </w:t>
      </w:r>
      <w:r w:rsidR="001956AC" w:rsidRPr="000A5564">
        <w:rPr>
          <w:rFonts w:ascii="Arial" w:hAnsi="Arial" w:cs="Arial"/>
          <w:sz w:val="22"/>
          <w:szCs w:val="22"/>
        </w:rPr>
        <w:t xml:space="preserve">proporrà </w:t>
      </w:r>
      <w:r w:rsidR="00363BD5">
        <w:rPr>
          <w:rFonts w:ascii="Arial" w:hAnsi="Arial" w:cs="Arial"/>
          <w:sz w:val="22"/>
          <w:szCs w:val="22"/>
        </w:rPr>
        <w:t>di segui</w:t>
      </w:r>
      <w:r w:rsidR="00024E6C">
        <w:rPr>
          <w:rFonts w:ascii="Arial" w:hAnsi="Arial" w:cs="Arial"/>
          <w:sz w:val="22"/>
          <w:szCs w:val="22"/>
        </w:rPr>
        <w:t xml:space="preserve">re uno o l’atro di tali metodi </w:t>
      </w:r>
      <w:r w:rsidR="00363BD5">
        <w:rPr>
          <w:rFonts w:ascii="Arial" w:hAnsi="Arial" w:cs="Arial"/>
          <w:sz w:val="22"/>
          <w:szCs w:val="22"/>
        </w:rPr>
        <w:t>a seconda del tipo di lavoro di tesi che si prospetta e dell’interesse anche metodologico espresso dallo studente. In tal modo lo</w:t>
      </w:r>
      <w:r w:rsidR="0093514B" w:rsidRPr="000A5564">
        <w:rPr>
          <w:rFonts w:ascii="Arial" w:hAnsi="Arial" w:cs="Arial"/>
          <w:sz w:val="22"/>
          <w:szCs w:val="22"/>
        </w:rPr>
        <w:t xml:space="preserve"> studente saprà</w:t>
      </w:r>
      <w:r w:rsidR="00363BD5">
        <w:rPr>
          <w:rFonts w:ascii="Arial" w:hAnsi="Arial" w:cs="Arial"/>
          <w:sz w:val="22"/>
          <w:szCs w:val="22"/>
        </w:rPr>
        <w:t xml:space="preserve"> </w:t>
      </w:r>
      <w:r w:rsidR="0093514B" w:rsidRPr="000A5564">
        <w:rPr>
          <w:rFonts w:ascii="Arial" w:hAnsi="Arial" w:cs="Arial"/>
          <w:sz w:val="22"/>
          <w:szCs w:val="22"/>
        </w:rPr>
        <w:t>che scegliendo di fare la tesi con un certo doce</w:t>
      </w:r>
      <w:r w:rsidR="0093514B" w:rsidRPr="000A5564">
        <w:rPr>
          <w:rFonts w:ascii="Arial" w:hAnsi="Arial" w:cs="Arial"/>
          <w:sz w:val="22"/>
          <w:szCs w:val="22"/>
        </w:rPr>
        <w:t>n</w:t>
      </w:r>
      <w:r w:rsidR="0093514B" w:rsidRPr="000A5564">
        <w:rPr>
          <w:rFonts w:ascii="Arial" w:hAnsi="Arial" w:cs="Arial"/>
          <w:sz w:val="22"/>
          <w:szCs w:val="22"/>
        </w:rPr>
        <w:t>te</w:t>
      </w:r>
      <w:r w:rsidR="00363BD5">
        <w:rPr>
          <w:rFonts w:ascii="Arial" w:hAnsi="Arial" w:cs="Arial"/>
          <w:sz w:val="22"/>
          <w:szCs w:val="22"/>
        </w:rPr>
        <w:t xml:space="preserve"> e in una certa area disciplinare, gli sarà proposto </w:t>
      </w:r>
      <w:r w:rsidR="002B17A5">
        <w:rPr>
          <w:rFonts w:ascii="Arial" w:hAnsi="Arial" w:cs="Arial"/>
          <w:sz w:val="22"/>
          <w:szCs w:val="22"/>
        </w:rPr>
        <w:t xml:space="preserve">di utilizzare anche un certo </w:t>
      </w:r>
      <w:r w:rsidR="0093514B" w:rsidRPr="000A5564">
        <w:rPr>
          <w:rFonts w:ascii="Arial" w:hAnsi="Arial" w:cs="Arial"/>
          <w:sz w:val="22"/>
          <w:szCs w:val="22"/>
        </w:rPr>
        <w:t>metodo di r</w:t>
      </w:r>
      <w:r w:rsidR="0093514B" w:rsidRPr="000A5564">
        <w:rPr>
          <w:rFonts w:ascii="Arial" w:hAnsi="Arial" w:cs="Arial"/>
          <w:sz w:val="22"/>
          <w:szCs w:val="22"/>
        </w:rPr>
        <w:t>i</w:t>
      </w:r>
      <w:r w:rsidR="0093514B" w:rsidRPr="000A5564">
        <w:rPr>
          <w:rFonts w:ascii="Arial" w:hAnsi="Arial" w:cs="Arial"/>
          <w:sz w:val="22"/>
          <w:szCs w:val="22"/>
        </w:rPr>
        <w:t>cerca.</w:t>
      </w:r>
      <w:bookmarkStart w:id="0" w:name="_GoBack"/>
      <w:bookmarkEnd w:id="0"/>
    </w:p>
    <w:p w:rsidR="007A37F8" w:rsidRPr="000A5564" w:rsidRDefault="007A37F8" w:rsidP="007A37F8">
      <w:pPr>
        <w:pStyle w:val="Paragrafoelenco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64BF9" w:rsidRPr="000A5564" w:rsidRDefault="00B8328D" w:rsidP="00564BF9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 xml:space="preserve">Preparazione allo svolgimento del lavoro di </w:t>
      </w:r>
      <w:r w:rsidR="00E65CE2" w:rsidRPr="000A5564">
        <w:rPr>
          <w:rFonts w:ascii="Arial" w:hAnsi="Arial" w:cs="Arial"/>
          <w:b/>
          <w:sz w:val="22"/>
          <w:szCs w:val="22"/>
        </w:rPr>
        <w:t>tesi.</w:t>
      </w:r>
      <w:r w:rsidR="00E65CE2" w:rsidRPr="000A5564">
        <w:rPr>
          <w:rFonts w:ascii="Arial" w:hAnsi="Arial" w:cs="Arial"/>
          <w:sz w:val="22"/>
          <w:szCs w:val="22"/>
        </w:rPr>
        <w:t xml:space="preserve"> </w:t>
      </w:r>
      <w:r w:rsidR="00564BF9" w:rsidRPr="000A5564">
        <w:rPr>
          <w:rFonts w:ascii="Arial" w:hAnsi="Arial" w:cs="Arial"/>
          <w:sz w:val="22"/>
          <w:szCs w:val="22"/>
        </w:rPr>
        <w:t>O</w:t>
      </w:r>
      <w:r w:rsidR="00D604AD" w:rsidRPr="000A5564">
        <w:rPr>
          <w:rFonts w:ascii="Arial" w:hAnsi="Arial" w:cs="Arial"/>
          <w:sz w:val="22"/>
          <w:szCs w:val="22"/>
        </w:rPr>
        <w:t>gni docente indica se, per la p</w:t>
      </w:r>
      <w:r w:rsidR="001956AC" w:rsidRPr="000A5564">
        <w:rPr>
          <w:rFonts w:ascii="Arial" w:hAnsi="Arial" w:cs="Arial"/>
          <w:sz w:val="22"/>
          <w:szCs w:val="22"/>
        </w:rPr>
        <w:t>reparazi</w:t>
      </w:r>
      <w:r w:rsidR="001956AC" w:rsidRPr="000A5564">
        <w:rPr>
          <w:rFonts w:ascii="Arial" w:hAnsi="Arial" w:cs="Arial"/>
          <w:sz w:val="22"/>
          <w:szCs w:val="22"/>
        </w:rPr>
        <w:t>o</w:t>
      </w:r>
      <w:r w:rsidR="001956AC" w:rsidRPr="000A5564">
        <w:rPr>
          <w:rFonts w:ascii="Arial" w:hAnsi="Arial" w:cs="Arial"/>
          <w:sz w:val="22"/>
          <w:szCs w:val="22"/>
        </w:rPr>
        <w:t xml:space="preserve">ne al lavoro di tesi, </w:t>
      </w:r>
      <w:r w:rsidR="00736A1B" w:rsidRPr="000A5564">
        <w:rPr>
          <w:rFonts w:ascii="Arial" w:hAnsi="Arial" w:cs="Arial"/>
          <w:sz w:val="22"/>
          <w:szCs w:val="22"/>
        </w:rPr>
        <w:t>intende richiedere</w:t>
      </w:r>
      <w:r w:rsidR="00EB1440" w:rsidRPr="000A5564">
        <w:rPr>
          <w:rFonts w:ascii="Arial" w:hAnsi="Arial" w:cs="Arial"/>
          <w:sz w:val="22"/>
          <w:szCs w:val="22"/>
        </w:rPr>
        <w:t xml:space="preserve"> </w:t>
      </w:r>
      <w:r w:rsidR="001956AC" w:rsidRPr="000A5564">
        <w:rPr>
          <w:rFonts w:ascii="Arial" w:hAnsi="Arial" w:cs="Arial"/>
          <w:sz w:val="22"/>
          <w:szCs w:val="22"/>
        </w:rPr>
        <w:t xml:space="preserve">una </w:t>
      </w:r>
      <w:r w:rsidR="00736A1B" w:rsidRPr="000A5564">
        <w:rPr>
          <w:rFonts w:ascii="Arial" w:hAnsi="Arial" w:cs="Arial"/>
          <w:sz w:val="22"/>
          <w:szCs w:val="22"/>
        </w:rPr>
        <w:t xml:space="preserve">tra le </w:t>
      </w:r>
      <w:r w:rsidR="001956AC" w:rsidRPr="000A5564">
        <w:rPr>
          <w:rFonts w:ascii="Arial" w:hAnsi="Arial" w:cs="Arial"/>
          <w:sz w:val="22"/>
          <w:szCs w:val="22"/>
        </w:rPr>
        <w:t xml:space="preserve">seguenti </w:t>
      </w:r>
      <w:r w:rsidR="00736A1B" w:rsidRPr="000A5564">
        <w:rPr>
          <w:rFonts w:ascii="Arial" w:hAnsi="Arial" w:cs="Arial"/>
          <w:sz w:val="22"/>
          <w:szCs w:val="22"/>
        </w:rPr>
        <w:t>condizioni</w:t>
      </w:r>
      <w:r w:rsidR="001956AC" w:rsidRPr="000A5564">
        <w:rPr>
          <w:rFonts w:ascii="Arial" w:hAnsi="Arial" w:cs="Arial"/>
          <w:sz w:val="22"/>
          <w:szCs w:val="22"/>
        </w:rPr>
        <w:t>:</w:t>
      </w:r>
    </w:p>
    <w:p w:rsidR="00564BF9" w:rsidRPr="000A5564" w:rsidRDefault="00736A1B" w:rsidP="00564BF9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c</w:t>
      </w:r>
      <w:r w:rsidR="001956AC" w:rsidRPr="000A5564">
        <w:rPr>
          <w:rFonts w:ascii="Arial" w:hAnsi="Arial" w:cs="Arial"/>
          <w:sz w:val="22"/>
          <w:szCs w:val="22"/>
        </w:rPr>
        <w:t xml:space="preserve">he </w:t>
      </w:r>
      <w:r w:rsidR="002B17A5">
        <w:rPr>
          <w:rFonts w:ascii="Arial" w:hAnsi="Arial" w:cs="Arial"/>
          <w:sz w:val="22"/>
          <w:szCs w:val="22"/>
        </w:rPr>
        <w:t xml:space="preserve">lo studente </w:t>
      </w:r>
      <w:r w:rsidR="001956AC" w:rsidRPr="000A5564">
        <w:rPr>
          <w:rFonts w:ascii="Arial" w:hAnsi="Arial" w:cs="Arial"/>
          <w:sz w:val="22"/>
          <w:szCs w:val="22"/>
        </w:rPr>
        <w:t xml:space="preserve">abbia </w:t>
      </w:r>
      <w:r w:rsidR="00713C64" w:rsidRPr="000A5564">
        <w:rPr>
          <w:rFonts w:ascii="Arial" w:hAnsi="Arial" w:cs="Arial"/>
          <w:sz w:val="22"/>
          <w:szCs w:val="22"/>
        </w:rPr>
        <w:t xml:space="preserve">seguito </w:t>
      </w:r>
      <w:r w:rsidRPr="000A5564">
        <w:rPr>
          <w:rFonts w:ascii="Arial" w:hAnsi="Arial" w:cs="Arial"/>
          <w:sz w:val="22"/>
          <w:szCs w:val="22"/>
        </w:rPr>
        <w:t xml:space="preserve">in precedenza </w:t>
      </w:r>
      <w:r w:rsidR="001956AC" w:rsidRPr="000A5564">
        <w:rPr>
          <w:rFonts w:ascii="Arial" w:hAnsi="Arial" w:cs="Arial"/>
          <w:sz w:val="22"/>
          <w:szCs w:val="22"/>
        </w:rPr>
        <w:t>il laboratorio di formazione al lavoro di tesi,</w:t>
      </w:r>
      <w:r w:rsidRPr="000A5564">
        <w:rPr>
          <w:rFonts w:ascii="Arial" w:hAnsi="Arial" w:cs="Arial"/>
          <w:sz w:val="22"/>
          <w:szCs w:val="22"/>
        </w:rPr>
        <w:t xml:space="preserve"> organizzato dal Collegio Didattico;</w:t>
      </w:r>
    </w:p>
    <w:p w:rsidR="00564BF9" w:rsidRPr="000A5564" w:rsidRDefault="00B35817" w:rsidP="00564BF9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se l</w:t>
      </w:r>
      <w:r w:rsidR="00736A1B" w:rsidRPr="000A5564">
        <w:rPr>
          <w:rFonts w:ascii="Arial" w:hAnsi="Arial" w:cs="Arial"/>
          <w:sz w:val="22"/>
          <w:szCs w:val="22"/>
        </w:rPr>
        <w:t>o studente</w:t>
      </w:r>
      <w:r w:rsidR="00EB1440" w:rsidRPr="000A5564">
        <w:rPr>
          <w:rFonts w:ascii="Arial" w:hAnsi="Arial" w:cs="Arial"/>
          <w:sz w:val="22"/>
          <w:szCs w:val="22"/>
        </w:rPr>
        <w:t xml:space="preserve"> non ha seguito il laboratorio </w:t>
      </w:r>
      <w:r w:rsidR="00713C64" w:rsidRPr="000A5564">
        <w:rPr>
          <w:rFonts w:ascii="Arial" w:hAnsi="Arial" w:cs="Arial"/>
          <w:sz w:val="22"/>
          <w:szCs w:val="22"/>
        </w:rPr>
        <w:t>di formazione al lavoro di tesi,</w:t>
      </w:r>
      <w:r w:rsidR="00EB1440" w:rsidRPr="000A5564">
        <w:rPr>
          <w:rFonts w:ascii="Arial" w:hAnsi="Arial" w:cs="Arial"/>
          <w:sz w:val="22"/>
          <w:szCs w:val="22"/>
        </w:rPr>
        <w:t xml:space="preserve"> </w:t>
      </w:r>
      <w:r w:rsidRPr="000A5564">
        <w:rPr>
          <w:rFonts w:ascii="Arial" w:hAnsi="Arial" w:cs="Arial"/>
          <w:sz w:val="22"/>
          <w:szCs w:val="22"/>
        </w:rPr>
        <w:t xml:space="preserve">può chiedergli di </w:t>
      </w:r>
      <w:r w:rsidR="00736A1B" w:rsidRPr="000A5564">
        <w:rPr>
          <w:rFonts w:ascii="Arial" w:hAnsi="Arial" w:cs="Arial"/>
          <w:sz w:val="22"/>
          <w:szCs w:val="22"/>
        </w:rPr>
        <w:t xml:space="preserve">frequentare un </w:t>
      </w:r>
      <w:r w:rsidRPr="000A5564">
        <w:rPr>
          <w:rFonts w:ascii="Arial" w:hAnsi="Arial" w:cs="Arial"/>
          <w:sz w:val="22"/>
          <w:szCs w:val="22"/>
        </w:rPr>
        <w:t xml:space="preserve">incontro di </w:t>
      </w:r>
      <w:r w:rsidR="00736A1B" w:rsidRPr="000A5564">
        <w:rPr>
          <w:rFonts w:ascii="Arial" w:hAnsi="Arial" w:cs="Arial"/>
          <w:sz w:val="22"/>
          <w:szCs w:val="22"/>
        </w:rPr>
        <w:t>formazione organizzato dallo stesso docente per i propri laureandi;</w:t>
      </w:r>
    </w:p>
    <w:p w:rsidR="00736A1B" w:rsidRPr="000A5564" w:rsidRDefault="00736A1B" w:rsidP="00564BF9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che lo studente si impegni dapprima a studiare attentamente </w:t>
      </w:r>
      <w:r w:rsidR="00F0743F" w:rsidRPr="000A5564">
        <w:rPr>
          <w:rFonts w:ascii="Arial" w:hAnsi="Arial" w:cs="Arial"/>
          <w:sz w:val="22"/>
          <w:szCs w:val="22"/>
        </w:rPr>
        <w:t>un testo apposito, prep</w:t>
      </w:r>
      <w:r w:rsidR="00F0743F" w:rsidRPr="000A5564">
        <w:rPr>
          <w:rFonts w:ascii="Arial" w:hAnsi="Arial" w:cs="Arial"/>
          <w:sz w:val="22"/>
          <w:szCs w:val="22"/>
        </w:rPr>
        <w:t>a</w:t>
      </w:r>
      <w:r w:rsidR="00F0743F" w:rsidRPr="000A5564">
        <w:rPr>
          <w:rFonts w:ascii="Arial" w:hAnsi="Arial" w:cs="Arial"/>
          <w:sz w:val="22"/>
          <w:szCs w:val="22"/>
        </w:rPr>
        <w:t xml:space="preserve">rato dal docente, </w:t>
      </w:r>
      <w:r w:rsidRPr="000A5564">
        <w:rPr>
          <w:rFonts w:ascii="Arial" w:hAnsi="Arial" w:cs="Arial"/>
          <w:sz w:val="22"/>
          <w:szCs w:val="22"/>
        </w:rPr>
        <w:t xml:space="preserve">e poi ad attenersi scrupolosamente alle </w:t>
      </w:r>
      <w:r w:rsidR="00F0743F" w:rsidRPr="000A5564">
        <w:rPr>
          <w:rFonts w:ascii="Arial" w:hAnsi="Arial" w:cs="Arial"/>
          <w:sz w:val="22"/>
          <w:szCs w:val="22"/>
        </w:rPr>
        <w:t xml:space="preserve">sue </w:t>
      </w:r>
      <w:r w:rsidRPr="000A5564">
        <w:rPr>
          <w:rFonts w:ascii="Arial" w:hAnsi="Arial" w:cs="Arial"/>
          <w:sz w:val="22"/>
          <w:szCs w:val="22"/>
        </w:rPr>
        <w:t>indi</w:t>
      </w:r>
      <w:r w:rsidR="00F0743F" w:rsidRPr="000A5564">
        <w:rPr>
          <w:rFonts w:ascii="Arial" w:hAnsi="Arial" w:cs="Arial"/>
          <w:sz w:val="22"/>
          <w:szCs w:val="22"/>
        </w:rPr>
        <w:t>cazioni scritte</w:t>
      </w:r>
      <w:r w:rsidR="00564BF9" w:rsidRPr="000A5564">
        <w:rPr>
          <w:rFonts w:ascii="Arial" w:hAnsi="Arial" w:cs="Arial"/>
          <w:sz w:val="22"/>
          <w:szCs w:val="22"/>
        </w:rPr>
        <w:t>.</w:t>
      </w:r>
    </w:p>
    <w:p w:rsidR="007A37F8" w:rsidRPr="000A5564" w:rsidRDefault="007A37F8" w:rsidP="007A37F8">
      <w:pPr>
        <w:pStyle w:val="Paragrafoelenco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64BF9" w:rsidRPr="000A5564" w:rsidRDefault="007672AE" w:rsidP="00564BF9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 xml:space="preserve">Possibili scansioni temporali per l’accettazione delle richieste di tesi. </w:t>
      </w:r>
      <w:r w:rsidR="0045700D" w:rsidRPr="000A5564">
        <w:rPr>
          <w:rFonts w:ascii="Arial" w:hAnsi="Arial" w:cs="Arial"/>
          <w:sz w:val="22"/>
          <w:szCs w:val="22"/>
        </w:rPr>
        <w:t xml:space="preserve">Ogni docente </w:t>
      </w:r>
      <w:r w:rsidR="0061039E" w:rsidRPr="000A5564">
        <w:rPr>
          <w:rFonts w:ascii="Arial" w:hAnsi="Arial" w:cs="Arial"/>
          <w:sz w:val="22"/>
          <w:szCs w:val="22"/>
        </w:rPr>
        <w:t xml:space="preserve">può scegliere se ricevere le </w:t>
      </w:r>
      <w:r w:rsidR="0045700D" w:rsidRPr="000A5564">
        <w:rPr>
          <w:rFonts w:ascii="Arial" w:hAnsi="Arial" w:cs="Arial"/>
          <w:sz w:val="22"/>
          <w:szCs w:val="22"/>
        </w:rPr>
        <w:t>richieste d</w:t>
      </w:r>
      <w:r w:rsidR="00577F87">
        <w:rPr>
          <w:rFonts w:ascii="Arial" w:hAnsi="Arial" w:cs="Arial"/>
          <w:sz w:val="22"/>
          <w:szCs w:val="22"/>
        </w:rPr>
        <w:t>i tesi, da parte degli studenti</w:t>
      </w:r>
      <w:r w:rsidR="0045700D" w:rsidRPr="000A5564">
        <w:rPr>
          <w:rFonts w:ascii="Arial" w:hAnsi="Arial" w:cs="Arial"/>
          <w:sz w:val="22"/>
          <w:szCs w:val="22"/>
        </w:rPr>
        <w:t xml:space="preserve"> in ogni periodo dell’anno</w:t>
      </w:r>
      <w:r w:rsidR="0061039E" w:rsidRPr="000A5564">
        <w:rPr>
          <w:rFonts w:ascii="Arial" w:hAnsi="Arial" w:cs="Arial"/>
          <w:sz w:val="22"/>
          <w:szCs w:val="22"/>
        </w:rPr>
        <w:t>, opp</w:t>
      </w:r>
      <w:r w:rsidR="0061039E" w:rsidRPr="000A5564">
        <w:rPr>
          <w:rFonts w:ascii="Arial" w:hAnsi="Arial" w:cs="Arial"/>
          <w:sz w:val="22"/>
          <w:szCs w:val="22"/>
        </w:rPr>
        <w:t>u</w:t>
      </w:r>
      <w:r w:rsidR="0061039E" w:rsidRPr="000A5564">
        <w:rPr>
          <w:rFonts w:ascii="Arial" w:hAnsi="Arial" w:cs="Arial"/>
          <w:sz w:val="22"/>
          <w:szCs w:val="22"/>
        </w:rPr>
        <w:t xml:space="preserve">re decidere di concentrare tale possibilità in alcuni particolari </w:t>
      </w:r>
      <w:r w:rsidR="0045700D" w:rsidRPr="000A5564">
        <w:rPr>
          <w:rFonts w:ascii="Arial" w:hAnsi="Arial" w:cs="Arial"/>
          <w:sz w:val="22"/>
          <w:szCs w:val="22"/>
        </w:rPr>
        <w:t>periodi</w:t>
      </w:r>
      <w:r w:rsidR="00B35817" w:rsidRPr="000A5564">
        <w:rPr>
          <w:rFonts w:ascii="Arial" w:hAnsi="Arial" w:cs="Arial"/>
          <w:sz w:val="22"/>
          <w:szCs w:val="22"/>
        </w:rPr>
        <w:t xml:space="preserve">, come accade ad esempio </w:t>
      </w:r>
      <w:r w:rsidR="0061039E" w:rsidRPr="000A5564">
        <w:rPr>
          <w:rFonts w:ascii="Arial" w:hAnsi="Arial" w:cs="Arial"/>
          <w:sz w:val="22"/>
          <w:szCs w:val="22"/>
        </w:rPr>
        <w:t xml:space="preserve">per la presentazione della domanda di </w:t>
      </w:r>
      <w:r w:rsidR="00713C64" w:rsidRPr="000A5564">
        <w:rPr>
          <w:rFonts w:ascii="Arial" w:hAnsi="Arial" w:cs="Arial"/>
          <w:sz w:val="22"/>
          <w:szCs w:val="22"/>
        </w:rPr>
        <w:t>tirocinio</w:t>
      </w:r>
      <w:r w:rsidR="0045700D" w:rsidRPr="000A5564">
        <w:rPr>
          <w:rFonts w:ascii="Arial" w:hAnsi="Arial" w:cs="Arial"/>
          <w:sz w:val="22"/>
          <w:szCs w:val="22"/>
        </w:rPr>
        <w:t>.</w:t>
      </w:r>
    </w:p>
    <w:p w:rsidR="001B23BA" w:rsidRPr="000A5564" w:rsidRDefault="00132029" w:rsidP="00564BF9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Nel </w:t>
      </w:r>
      <w:r w:rsidR="00D72C7E" w:rsidRPr="000A5564">
        <w:rPr>
          <w:rFonts w:ascii="Arial" w:hAnsi="Arial" w:cs="Arial"/>
          <w:sz w:val="22"/>
          <w:szCs w:val="22"/>
        </w:rPr>
        <w:t>secondo caso</w:t>
      </w:r>
      <w:r w:rsidR="0061039E" w:rsidRPr="000A5564">
        <w:rPr>
          <w:rFonts w:ascii="Arial" w:hAnsi="Arial" w:cs="Arial"/>
          <w:sz w:val="22"/>
          <w:szCs w:val="22"/>
        </w:rPr>
        <w:t xml:space="preserve">, </w:t>
      </w:r>
      <w:r w:rsidR="00D72C7E" w:rsidRPr="000A5564">
        <w:rPr>
          <w:rFonts w:ascii="Arial" w:hAnsi="Arial" w:cs="Arial"/>
          <w:sz w:val="22"/>
          <w:szCs w:val="22"/>
        </w:rPr>
        <w:t xml:space="preserve">il docente deve </w:t>
      </w:r>
      <w:r w:rsidR="0061039E" w:rsidRPr="000A5564">
        <w:rPr>
          <w:rFonts w:ascii="Arial" w:hAnsi="Arial" w:cs="Arial"/>
          <w:sz w:val="22"/>
          <w:szCs w:val="22"/>
        </w:rPr>
        <w:t xml:space="preserve">fissare </w:t>
      </w:r>
      <w:r w:rsidR="00D72C7E" w:rsidRPr="000A5564">
        <w:rPr>
          <w:rFonts w:ascii="Arial" w:hAnsi="Arial" w:cs="Arial"/>
          <w:sz w:val="22"/>
          <w:szCs w:val="22"/>
        </w:rPr>
        <w:t>de</w:t>
      </w:r>
      <w:r w:rsidR="00713C64" w:rsidRPr="000A5564">
        <w:rPr>
          <w:rFonts w:ascii="Arial" w:hAnsi="Arial" w:cs="Arial"/>
          <w:sz w:val="22"/>
          <w:szCs w:val="22"/>
        </w:rPr>
        <w:t>i periodi particolari</w:t>
      </w:r>
      <w:r w:rsidR="00D72C7E" w:rsidRPr="000A5564">
        <w:rPr>
          <w:rFonts w:ascii="Arial" w:hAnsi="Arial" w:cs="Arial"/>
          <w:sz w:val="22"/>
          <w:szCs w:val="22"/>
        </w:rPr>
        <w:t>, ad esempio</w:t>
      </w:r>
      <w:r w:rsidR="00713C64" w:rsidRPr="000A5564">
        <w:rPr>
          <w:rFonts w:ascii="Arial" w:hAnsi="Arial" w:cs="Arial"/>
          <w:sz w:val="22"/>
          <w:szCs w:val="22"/>
        </w:rPr>
        <w:t xml:space="preserve"> </w:t>
      </w:r>
      <w:r w:rsidR="00D72C7E" w:rsidRPr="000A5564">
        <w:rPr>
          <w:rFonts w:ascii="Arial" w:hAnsi="Arial" w:cs="Arial"/>
          <w:sz w:val="22"/>
          <w:szCs w:val="22"/>
        </w:rPr>
        <w:t>al termine delle sessioni</w:t>
      </w:r>
      <w:r w:rsidR="0061039E" w:rsidRPr="000A5564">
        <w:rPr>
          <w:rFonts w:ascii="Arial" w:hAnsi="Arial" w:cs="Arial"/>
          <w:sz w:val="22"/>
          <w:szCs w:val="22"/>
        </w:rPr>
        <w:t xml:space="preserve"> di esami e</w:t>
      </w:r>
      <w:r w:rsidR="00713C64" w:rsidRPr="000A5564">
        <w:rPr>
          <w:rFonts w:ascii="Arial" w:hAnsi="Arial" w:cs="Arial"/>
          <w:sz w:val="22"/>
          <w:szCs w:val="22"/>
        </w:rPr>
        <w:t>/o</w:t>
      </w:r>
      <w:r w:rsidR="0061039E" w:rsidRPr="000A5564">
        <w:rPr>
          <w:rFonts w:ascii="Arial" w:hAnsi="Arial" w:cs="Arial"/>
          <w:sz w:val="22"/>
          <w:szCs w:val="22"/>
        </w:rPr>
        <w:t xml:space="preserve"> </w:t>
      </w:r>
      <w:r w:rsidR="0040483B" w:rsidRPr="000A5564">
        <w:rPr>
          <w:rFonts w:ascii="Arial" w:hAnsi="Arial" w:cs="Arial"/>
          <w:sz w:val="22"/>
          <w:szCs w:val="22"/>
        </w:rPr>
        <w:t xml:space="preserve">in concomitanza con i periodi in cui si tengono le sessioni di laurea. Vale a dire: </w:t>
      </w:r>
      <w:r w:rsidR="00D72C7E" w:rsidRPr="000A5564">
        <w:rPr>
          <w:rFonts w:ascii="Arial" w:hAnsi="Arial" w:cs="Arial"/>
          <w:sz w:val="22"/>
          <w:szCs w:val="22"/>
        </w:rPr>
        <w:t>a) fine febbraio/inizio m</w:t>
      </w:r>
      <w:r w:rsidRPr="000A5564">
        <w:rPr>
          <w:rFonts w:ascii="Arial" w:hAnsi="Arial" w:cs="Arial"/>
          <w:sz w:val="22"/>
          <w:szCs w:val="22"/>
        </w:rPr>
        <w:t xml:space="preserve">arzo; b) </w:t>
      </w:r>
      <w:r w:rsidR="00713C64" w:rsidRPr="000A5564">
        <w:rPr>
          <w:rFonts w:ascii="Arial" w:hAnsi="Arial" w:cs="Arial"/>
          <w:sz w:val="22"/>
          <w:szCs w:val="22"/>
        </w:rPr>
        <w:t>inizi</w:t>
      </w:r>
      <w:r w:rsidR="00D72C7E" w:rsidRPr="000A5564">
        <w:rPr>
          <w:rFonts w:ascii="Arial" w:hAnsi="Arial" w:cs="Arial"/>
          <w:sz w:val="22"/>
          <w:szCs w:val="22"/>
        </w:rPr>
        <w:t>o</w:t>
      </w:r>
      <w:r w:rsidR="00713C64" w:rsidRPr="000A5564">
        <w:rPr>
          <w:rFonts w:ascii="Arial" w:hAnsi="Arial" w:cs="Arial"/>
          <w:sz w:val="22"/>
          <w:szCs w:val="22"/>
        </w:rPr>
        <w:t xml:space="preserve"> luglio/fine luglio</w:t>
      </w:r>
      <w:r w:rsidRPr="000A5564">
        <w:rPr>
          <w:rFonts w:ascii="Arial" w:hAnsi="Arial" w:cs="Arial"/>
          <w:sz w:val="22"/>
          <w:szCs w:val="22"/>
        </w:rPr>
        <w:t xml:space="preserve">; </w:t>
      </w:r>
      <w:r w:rsidR="001B23BA" w:rsidRPr="000A5564">
        <w:rPr>
          <w:rFonts w:ascii="Arial" w:hAnsi="Arial" w:cs="Arial"/>
          <w:sz w:val="22"/>
          <w:szCs w:val="22"/>
        </w:rPr>
        <w:t>c</w:t>
      </w:r>
      <w:r w:rsidRPr="000A5564">
        <w:rPr>
          <w:rFonts w:ascii="Arial" w:hAnsi="Arial" w:cs="Arial"/>
          <w:sz w:val="22"/>
          <w:szCs w:val="22"/>
        </w:rPr>
        <w:t>)</w:t>
      </w:r>
      <w:r w:rsidR="001B23BA" w:rsidRPr="000A5564">
        <w:rPr>
          <w:rFonts w:ascii="Arial" w:hAnsi="Arial" w:cs="Arial"/>
          <w:sz w:val="22"/>
          <w:szCs w:val="22"/>
        </w:rPr>
        <w:t xml:space="preserve"> </w:t>
      </w:r>
      <w:r w:rsidRPr="000A5564">
        <w:rPr>
          <w:rFonts w:ascii="Arial" w:hAnsi="Arial" w:cs="Arial"/>
          <w:sz w:val="22"/>
          <w:szCs w:val="22"/>
        </w:rPr>
        <w:t>metà ott</w:t>
      </w:r>
      <w:r w:rsidRPr="000A5564">
        <w:rPr>
          <w:rFonts w:ascii="Arial" w:hAnsi="Arial" w:cs="Arial"/>
          <w:sz w:val="22"/>
          <w:szCs w:val="22"/>
        </w:rPr>
        <w:t>o</w:t>
      </w:r>
      <w:r w:rsidRPr="000A5564">
        <w:rPr>
          <w:rFonts w:ascii="Arial" w:hAnsi="Arial" w:cs="Arial"/>
          <w:sz w:val="22"/>
          <w:szCs w:val="22"/>
        </w:rPr>
        <w:t xml:space="preserve">bre/inizi novembre. </w:t>
      </w:r>
    </w:p>
    <w:p w:rsidR="007A37F8" w:rsidRPr="000A5564" w:rsidRDefault="007A37F8" w:rsidP="007A37F8">
      <w:pPr>
        <w:pStyle w:val="Paragrafoelenco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B3E56" w:rsidRPr="000A5564" w:rsidRDefault="00DB3E56" w:rsidP="0093514B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 xml:space="preserve">Dare comunicazione dell’accordo con uno studente che ha richiesto la tesi. </w:t>
      </w:r>
      <w:r w:rsidRPr="000A5564">
        <w:rPr>
          <w:rFonts w:ascii="Arial" w:hAnsi="Arial" w:cs="Arial"/>
          <w:sz w:val="22"/>
          <w:szCs w:val="22"/>
        </w:rPr>
        <w:t xml:space="preserve">Quando </w:t>
      </w:r>
      <w:r w:rsidR="00D72C7E" w:rsidRPr="000A5564">
        <w:rPr>
          <w:rFonts w:ascii="Arial" w:hAnsi="Arial" w:cs="Arial"/>
          <w:sz w:val="22"/>
          <w:szCs w:val="22"/>
        </w:rPr>
        <w:t xml:space="preserve">tra docente e studente </w:t>
      </w:r>
      <w:r w:rsidR="00564BF9" w:rsidRPr="000A5564">
        <w:rPr>
          <w:rFonts w:ascii="Arial" w:hAnsi="Arial" w:cs="Arial"/>
          <w:sz w:val="22"/>
          <w:szCs w:val="22"/>
        </w:rPr>
        <w:t>siano stati chiariti e concordati</w:t>
      </w:r>
      <w:r w:rsidRPr="000A5564">
        <w:rPr>
          <w:rFonts w:ascii="Arial" w:hAnsi="Arial" w:cs="Arial"/>
          <w:sz w:val="22"/>
          <w:szCs w:val="22"/>
        </w:rPr>
        <w:t xml:space="preserve"> tutti gli elementi che sono richiesti dal lavoro di tesi, il docente ne dà comunicazione, inserendo il numero di matricola </w:t>
      </w:r>
      <w:r w:rsidR="00105F68" w:rsidRPr="000A5564">
        <w:rPr>
          <w:rFonts w:ascii="Arial" w:hAnsi="Arial" w:cs="Arial"/>
          <w:sz w:val="22"/>
          <w:szCs w:val="22"/>
        </w:rPr>
        <w:t xml:space="preserve">del neo-laureando </w:t>
      </w:r>
      <w:r w:rsidRPr="000A5564">
        <w:rPr>
          <w:rFonts w:ascii="Arial" w:hAnsi="Arial" w:cs="Arial"/>
          <w:sz w:val="22"/>
          <w:szCs w:val="22"/>
        </w:rPr>
        <w:t xml:space="preserve">nel </w:t>
      </w:r>
      <w:r w:rsidRPr="00577F87">
        <w:rPr>
          <w:rFonts w:ascii="Arial" w:hAnsi="Arial" w:cs="Arial"/>
          <w:i/>
          <w:sz w:val="22"/>
          <w:szCs w:val="22"/>
        </w:rPr>
        <w:t>file</w:t>
      </w:r>
      <w:r w:rsidRPr="000A5564">
        <w:rPr>
          <w:rFonts w:ascii="Arial" w:hAnsi="Arial" w:cs="Arial"/>
          <w:sz w:val="22"/>
          <w:szCs w:val="22"/>
        </w:rPr>
        <w:t xml:space="preserve"> della propria pagina personale</w:t>
      </w:r>
      <w:r w:rsidRPr="000A5564">
        <w:rPr>
          <w:rFonts w:ascii="Arial" w:hAnsi="Arial" w:cs="Arial"/>
          <w:b/>
          <w:sz w:val="22"/>
          <w:szCs w:val="22"/>
        </w:rPr>
        <w:t xml:space="preserve"> </w:t>
      </w:r>
      <w:r w:rsidRPr="000A5564">
        <w:rPr>
          <w:rFonts w:ascii="Arial" w:hAnsi="Arial" w:cs="Arial"/>
          <w:sz w:val="22"/>
          <w:szCs w:val="22"/>
        </w:rPr>
        <w:t xml:space="preserve">in cui sono contenute tutte le informazioni relative alla tesi; contemporaneamente ne dà comunicazione </w:t>
      </w:r>
      <w:r w:rsidR="00577F87" w:rsidRPr="000A5564">
        <w:rPr>
          <w:rFonts w:ascii="Arial" w:hAnsi="Arial" w:cs="Arial"/>
          <w:sz w:val="22"/>
          <w:szCs w:val="22"/>
        </w:rPr>
        <w:t>al Presidente del Collegio Didattico</w:t>
      </w:r>
      <w:r w:rsidR="00577F87">
        <w:rPr>
          <w:rFonts w:ascii="Arial" w:hAnsi="Arial" w:cs="Arial"/>
          <w:sz w:val="22"/>
          <w:szCs w:val="22"/>
        </w:rPr>
        <w:t xml:space="preserve"> e </w:t>
      </w:r>
      <w:r w:rsidRPr="000A5564">
        <w:rPr>
          <w:rFonts w:ascii="Arial" w:hAnsi="Arial" w:cs="Arial"/>
          <w:sz w:val="22"/>
          <w:szCs w:val="22"/>
        </w:rPr>
        <w:t>al Referente del C</w:t>
      </w:r>
      <w:r w:rsidR="00577F87">
        <w:rPr>
          <w:rFonts w:ascii="Arial" w:hAnsi="Arial" w:cs="Arial"/>
          <w:sz w:val="22"/>
          <w:szCs w:val="22"/>
        </w:rPr>
        <w:t xml:space="preserve">orso di laurea al quale </w:t>
      </w:r>
      <w:r w:rsidRPr="000A5564">
        <w:rPr>
          <w:rFonts w:ascii="Arial" w:hAnsi="Arial" w:cs="Arial"/>
          <w:sz w:val="22"/>
          <w:szCs w:val="22"/>
        </w:rPr>
        <w:t xml:space="preserve">lo studente </w:t>
      </w:r>
      <w:r w:rsidR="00577F87">
        <w:rPr>
          <w:rFonts w:ascii="Arial" w:hAnsi="Arial" w:cs="Arial"/>
          <w:sz w:val="22"/>
          <w:szCs w:val="22"/>
        </w:rPr>
        <w:t xml:space="preserve">è iscritto: il Referente a sua volta </w:t>
      </w:r>
      <w:r w:rsidR="002B17A5">
        <w:rPr>
          <w:rFonts w:ascii="Arial" w:hAnsi="Arial" w:cs="Arial"/>
          <w:sz w:val="22"/>
          <w:szCs w:val="22"/>
        </w:rPr>
        <w:t>aggiorner</w:t>
      </w:r>
      <w:r w:rsidR="00577F87">
        <w:rPr>
          <w:rFonts w:ascii="Arial" w:hAnsi="Arial" w:cs="Arial"/>
          <w:sz w:val="22"/>
          <w:szCs w:val="22"/>
        </w:rPr>
        <w:t>à i</w:t>
      </w:r>
      <w:r w:rsidR="002B17A5">
        <w:rPr>
          <w:rFonts w:ascii="Arial" w:hAnsi="Arial" w:cs="Arial"/>
          <w:sz w:val="22"/>
          <w:szCs w:val="22"/>
        </w:rPr>
        <w:t xml:space="preserve">l </w:t>
      </w:r>
      <w:r w:rsidR="002B17A5" w:rsidRPr="00577F87">
        <w:rPr>
          <w:rFonts w:ascii="Arial" w:hAnsi="Arial" w:cs="Arial"/>
          <w:i/>
          <w:sz w:val="22"/>
          <w:szCs w:val="22"/>
        </w:rPr>
        <w:t>file</w:t>
      </w:r>
      <w:r w:rsidR="002B17A5">
        <w:rPr>
          <w:rFonts w:ascii="Arial" w:hAnsi="Arial" w:cs="Arial"/>
          <w:sz w:val="22"/>
          <w:szCs w:val="22"/>
        </w:rPr>
        <w:t xml:space="preserve"> </w:t>
      </w:r>
      <w:r w:rsidR="00105F68" w:rsidRPr="000A5564">
        <w:rPr>
          <w:rFonts w:ascii="Arial" w:hAnsi="Arial" w:cs="Arial"/>
          <w:sz w:val="22"/>
          <w:szCs w:val="22"/>
        </w:rPr>
        <w:t>pr</w:t>
      </w:r>
      <w:r w:rsidR="00105F68" w:rsidRPr="000A5564">
        <w:rPr>
          <w:rFonts w:ascii="Arial" w:hAnsi="Arial" w:cs="Arial"/>
          <w:sz w:val="22"/>
          <w:szCs w:val="22"/>
        </w:rPr>
        <w:t>e</w:t>
      </w:r>
      <w:r w:rsidR="00105F68" w:rsidRPr="000A5564">
        <w:rPr>
          <w:rFonts w:ascii="Arial" w:hAnsi="Arial" w:cs="Arial"/>
          <w:sz w:val="22"/>
          <w:szCs w:val="22"/>
        </w:rPr>
        <w:t>sente nella pagina comune</w:t>
      </w:r>
      <w:r w:rsidR="00577F87">
        <w:rPr>
          <w:rFonts w:ascii="Arial" w:hAnsi="Arial" w:cs="Arial"/>
          <w:sz w:val="22"/>
          <w:szCs w:val="22"/>
        </w:rPr>
        <w:t>.</w:t>
      </w:r>
      <w:r w:rsidR="00577F87" w:rsidRPr="000A5564">
        <w:rPr>
          <w:rFonts w:ascii="Arial" w:hAnsi="Arial" w:cs="Arial"/>
          <w:sz w:val="22"/>
          <w:szCs w:val="22"/>
        </w:rPr>
        <w:t xml:space="preserve"> </w:t>
      </w:r>
    </w:p>
    <w:p w:rsidR="007A37F8" w:rsidRPr="000A5564" w:rsidRDefault="007A37F8" w:rsidP="007A37F8">
      <w:pPr>
        <w:pStyle w:val="Paragrafoelenco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17FD3" w:rsidRPr="000A5564" w:rsidRDefault="00D72C7E" w:rsidP="0093514B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lastRenderedPageBreak/>
        <w:t>C</w:t>
      </w:r>
      <w:r w:rsidR="00AF798E" w:rsidRPr="000A5564">
        <w:rPr>
          <w:rFonts w:ascii="Arial" w:hAnsi="Arial" w:cs="Arial"/>
          <w:b/>
          <w:sz w:val="22"/>
          <w:szCs w:val="22"/>
        </w:rPr>
        <w:t>iò c</w:t>
      </w:r>
      <w:r w:rsidR="0061039E" w:rsidRPr="000A5564">
        <w:rPr>
          <w:rFonts w:ascii="Arial" w:hAnsi="Arial" w:cs="Arial"/>
          <w:b/>
          <w:sz w:val="22"/>
          <w:szCs w:val="22"/>
        </w:rPr>
        <w:t>he non è consentito ai singoli docenti.</w:t>
      </w:r>
      <w:r w:rsidR="003120D0" w:rsidRPr="000A5564">
        <w:rPr>
          <w:rFonts w:ascii="Arial" w:hAnsi="Arial" w:cs="Arial"/>
          <w:b/>
          <w:sz w:val="22"/>
          <w:szCs w:val="22"/>
        </w:rPr>
        <w:t xml:space="preserve"> </w:t>
      </w:r>
      <w:r w:rsidR="0040483B" w:rsidRPr="000A5564">
        <w:rPr>
          <w:rFonts w:ascii="Arial" w:hAnsi="Arial" w:cs="Arial"/>
          <w:sz w:val="22"/>
          <w:szCs w:val="22"/>
        </w:rPr>
        <w:t>Per contribuire fattivamente al superamento delle problematiche attuali, ogni docente si impegna a</w:t>
      </w:r>
      <w:r w:rsidR="00642345" w:rsidRPr="000A5564">
        <w:rPr>
          <w:rFonts w:ascii="Arial" w:hAnsi="Arial" w:cs="Arial"/>
          <w:sz w:val="22"/>
          <w:szCs w:val="22"/>
        </w:rPr>
        <w:t xml:space="preserve"> non porre in atto forme di selettività pr</w:t>
      </w:r>
      <w:r w:rsidR="00642345" w:rsidRPr="000A5564">
        <w:rPr>
          <w:rFonts w:ascii="Arial" w:hAnsi="Arial" w:cs="Arial"/>
          <w:sz w:val="22"/>
          <w:szCs w:val="22"/>
        </w:rPr>
        <w:t>e</w:t>
      </w:r>
      <w:r w:rsidR="00642345" w:rsidRPr="000A5564">
        <w:rPr>
          <w:rFonts w:ascii="Arial" w:hAnsi="Arial" w:cs="Arial"/>
          <w:sz w:val="22"/>
          <w:szCs w:val="22"/>
        </w:rPr>
        <w:t xml:space="preserve">ventiva degli studenti che si rivolgono a loro per farsi seguire nella tesi. </w:t>
      </w:r>
      <w:r w:rsidRPr="000A5564">
        <w:rPr>
          <w:rFonts w:ascii="Arial" w:hAnsi="Arial" w:cs="Arial"/>
          <w:sz w:val="22"/>
          <w:szCs w:val="22"/>
        </w:rPr>
        <w:t>Pertanto il docente</w:t>
      </w:r>
      <w:r w:rsidR="0040483B" w:rsidRPr="000A5564">
        <w:rPr>
          <w:rFonts w:ascii="Arial" w:hAnsi="Arial" w:cs="Arial"/>
          <w:sz w:val="22"/>
          <w:szCs w:val="22"/>
        </w:rPr>
        <w:t xml:space="preserve">: </w:t>
      </w:r>
    </w:p>
    <w:p w:rsidR="004F2331" w:rsidRDefault="00785120" w:rsidP="004F2331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  <w:u w:val="single"/>
        </w:rPr>
        <w:t>n</w:t>
      </w:r>
      <w:r w:rsidR="00D72C7E" w:rsidRPr="000A5564">
        <w:rPr>
          <w:rFonts w:ascii="Arial" w:hAnsi="Arial" w:cs="Arial"/>
          <w:sz w:val="22"/>
          <w:szCs w:val="22"/>
          <w:u w:val="single"/>
        </w:rPr>
        <w:t>on può porre dei vincoli</w:t>
      </w:r>
      <w:r w:rsidR="0082253A" w:rsidRPr="000A5564">
        <w:rPr>
          <w:rFonts w:ascii="Arial" w:hAnsi="Arial" w:cs="Arial"/>
          <w:sz w:val="22"/>
          <w:szCs w:val="22"/>
          <w:u w:val="single"/>
        </w:rPr>
        <w:t xml:space="preserve"> </w:t>
      </w:r>
      <w:r w:rsidR="00D72C7E" w:rsidRPr="000A5564">
        <w:rPr>
          <w:rFonts w:ascii="Arial" w:hAnsi="Arial" w:cs="Arial"/>
          <w:sz w:val="22"/>
          <w:szCs w:val="22"/>
          <w:u w:val="single"/>
        </w:rPr>
        <w:t>incompatibili</w:t>
      </w:r>
      <w:r w:rsidR="00D72C7E" w:rsidRPr="000A5564">
        <w:rPr>
          <w:rFonts w:ascii="Arial" w:hAnsi="Arial" w:cs="Arial"/>
          <w:sz w:val="22"/>
          <w:szCs w:val="22"/>
        </w:rPr>
        <w:t xml:space="preserve"> con l’ordinamento didattico dei due C</w:t>
      </w:r>
      <w:r w:rsidR="002B17A5">
        <w:rPr>
          <w:rFonts w:ascii="Arial" w:hAnsi="Arial" w:cs="Arial"/>
          <w:sz w:val="22"/>
          <w:szCs w:val="22"/>
        </w:rPr>
        <w:t>orsi di la</w:t>
      </w:r>
      <w:r w:rsidR="002B17A5">
        <w:rPr>
          <w:rFonts w:ascii="Arial" w:hAnsi="Arial" w:cs="Arial"/>
          <w:sz w:val="22"/>
          <w:szCs w:val="22"/>
        </w:rPr>
        <w:t>u</w:t>
      </w:r>
      <w:r w:rsidR="002B17A5">
        <w:rPr>
          <w:rFonts w:ascii="Arial" w:hAnsi="Arial" w:cs="Arial"/>
          <w:sz w:val="22"/>
          <w:szCs w:val="22"/>
        </w:rPr>
        <w:t>rea,</w:t>
      </w:r>
      <w:r w:rsidR="003120D0" w:rsidRPr="000A5564">
        <w:rPr>
          <w:rFonts w:ascii="Arial" w:hAnsi="Arial" w:cs="Arial"/>
          <w:sz w:val="22"/>
          <w:szCs w:val="22"/>
        </w:rPr>
        <w:t xml:space="preserve"> nell’acce</w:t>
      </w:r>
      <w:r w:rsidR="00D72C7E" w:rsidRPr="000A5564">
        <w:rPr>
          <w:rFonts w:ascii="Arial" w:hAnsi="Arial" w:cs="Arial"/>
          <w:sz w:val="22"/>
          <w:szCs w:val="22"/>
        </w:rPr>
        <w:t>ttazione delle domande di tesi</w:t>
      </w:r>
      <w:r w:rsidR="0040483B" w:rsidRPr="000A5564">
        <w:rPr>
          <w:rFonts w:ascii="Arial" w:hAnsi="Arial" w:cs="Arial"/>
          <w:sz w:val="22"/>
          <w:szCs w:val="22"/>
        </w:rPr>
        <w:t xml:space="preserve">: </w:t>
      </w:r>
      <w:r w:rsidR="00BE6289" w:rsidRPr="000A5564">
        <w:rPr>
          <w:rFonts w:ascii="Arial" w:hAnsi="Arial" w:cs="Arial"/>
          <w:sz w:val="22"/>
          <w:szCs w:val="22"/>
        </w:rPr>
        <w:t>(</w:t>
      </w:r>
      <w:r w:rsidR="0040483B" w:rsidRPr="000A5564">
        <w:rPr>
          <w:rFonts w:ascii="Arial" w:hAnsi="Arial" w:cs="Arial"/>
          <w:sz w:val="22"/>
          <w:szCs w:val="22"/>
        </w:rPr>
        <w:t xml:space="preserve">ad </w:t>
      </w:r>
      <w:r w:rsidR="00BE6289" w:rsidRPr="000A5564">
        <w:rPr>
          <w:rFonts w:ascii="Arial" w:hAnsi="Arial" w:cs="Arial"/>
          <w:sz w:val="22"/>
          <w:szCs w:val="22"/>
        </w:rPr>
        <w:t xml:space="preserve">es. </w:t>
      </w:r>
      <w:r w:rsidR="0040483B" w:rsidRPr="000A5564">
        <w:rPr>
          <w:rFonts w:ascii="Arial" w:hAnsi="Arial" w:cs="Arial"/>
          <w:sz w:val="22"/>
          <w:szCs w:val="22"/>
        </w:rPr>
        <w:t>imporre l’</w:t>
      </w:r>
      <w:r w:rsidR="00BE6289" w:rsidRPr="000A5564">
        <w:rPr>
          <w:rFonts w:ascii="Arial" w:hAnsi="Arial" w:cs="Arial"/>
          <w:sz w:val="22"/>
          <w:szCs w:val="22"/>
        </w:rPr>
        <w:t xml:space="preserve">obbligo di </w:t>
      </w:r>
      <w:r w:rsidR="0040483B" w:rsidRPr="000A5564">
        <w:rPr>
          <w:rFonts w:ascii="Arial" w:hAnsi="Arial" w:cs="Arial"/>
          <w:sz w:val="22"/>
          <w:szCs w:val="22"/>
        </w:rPr>
        <w:t xml:space="preserve">dare </w:t>
      </w:r>
      <w:r w:rsidR="004F2331">
        <w:rPr>
          <w:rFonts w:ascii="Arial" w:hAnsi="Arial" w:cs="Arial"/>
          <w:sz w:val="22"/>
          <w:szCs w:val="22"/>
        </w:rPr>
        <w:t>2 esami nella propria materia</w:t>
      </w:r>
      <w:r w:rsidR="00BE6289" w:rsidRPr="000A5564">
        <w:rPr>
          <w:rFonts w:ascii="Arial" w:hAnsi="Arial" w:cs="Arial"/>
          <w:sz w:val="22"/>
          <w:szCs w:val="22"/>
        </w:rPr>
        <w:t>)</w:t>
      </w:r>
      <w:r w:rsidR="0045700D" w:rsidRPr="000A5564">
        <w:rPr>
          <w:rFonts w:ascii="Arial" w:hAnsi="Arial" w:cs="Arial"/>
          <w:sz w:val="22"/>
          <w:szCs w:val="22"/>
        </w:rPr>
        <w:t>;</w:t>
      </w:r>
    </w:p>
    <w:p w:rsidR="004F2331" w:rsidRPr="004F2331" w:rsidRDefault="004F2331" w:rsidP="004F2331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non può porre vincoli professionalmente non accettabili,</w:t>
      </w:r>
      <w:r>
        <w:rPr>
          <w:rFonts w:ascii="Arial" w:hAnsi="Arial" w:cs="Arial"/>
          <w:sz w:val="22"/>
          <w:szCs w:val="22"/>
        </w:rPr>
        <w:t xml:space="preserve"> ad esempio decidere se acce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tare o meno la richiesta di tesi da parte degli studenti in base alla media dei loro voti d’esame;</w:t>
      </w:r>
    </w:p>
    <w:p w:rsidR="0045700D" w:rsidRPr="000A5564" w:rsidRDefault="00785120" w:rsidP="0045700D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  <w:u w:val="single"/>
        </w:rPr>
        <w:t>non può porre dei vincoli temporali</w:t>
      </w:r>
      <w:r w:rsidR="0045700D" w:rsidRPr="000A5564">
        <w:rPr>
          <w:rFonts w:ascii="Arial" w:hAnsi="Arial" w:cs="Arial"/>
          <w:sz w:val="22"/>
          <w:szCs w:val="22"/>
          <w:u w:val="single"/>
        </w:rPr>
        <w:t xml:space="preserve"> </w:t>
      </w:r>
      <w:r w:rsidRPr="000A5564">
        <w:rPr>
          <w:rFonts w:ascii="Arial" w:hAnsi="Arial" w:cs="Arial"/>
          <w:sz w:val="22"/>
          <w:szCs w:val="22"/>
          <w:u w:val="single"/>
        </w:rPr>
        <w:t>in</w:t>
      </w:r>
      <w:r w:rsidR="0045700D" w:rsidRPr="000A5564">
        <w:rPr>
          <w:rFonts w:ascii="Arial" w:hAnsi="Arial" w:cs="Arial"/>
          <w:sz w:val="22"/>
          <w:szCs w:val="22"/>
          <w:u w:val="single"/>
        </w:rPr>
        <w:t>sostenibili</w:t>
      </w:r>
      <w:r w:rsidR="0045700D" w:rsidRPr="000A5564">
        <w:rPr>
          <w:rFonts w:ascii="Arial" w:hAnsi="Arial" w:cs="Arial"/>
          <w:sz w:val="22"/>
          <w:szCs w:val="22"/>
        </w:rPr>
        <w:t xml:space="preserve"> </w:t>
      </w:r>
      <w:r w:rsidR="001F2263" w:rsidRPr="000A5564">
        <w:rPr>
          <w:rFonts w:ascii="Arial" w:hAnsi="Arial" w:cs="Arial"/>
          <w:sz w:val="22"/>
          <w:szCs w:val="22"/>
        </w:rPr>
        <w:t>nel contesto dell’</w:t>
      </w:r>
      <w:r w:rsidR="0045700D" w:rsidRPr="000A5564">
        <w:rPr>
          <w:rFonts w:ascii="Arial" w:hAnsi="Arial" w:cs="Arial"/>
          <w:sz w:val="22"/>
          <w:szCs w:val="22"/>
        </w:rPr>
        <w:t>insieme della durata del C</w:t>
      </w:r>
      <w:r w:rsidR="002B17A5">
        <w:rPr>
          <w:rFonts w:ascii="Arial" w:hAnsi="Arial" w:cs="Arial"/>
          <w:sz w:val="22"/>
          <w:szCs w:val="22"/>
        </w:rPr>
        <w:t xml:space="preserve">orso di laurea </w:t>
      </w:r>
      <w:r w:rsidR="0045700D" w:rsidRPr="000A5564">
        <w:rPr>
          <w:rFonts w:ascii="Arial" w:hAnsi="Arial" w:cs="Arial"/>
          <w:sz w:val="22"/>
          <w:szCs w:val="22"/>
        </w:rPr>
        <w:t xml:space="preserve">(es. 9 mesi o </w:t>
      </w:r>
      <w:r w:rsidR="00DB3E56" w:rsidRPr="000A5564">
        <w:rPr>
          <w:rFonts w:ascii="Arial" w:hAnsi="Arial" w:cs="Arial"/>
          <w:sz w:val="22"/>
          <w:szCs w:val="22"/>
        </w:rPr>
        <w:t>1  anno per una tesi triennale);</w:t>
      </w:r>
    </w:p>
    <w:p w:rsidR="00DB3E56" w:rsidRPr="000A5564" w:rsidRDefault="00AF798E" w:rsidP="0045700D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  <w:u w:val="single"/>
        </w:rPr>
        <w:t xml:space="preserve">non può </w:t>
      </w:r>
      <w:r w:rsidR="0082253A" w:rsidRPr="000A5564">
        <w:rPr>
          <w:rFonts w:ascii="Arial" w:hAnsi="Arial" w:cs="Arial"/>
          <w:sz w:val="22"/>
          <w:szCs w:val="22"/>
          <w:u w:val="single"/>
        </w:rPr>
        <w:t>porre vincoli sproporzionati</w:t>
      </w:r>
      <w:r w:rsidR="0082253A" w:rsidRPr="000A5564">
        <w:rPr>
          <w:rFonts w:ascii="Arial" w:hAnsi="Arial" w:cs="Arial"/>
          <w:sz w:val="22"/>
          <w:szCs w:val="22"/>
        </w:rPr>
        <w:t xml:space="preserve">, come ad es. </w:t>
      </w:r>
      <w:r w:rsidR="00DB3E56" w:rsidRPr="000A5564">
        <w:rPr>
          <w:rFonts w:ascii="Arial" w:hAnsi="Arial" w:cs="Arial"/>
          <w:sz w:val="22"/>
          <w:szCs w:val="22"/>
        </w:rPr>
        <w:t>prospettare ad uno studente della triennale</w:t>
      </w:r>
      <w:r w:rsidR="00D72C7E" w:rsidRPr="000A5564">
        <w:rPr>
          <w:rFonts w:ascii="Arial" w:hAnsi="Arial" w:cs="Arial"/>
          <w:sz w:val="22"/>
          <w:szCs w:val="22"/>
        </w:rPr>
        <w:t xml:space="preserve"> un p</w:t>
      </w:r>
      <w:r w:rsidR="00DB3E56" w:rsidRPr="000A5564">
        <w:rPr>
          <w:rFonts w:ascii="Arial" w:hAnsi="Arial" w:cs="Arial"/>
          <w:sz w:val="22"/>
          <w:szCs w:val="22"/>
        </w:rPr>
        <w:t>ercorso di tesi che, per tempi</w:t>
      </w:r>
      <w:r w:rsidR="00577F87">
        <w:rPr>
          <w:rFonts w:ascii="Arial" w:hAnsi="Arial" w:cs="Arial"/>
          <w:sz w:val="22"/>
          <w:szCs w:val="22"/>
        </w:rPr>
        <w:t xml:space="preserve"> e impegno di ricerca, sarebbe</w:t>
      </w:r>
      <w:r w:rsidR="00DB3E56" w:rsidRPr="000A5564">
        <w:rPr>
          <w:rFonts w:ascii="Arial" w:hAnsi="Arial" w:cs="Arial"/>
          <w:sz w:val="22"/>
          <w:szCs w:val="22"/>
        </w:rPr>
        <w:t xml:space="preserve"> più propri</w:t>
      </w:r>
      <w:r w:rsidR="00577F87">
        <w:rPr>
          <w:rFonts w:ascii="Arial" w:hAnsi="Arial" w:cs="Arial"/>
          <w:sz w:val="22"/>
          <w:szCs w:val="22"/>
        </w:rPr>
        <w:t>o</w:t>
      </w:r>
      <w:r w:rsidR="00DB3E56" w:rsidRPr="000A5564">
        <w:rPr>
          <w:rFonts w:ascii="Arial" w:hAnsi="Arial" w:cs="Arial"/>
          <w:sz w:val="22"/>
          <w:szCs w:val="22"/>
        </w:rPr>
        <w:t xml:space="preserve"> di una tesi magistrale</w:t>
      </w:r>
      <w:r w:rsidR="00642345" w:rsidRPr="000A5564">
        <w:rPr>
          <w:rFonts w:ascii="Arial" w:hAnsi="Arial" w:cs="Arial"/>
          <w:sz w:val="22"/>
          <w:szCs w:val="22"/>
        </w:rPr>
        <w:t>;</w:t>
      </w:r>
    </w:p>
    <w:p w:rsidR="00701972" w:rsidRPr="000A5564" w:rsidRDefault="00AF798E" w:rsidP="0082253A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  <w:u w:val="single"/>
        </w:rPr>
        <w:t xml:space="preserve">non può </w:t>
      </w:r>
      <w:r w:rsidR="00642345" w:rsidRPr="000A5564">
        <w:rPr>
          <w:rFonts w:ascii="Arial" w:hAnsi="Arial" w:cs="Arial"/>
          <w:sz w:val="22"/>
          <w:szCs w:val="22"/>
          <w:u w:val="single"/>
        </w:rPr>
        <w:t>a</w:t>
      </w:r>
      <w:r w:rsidR="00DB3E56" w:rsidRPr="000A5564">
        <w:rPr>
          <w:rFonts w:ascii="Arial" w:hAnsi="Arial" w:cs="Arial"/>
          <w:sz w:val="22"/>
          <w:szCs w:val="22"/>
          <w:u w:val="single"/>
        </w:rPr>
        <w:t>ccampare</w:t>
      </w:r>
      <w:r w:rsidR="0082253A" w:rsidRPr="000A5564">
        <w:rPr>
          <w:rFonts w:ascii="Arial" w:hAnsi="Arial" w:cs="Arial"/>
          <w:sz w:val="22"/>
          <w:szCs w:val="22"/>
          <w:u w:val="single"/>
        </w:rPr>
        <w:t xml:space="preserve"> giustificazioni strumentali</w:t>
      </w:r>
      <w:r w:rsidR="0082253A" w:rsidRPr="000A5564">
        <w:rPr>
          <w:rFonts w:ascii="Arial" w:hAnsi="Arial" w:cs="Arial"/>
          <w:sz w:val="22"/>
          <w:szCs w:val="22"/>
        </w:rPr>
        <w:t>, come ad es.</w:t>
      </w:r>
      <w:r w:rsidR="00D72C7E" w:rsidRPr="000A5564">
        <w:rPr>
          <w:rFonts w:ascii="Arial" w:hAnsi="Arial" w:cs="Arial"/>
          <w:sz w:val="22"/>
          <w:szCs w:val="22"/>
        </w:rPr>
        <w:t xml:space="preserve"> </w:t>
      </w:r>
      <w:r w:rsidR="00DB3E56" w:rsidRPr="000A5564">
        <w:rPr>
          <w:rFonts w:ascii="Arial" w:hAnsi="Arial" w:cs="Arial"/>
          <w:sz w:val="22"/>
          <w:szCs w:val="22"/>
        </w:rPr>
        <w:t>essere imp</w:t>
      </w:r>
      <w:r w:rsidR="001F2263" w:rsidRPr="000A5564">
        <w:rPr>
          <w:rFonts w:ascii="Arial" w:hAnsi="Arial" w:cs="Arial"/>
          <w:sz w:val="22"/>
          <w:szCs w:val="22"/>
        </w:rPr>
        <w:t>egnato in un r</w:t>
      </w:r>
      <w:r w:rsidR="001F2263" w:rsidRPr="000A5564">
        <w:rPr>
          <w:rFonts w:ascii="Arial" w:hAnsi="Arial" w:cs="Arial"/>
          <w:sz w:val="22"/>
          <w:szCs w:val="22"/>
        </w:rPr>
        <w:t>i</w:t>
      </w:r>
      <w:r w:rsidR="001F2263" w:rsidRPr="000A5564">
        <w:rPr>
          <w:rFonts w:ascii="Arial" w:hAnsi="Arial" w:cs="Arial"/>
          <w:sz w:val="22"/>
          <w:szCs w:val="22"/>
        </w:rPr>
        <w:t>cerca all’estero</w:t>
      </w:r>
      <w:r w:rsidR="00DB3E56" w:rsidRPr="000A5564">
        <w:rPr>
          <w:rFonts w:ascii="Arial" w:hAnsi="Arial" w:cs="Arial"/>
          <w:sz w:val="22"/>
          <w:szCs w:val="22"/>
        </w:rPr>
        <w:t xml:space="preserve"> per rifiutare di segu</w:t>
      </w:r>
      <w:r w:rsidR="00105F68" w:rsidRPr="000A5564">
        <w:rPr>
          <w:rFonts w:ascii="Arial" w:hAnsi="Arial" w:cs="Arial"/>
          <w:sz w:val="22"/>
          <w:szCs w:val="22"/>
        </w:rPr>
        <w:t>i</w:t>
      </w:r>
      <w:r w:rsidR="00DB3E56" w:rsidRPr="000A5564">
        <w:rPr>
          <w:rFonts w:ascii="Arial" w:hAnsi="Arial" w:cs="Arial"/>
          <w:sz w:val="22"/>
          <w:szCs w:val="22"/>
        </w:rPr>
        <w:t>re</w:t>
      </w:r>
      <w:r w:rsidR="00105F68" w:rsidRPr="000A5564">
        <w:rPr>
          <w:rFonts w:ascii="Arial" w:hAnsi="Arial" w:cs="Arial"/>
          <w:sz w:val="22"/>
          <w:szCs w:val="22"/>
        </w:rPr>
        <w:t xml:space="preserve"> qualunque tesi; </w:t>
      </w:r>
      <w:r w:rsidR="002B17A5">
        <w:rPr>
          <w:rFonts w:ascii="Arial" w:hAnsi="Arial" w:cs="Arial"/>
          <w:sz w:val="22"/>
          <w:szCs w:val="22"/>
        </w:rPr>
        <w:t>in questo caso</w:t>
      </w:r>
      <w:r w:rsidR="001F2263" w:rsidRPr="000A5564">
        <w:rPr>
          <w:rFonts w:ascii="Arial" w:hAnsi="Arial" w:cs="Arial"/>
          <w:sz w:val="22"/>
          <w:szCs w:val="22"/>
        </w:rPr>
        <w:t xml:space="preserve"> può </w:t>
      </w:r>
      <w:r w:rsidR="002B17A5">
        <w:rPr>
          <w:rFonts w:ascii="Arial" w:hAnsi="Arial" w:cs="Arial"/>
          <w:sz w:val="22"/>
          <w:szCs w:val="22"/>
        </w:rPr>
        <w:t>eventualme</w:t>
      </w:r>
      <w:r w:rsidR="002B17A5">
        <w:rPr>
          <w:rFonts w:ascii="Arial" w:hAnsi="Arial" w:cs="Arial"/>
          <w:sz w:val="22"/>
          <w:szCs w:val="22"/>
        </w:rPr>
        <w:t>n</w:t>
      </w:r>
      <w:r w:rsidR="002B17A5">
        <w:rPr>
          <w:rFonts w:ascii="Arial" w:hAnsi="Arial" w:cs="Arial"/>
          <w:sz w:val="22"/>
          <w:szCs w:val="22"/>
        </w:rPr>
        <w:t xml:space="preserve">te </w:t>
      </w:r>
      <w:r w:rsidR="001F2263" w:rsidRPr="000A5564">
        <w:rPr>
          <w:rFonts w:ascii="Arial" w:hAnsi="Arial" w:cs="Arial"/>
          <w:sz w:val="22"/>
          <w:szCs w:val="22"/>
        </w:rPr>
        <w:t>diminuir</w:t>
      </w:r>
      <w:r w:rsidR="00105F68" w:rsidRPr="000A5564">
        <w:rPr>
          <w:rFonts w:ascii="Arial" w:hAnsi="Arial" w:cs="Arial"/>
          <w:sz w:val="22"/>
          <w:szCs w:val="22"/>
        </w:rPr>
        <w:t xml:space="preserve">e il numero </w:t>
      </w:r>
      <w:r w:rsidR="001F2263" w:rsidRPr="000A5564">
        <w:rPr>
          <w:rFonts w:ascii="Arial" w:hAnsi="Arial" w:cs="Arial"/>
          <w:sz w:val="22"/>
          <w:szCs w:val="22"/>
        </w:rPr>
        <w:t xml:space="preserve">di tesi per cui è disponibile </w:t>
      </w:r>
      <w:r w:rsidR="00105F68" w:rsidRPr="000A5564">
        <w:rPr>
          <w:rFonts w:ascii="Arial" w:hAnsi="Arial" w:cs="Arial"/>
          <w:sz w:val="22"/>
          <w:szCs w:val="22"/>
        </w:rPr>
        <w:t>e continuare a seguirle online.</w:t>
      </w:r>
    </w:p>
    <w:p w:rsidR="007A37F8" w:rsidRPr="000A5564" w:rsidRDefault="007A37F8" w:rsidP="007A37F8">
      <w:pPr>
        <w:pStyle w:val="Paragrafoelenco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F2263" w:rsidRPr="000A5564" w:rsidRDefault="00066567" w:rsidP="001F2263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 xml:space="preserve">Quando il docente può </w:t>
      </w:r>
      <w:r w:rsidR="00207E3E" w:rsidRPr="000A5564">
        <w:rPr>
          <w:rFonts w:ascii="Arial" w:hAnsi="Arial" w:cs="Arial"/>
          <w:b/>
          <w:sz w:val="22"/>
          <w:szCs w:val="22"/>
        </w:rPr>
        <w:t xml:space="preserve">rispondere negativamente </w:t>
      </w:r>
      <w:r w:rsidRPr="000A5564">
        <w:rPr>
          <w:rFonts w:ascii="Arial" w:hAnsi="Arial" w:cs="Arial"/>
          <w:b/>
          <w:sz w:val="22"/>
          <w:szCs w:val="22"/>
        </w:rPr>
        <w:t>alla richiesta di tesi</w:t>
      </w:r>
      <w:r w:rsidRPr="000A5564">
        <w:rPr>
          <w:rFonts w:ascii="Arial" w:hAnsi="Arial" w:cs="Arial"/>
          <w:sz w:val="22"/>
          <w:szCs w:val="22"/>
        </w:rPr>
        <w:t xml:space="preserve">. </w:t>
      </w:r>
      <w:r w:rsidR="00701972" w:rsidRPr="000A5564">
        <w:rPr>
          <w:rFonts w:ascii="Arial" w:hAnsi="Arial" w:cs="Arial"/>
          <w:sz w:val="22"/>
          <w:szCs w:val="22"/>
        </w:rPr>
        <w:t xml:space="preserve">Il docente è </w:t>
      </w:r>
      <w:r w:rsidR="00713C64" w:rsidRPr="000A5564">
        <w:rPr>
          <w:rFonts w:ascii="Arial" w:hAnsi="Arial" w:cs="Arial"/>
          <w:sz w:val="22"/>
          <w:szCs w:val="22"/>
        </w:rPr>
        <w:t>giust</w:t>
      </w:r>
      <w:r w:rsidR="00713C64" w:rsidRPr="000A5564">
        <w:rPr>
          <w:rFonts w:ascii="Arial" w:hAnsi="Arial" w:cs="Arial"/>
          <w:sz w:val="22"/>
          <w:szCs w:val="22"/>
        </w:rPr>
        <w:t>i</w:t>
      </w:r>
      <w:r w:rsidR="00713C64" w:rsidRPr="000A5564">
        <w:rPr>
          <w:rFonts w:ascii="Arial" w:hAnsi="Arial" w:cs="Arial"/>
          <w:sz w:val="22"/>
          <w:szCs w:val="22"/>
        </w:rPr>
        <w:t xml:space="preserve">ficato </w:t>
      </w:r>
      <w:r w:rsidR="00701972" w:rsidRPr="000A5564">
        <w:rPr>
          <w:rFonts w:ascii="Arial" w:hAnsi="Arial" w:cs="Arial"/>
          <w:sz w:val="22"/>
          <w:szCs w:val="22"/>
        </w:rPr>
        <w:t xml:space="preserve">a non seguire le tesi e </w:t>
      </w:r>
      <w:r w:rsidR="00713C64" w:rsidRPr="000A5564">
        <w:rPr>
          <w:rFonts w:ascii="Arial" w:hAnsi="Arial" w:cs="Arial"/>
          <w:sz w:val="22"/>
          <w:szCs w:val="22"/>
        </w:rPr>
        <w:t>quindi a non continuare a darne</w:t>
      </w:r>
      <w:r w:rsidR="00701972" w:rsidRPr="000A5564">
        <w:rPr>
          <w:rFonts w:ascii="Arial" w:hAnsi="Arial" w:cs="Arial"/>
          <w:sz w:val="22"/>
          <w:szCs w:val="22"/>
        </w:rPr>
        <w:t xml:space="preserve"> la propria disponibilità</w:t>
      </w:r>
      <w:r w:rsidR="00713C64" w:rsidRPr="000A5564">
        <w:rPr>
          <w:rFonts w:ascii="Arial" w:hAnsi="Arial" w:cs="Arial"/>
          <w:sz w:val="22"/>
          <w:szCs w:val="22"/>
        </w:rPr>
        <w:t>, nei</w:t>
      </w:r>
      <w:r w:rsidR="00701972" w:rsidRPr="000A5564">
        <w:rPr>
          <w:rFonts w:ascii="Arial" w:hAnsi="Arial" w:cs="Arial"/>
          <w:sz w:val="22"/>
          <w:szCs w:val="22"/>
        </w:rPr>
        <w:t xml:space="preserve"> s</w:t>
      </w:r>
      <w:r w:rsidR="00701972" w:rsidRPr="000A5564">
        <w:rPr>
          <w:rFonts w:ascii="Arial" w:hAnsi="Arial" w:cs="Arial"/>
          <w:sz w:val="22"/>
          <w:szCs w:val="22"/>
        </w:rPr>
        <w:t>e</w:t>
      </w:r>
      <w:r w:rsidR="00701972" w:rsidRPr="000A5564">
        <w:rPr>
          <w:rFonts w:ascii="Arial" w:hAnsi="Arial" w:cs="Arial"/>
          <w:sz w:val="22"/>
          <w:szCs w:val="22"/>
        </w:rPr>
        <w:t>guenti casi</w:t>
      </w:r>
      <w:r w:rsidR="00713C64" w:rsidRPr="000A5564">
        <w:rPr>
          <w:rFonts w:ascii="Arial" w:hAnsi="Arial" w:cs="Arial"/>
          <w:sz w:val="22"/>
          <w:szCs w:val="22"/>
        </w:rPr>
        <w:t>:</w:t>
      </w:r>
    </w:p>
    <w:p w:rsidR="001F2263" w:rsidRPr="000A5564" w:rsidRDefault="00713C64" w:rsidP="001F2263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quando ha già raggiunto il numero massimo di tesi per quell’anno; </w:t>
      </w:r>
    </w:p>
    <w:p w:rsidR="001F2263" w:rsidRPr="000A5564" w:rsidRDefault="00713C64" w:rsidP="001F2263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quando si trova </w:t>
      </w:r>
      <w:r w:rsidR="00701972" w:rsidRPr="000A5564">
        <w:rPr>
          <w:rFonts w:ascii="Arial" w:hAnsi="Arial" w:cs="Arial"/>
          <w:sz w:val="22"/>
          <w:szCs w:val="22"/>
        </w:rPr>
        <w:t>nei periodi di congedo approvati dall’Ateneo (es. periodo sabbatico, aspettativa per  motivi di studio)</w:t>
      </w:r>
      <w:r w:rsidRPr="000A5564">
        <w:rPr>
          <w:rFonts w:ascii="Arial" w:hAnsi="Arial" w:cs="Arial"/>
          <w:sz w:val="22"/>
          <w:szCs w:val="22"/>
        </w:rPr>
        <w:t>;</w:t>
      </w:r>
    </w:p>
    <w:p w:rsidR="00066567" w:rsidRPr="000A5564" w:rsidRDefault="0055048B" w:rsidP="001F2263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quando lo studente presenta un argomento mostrando di volerlo approfondire da una prospettiva che </w:t>
      </w:r>
      <w:r w:rsidR="00D72C7E" w:rsidRPr="000A5564">
        <w:rPr>
          <w:rFonts w:ascii="Arial" w:hAnsi="Arial" w:cs="Arial"/>
          <w:sz w:val="22"/>
          <w:szCs w:val="22"/>
        </w:rPr>
        <w:t xml:space="preserve">il docente sente </w:t>
      </w:r>
      <w:r w:rsidR="002D3582" w:rsidRPr="000A5564">
        <w:rPr>
          <w:rFonts w:ascii="Arial" w:hAnsi="Arial" w:cs="Arial"/>
          <w:sz w:val="22"/>
          <w:szCs w:val="22"/>
        </w:rPr>
        <w:t xml:space="preserve">essere </w:t>
      </w:r>
      <w:r w:rsidR="00D72C7E" w:rsidRPr="000A5564">
        <w:rPr>
          <w:rFonts w:ascii="Arial" w:hAnsi="Arial" w:cs="Arial"/>
          <w:sz w:val="22"/>
          <w:szCs w:val="22"/>
        </w:rPr>
        <w:t xml:space="preserve">non compatibile </w:t>
      </w:r>
      <w:r w:rsidR="001F2263" w:rsidRPr="000A5564">
        <w:rPr>
          <w:rFonts w:ascii="Arial" w:hAnsi="Arial" w:cs="Arial"/>
          <w:sz w:val="22"/>
          <w:szCs w:val="22"/>
        </w:rPr>
        <w:t>con la propria visione dello stesso argomento</w:t>
      </w:r>
      <w:r w:rsidR="002B17A5">
        <w:rPr>
          <w:rFonts w:ascii="Arial" w:hAnsi="Arial" w:cs="Arial"/>
          <w:sz w:val="22"/>
          <w:szCs w:val="22"/>
        </w:rPr>
        <w:t>.</w:t>
      </w:r>
      <w:r w:rsidRPr="000A5564">
        <w:rPr>
          <w:rFonts w:ascii="Arial" w:hAnsi="Arial" w:cs="Arial"/>
          <w:sz w:val="22"/>
          <w:szCs w:val="22"/>
        </w:rPr>
        <w:t xml:space="preserve">   </w:t>
      </w:r>
    </w:p>
    <w:p w:rsidR="00105F68" w:rsidRPr="000A5564" w:rsidRDefault="00105F68" w:rsidP="00C841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676B" w:rsidRDefault="0036676B" w:rsidP="00500B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00B61" w:rsidRPr="000A5564" w:rsidRDefault="00B8328D" w:rsidP="00500B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0AA3">
        <w:rPr>
          <w:rFonts w:ascii="Arial" w:hAnsi="Arial" w:cs="Arial"/>
          <w:b/>
          <w:sz w:val="22"/>
          <w:szCs w:val="22"/>
        </w:rPr>
        <w:t xml:space="preserve">Parte IV – </w:t>
      </w:r>
      <w:r w:rsidR="00500B61" w:rsidRPr="002D0AA3">
        <w:rPr>
          <w:rFonts w:ascii="Arial" w:hAnsi="Arial" w:cs="Arial"/>
          <w:b/>
          <w:sz w:val="22"/>
          <w:szCs w:val="22"/>
        </w:rPr>
        <w:t>INDICAZIONI OPERATIVE PER GLI STUDENTI</w:t>
      </w:r>
    </w:p>
    <w:p w:rsidR="00500B61" w:rsidRPr="000A5564" w:rsidRDefault="00500B61" w:rsidP="00500B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78A1" w:rsidRPr="000A5564" w:rsidRDefault="004278A1" w:rsidP="00F65D4B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>A</w:t>
      </w:r>
      <w:r w:rsidR="00CD47A0" w:rsidRPr="000A5564">
        <w:rPr>
          <w:rFonts w:ascii="Arial" w:hAnsi="Arial" w:cs="Arial"/>
          <w:b/>
          <w:sz w:val="22"/>
          <w:szCs w:val="22"/>
        </w:rPr>
        <w:t xml:space="preserve">bolizione </w:t>
      </w:r>
      <w:r w:rsidR="006538A8">
        <w:rPr>
          <w:rFonts w:ascii="Arial" w:hAnsi="Arial" w:cs="Arial"/>
          <w:b/>
          <w:sz w:val="22"/>
          <w:szCs w:val="22"/>
        </w:rPr>
        <w:t>dei seguenti modi</w:t>
      </w:r>
      <w:r w:rsidR="00F65D4B" w:rsidRPr="000A5564">
        <w:rPr>
          <w:rFonts w:ascii="Arial" w:hAnsi="Arial" w:cs="Arial"/>
          <w:b/>
          <w:sz w:val="22"/>
          <w:szCs w:val="22"/>
        </w:rPr>
        <w:t>,</w:t>
      </w:r>
      <w:r w:rsidRPr="000A5564">
        <w:rPr>
          <w:rFonts w:ascii="Arial" w:hAnsi="Arial" w:cs="Arial"/>
          <w:b/>
          <w:sz w:val="22"/>
          <w:szCs w:val="22"/>
        </w:rPr>
        <w:t xml:space="preserve"> </w:t>
      </w:r>
      <w:r w:rsidR="006538A8">
        <w:rPr>
          <w:rFonts w:ascii="Arial" w:hAnsi="Arial" w:cs="Arial"/>
          <w:b/>
          <w:sz w:val="22"/>
          <w:szCs w:val="22"/>
        </w:rPr>
        <w:t xml:space="preserve">scorretti, </w:t>
      </w:r>
      <w:r w:rsidRPr="000A5564">
        <w:rPr>
          <w:rFonts w:ascii="Arial" w:hAnsi="Arial" w:cs="Arial"/>
          <w:b/>
          <w:sz w:val="22"/>
          <w:szCs w:val="22"/>
        </w:rPr>
        <w:t>di chiedere la tesi</w:t>
      </w:r>
      <w:r w:rsidR="00641E77" w:rsidRPr="000A5564">
        <w:rPr>
          <w:rFonts w:ascii="Arial" w:hAnsi="Arial" w:cs="Arial"/>
          <w:b/>
          <w:sz w:val="22"/>
          <w:szCs w:val="22"/>
        </w:rPr>
        <w:t xml:space="preserve">. </w:t>
      </w:r>
      <w:r w:rsidRPr="000A5564">
        <w:rPr>
          <w:rFonts w:ascii="Arial" w:hAnsi="Arial" w:cs="Arial"/>
          <w:sz w:val="22"/>
          <w:szCs w:val="22"/>
        </w:rPr>
        <w:t>A partire dall’approvazione del presente documento da parte del Collegio Didattico,</w:t>
      </w:r>
      <w:r w:rsidR="00024E6C">
        <w:rPr>
          <w:rFonts w:ascii="Arial" w:hAnsi="Arial" w:cs="Arial"/>
          <w:sz w:val="22"/>
          <w:szCs w:val="22"/>
        </w:rPr>
        <w:t xml:space="preserve"> da parte dei docenti</w:t>
      </w:r>
      <w:r w:rsidRPr="000A5564">
        <w:rPr>
          <w:rFonts w:ascii="Arial" w:hAnsi="Arial" w:cs="Arial"/>
          <w:sz w:val="22"/>
          <w:szCs w:val="22"/>
        </w:rPr>
        <w:t xml:space="preserve"> </w:t>
      </w:r>
      <w:r w:rsidRPr="000A5564">
        <w:rPr>
          <w:rFonts w:ascii="Arial" w:hAnsi="Arial" w:cs="Arial"/>
          <w:sz w:val="22"/>
          <w:szCs w:val="22"/>
          <w:u w:val="single"/>
        </w:rPr>
        <w:t>non sono più accett</w:t>
      </w:r>
      <w:r w:rsidRPr="000A5564">
        <w:rPr>
          <w:rFonts w:ascii="Arial" w:hAnsi="Arial" w:cs="Arial"/>
          <w:sz w:val="22"/>
          <w:szCs w:val="22"/>
          <w:u w:val="single"/>
        </w:rPr>
        <w:t>a</w:t>
      </w:r>
      <w:r w:rsidRPr="000A5564">
        <w:rPr>
          <w:rFonts w:ascii="Arial" w:hAnsi="Arial" w:cs="Arial"/>
          <w:sz w:val="22"/>
          <w:szCs w:val="22"/>
          <w:u w:val="single"/>
        </w:rPr>
        <w:t>bil</w:t>
      </w:r>
      <w:r w:rsidR="00577F87">
        <w:rPr>
          <w:rFonts w:ascii="Arial" w:hAnsi="Arial" w:cs="Arial"/>
          <w:sz w:val="22"/>
          <w:szCs w:val="22"/>
          <w:u w:val="single"/>
        </w:rPr>
        <w:t>i</w:t>
      </w:r>
      <w:r w:rsidR="004739B8">
        <w:rPr>
          <w:rFonts w:ascii="Arial" w:hAnsi="Arial" w:cs="Arial"/>
          <w:sz w:val="22"/>
          <w:szCs w:val="22"/>
          <w:u w:val="single"/>
        </w:rPr>
        <w:t>,</w:t>
      </w:r>
      <w:r w:rsidRPr="000A5564">
        <w:rPr>
          <w:rFonts w:ascii="Arial" w:hAnsi="Arial" w:cs="Arial"/>
          <w:sz w:val="22"/>
          <w:szCs w:val="22"/>
        </w:rPr>
        <w:t xml:space="preserve"> le seguenti modalità</w:t>
      </w:r>
      <w:r w:rsidR="00F12403" w:rsidRPr="000A5564">
        <w:rPr>
          <w:rFonts w:ascii="Arial" w:hAnsi="Arial" w:cs="Arial"/>
          <w:sz w:val="22"/>
          <w:szCs w:val="22"/>
        </w:rPr>
        <w:t xml:space="preserve"> di richiesta della tesi</w:t>
      </w:r>
      <w:r w:rsidR="00932157">
        <w:rPr>
          <w:rFonts w:ascii="Arial" w:hAnsi="Arial" w:cs="Arial"/>
          <w:sz w:val="22"/>
          <w:szCs w:val="22"/>
        </w:rPr>
        <w:t xml:space="preserve">, formulate in questi anni dagli </w:t>
      </w:r>
      <w:r w:rsidR="00207E3E" w:rsidRPr="000A5564">
        <w:rPr>
          <w:rFonts w:ascii="Arial" w:hAnsi="Arial" w:cs="Arial"/>
          <w:sz w:val="22"/>
          <w:szCs w:val="22"/>
        </w:rPr>
        <w:t>studenti</w:t>
      </w:r>
      <w:r w:rsidRPr="000A5564">
        <w:rPr>
          <w:rFonts w:ascii="Arial" w:hAnsi="Arial" w:cs="Arial"/>
          <w:sz w:val="22"/>
          <w:szCs w:val="22"/>
        </w:rPr>
        <w:t>:</w:t>
      </w:r>
    </w:p>
    <w:p w:rsidR="00641E77" w:rsidRPr="000A5564" w:rsidRDefault="00207E3E" w:rsidP="00641E77">
      <w:pPr>
        <w:pStyle w:val="Paragrafoelenco"/>
        <w:numPr>
          <w:ilvl w:val="1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richiesta della tesi </w:t>
      </w:r>
      <w:r w:rsidR="004278A1" w:rsidRPr="000A5564">
        <w:rPr>
          <w:rFonts w:ascii="Arial" w:hAnsi="Arial" w:cs="Arial"/>
          <w:sz w:val="22"/>
          <w:szCs w:val="22"/>
        </w:rPr>
        <w:t>attraverso una mail del</w:t>
      </w:r>
      <w:r w:rsidR="00F12403" w:rsidRPr="000A5564">
        <w:rPr>
          <w:rFonts w:ascii="Arial" w:hAnsi="Arial" w:cs="Arial"/>
          <w:sz w:val="22"/>
          <w:szCs w:val="22"/>
        </w:rPr>
        <w:t xml:space="preserve"> tutto</w:t>
      </w:r>
      <w:r w:rsidR="004278A1" w:rsidRPr="000A5564">
        <w:rPr>
          <w:rFonts w:ascii="Arial" w:hAnsi="Arial" w:cs="Arial"/>
          <w:sz w:val="22"/>
          <w:szCs w:val="22"/>
        </w:rPr>
        <w:t xml:space="preserve"> generica (</w:t>
      </w:r>
      <w:r w:rsidRPr="000A5564">
        <w:rPr>
          <w:rFonts w:ascii="Arial" w:hAnsi="Arial" w:cs="Arial"/>
          <w:sz w:val="22"/>
          <w:szCs w:val="22"/>
        </w:rPr>
        <w:t xml:space="preserve">es. Salve, vorrei laurearmi a…, </w:t>
      </w:r>
      <w:r w:rsidR="004278A1" w:rsidRPr="000A5564">
        <w:rPr>
          <w:rFonts w:ascii="Arial" w:hAnsi="Arial" w:cs="Arial"/>
          <w:sz w:val="22"/>
          <w:szCs w:val="22"/>
        </w:rPr>
        <w:t>sarebbe disponibile a seguirmi nella tesi?);</w:t>
      </w:r>
    </w:p>
    <w:p w:rsidR="00207E3E" w:rsidRPr="00932157" w:rsidRDefault="00207E3E" w:rsidP="00932157">
      <w:pPr>
        <w:pStyle w:val="Paragrafoelenco"/>
        <w:numPr>
          <w:ilvl w:val="1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richiedere la tesi, via mail, da un indirizzo di posta elettronica diverso dal proprio indiri</w:t>
      </w:r>
      <w:r w:rsidRPr="000A5564">
        <w:rPr>
          <w:rFonts w:ascii="Arial" w:hAnsi="Arial" w:cs="Arial"/>
          <w:sz w:val="22"/>
          <w:szCs w:val="22"/>
        </w:rPr>
        <w:t>z</w:t>
      </w:r>
      <w:r w:rsidRPr="000A5564">
        <w:rPr>
          <w:rFonts w:ascii="Arial" w:hAnsi="Arial" w:cs="Arial"/>
          <w:sz w:val="22"/>
          <w:szCs w:val="22"/>
        </w:rPr>
        <w:t>zo istituzionale (</w:t>
      </w:r>
      <w:r w:rsidRPr="00932157">
        <w:rPr>
          <w:rFonts w:ascii="Arial" w:hAnsi="Arial" w:cs="Arial"/>
          <w:sz w:val="22"/>
          <w:szCs w:val="22"/>
        </w:rPr>
        <w:t xml:space="preserve">nome.cognome@studenti.univr.it);   </w:t>
      </w:r>
    </w:p>
    <w:p w:rsidR="004278A1" w:rsidRPr="000A5564" w:rsidRDefault="00641E77" w:rsidP="00207E3E">
      <w:pPr>
        <w:pStyle w:val="Paragrafoelenco"/>
        <w:numPr>
          <w:ilvl w:val="1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chiedere la tesi </w:t>
      </w:r>
      <w:r w:rsidR="004278A1" w:rsidRPr="000A5564">
        <w:rPr>
          <w:rFonts w:ascii="Arial" w:hAnsi="Arial" w:cs="Arial"/>
          <w:sz w:val="22"/>
          <w:szCs w:val="22"/>
        </w:rPr>
        <w:t>“prenota</w:t>
      </w:r>
      <w:r w:rsidRPr="000A5564">
        <w:rPr>
          <w:rFonts w:ascii="Arial" w:hAnsi="Arial" w:cs="Arial"/>
          <w:sz w:val="22"/>
          <w:szCs w:val="22"/>
        </w:rPr>
        <w:t>ndosi</w:t>
      </w:r>
      <w:r w:rsidR="004278A1" w:rsidRPr="000A5564">
        <w:rPr>
          <w:rFonts w:ascii="Arial" w:hAnsi="Arial" w:cs="Arial"/>
          <w:sz w:val="22"/>
          <w:szCs w:val="22"/>
        </w:rPr>
        <w:t>” con largo anticipo,</w:t>
      </w:r>
      <w:r w:rsidR="00932157">
        <w:rPr>
          <w:rFonts w:ascii="Arial" w:hAnsi="Arial" w:cs="Arial"/>
          <w:sz w:val="22"/>
          <w:szCs w:val="22"/>
        </w:rPr>
        <w:t xml:space="preserve"> che può arrivare </w:t>
      </w:r>
      <w:r w:rsidR="004278A1" w:rsidRPr="000A5564">
        <w:rPr>
          <w:rFonts w:ascii="Arial" w:hAnsi="Arial" w:cs="Arial"/>
          <w:sz w:val="22"/>
          <w:szCs w:val="22"/>
        </w:rPr>
        <w:t xml:space="preserve"> anche ad oltre un anno</w:t>
      </w:r>
      <w:r w:rsidR="001F2263" w:rsidRPr="000A5564">
        <w:rPr>
          <w:rFonts w:ascii="Arial" w:hAnsi="Arial" w:cs="Arial"/>
          <w:sz w:val="22"/>
          <w:szCs w:val="22"/>
        </w:rPr>
        <w:t xml:space="preserve"> dalla discussione della tesi</w:t>
      </w:r>
      <w:r w:rsidR="004278A1" w:rsidRPr="000A5564">
        <w:rPr>
          <w:rFonts w:ascii="Arial" w:hAnsi="Arial" w:cs="Arial"/>
          <w:sz w:val="22"/>
          <w:szCs w:val="22"/>
        </w:rPr>
        <w:t xml:space="preserve">. </w:t>
      </w:r>
      <w:r w:rsidR="00207E3E" w:rsidRPr="000A5564">
        <w:rPr>
          <w:rFonts w:ascii="Arial" w:hAnsi="Arial" w:cs="Arial"/>
          <w:sz w:val="22"/>
          <w:szCs w:val="22"/>
        </w:rPr>
        <w:t>Sono abolite pertanto le liste di prenotazione</w:t>
      </w:r>
      <w:r w:rsidR="00932157">
        <w:rPr>
          <w:rFonts w:ascii="Arial" w:hAnsi="Arial" w:cs="Arial"/>
          <w:sz w:val="22"/>
          <w:szCs w:val="22"/>
        </w:rPr>
        <w:t xml:space="preserve"> a lungo termine</w:t>
      </w:r>
      <w:r w:rsidR="00207E3E" w:rsidRPr="000A5564">
        <w:rPr>
          <w:rFonts w:ascii="Arial" w:hAnsi="Arial" w:cs="Arial"/>
          <w:sz w:val="22"/>
          <w:szCs w:val="22"/>
        </w:rPr>
        <w:t xml:space="preserve">; </w:t>
      </w:r>
    </w:p>
    <w:p w:rsidR="00641E77" w:rsidRPr="000A5564" w:rsidRDefault="00641E77" w:rsidP="004278A1">
      <w:pPr>
        <w:pStyle w:val="Paragrafoelenco"/>
        <w:numPr>
          <w:ilvl w:val="1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chiedere la tesi e poi non farsi più vivo per mesi; </w:t>
      </w:r>
      <w:r w:rsidR="00C474D4" w:rsidRPr="000A5564">
        <w:rPr>
          <w:rFonts w:ascii="Arial" w:hAnsi="Arial" w:cs="Arial"/>
          <w:sz w:val="22"/>
          <w:szCs w:val="22"/>
        </w:rPr>
        <w:t>con le nuove disposizioni</w:t>
      </w:r>
      <w:r w:rsidR="00207E3E" w:rsidRPr="000A5564">
        <w:rPr>
          <w:rFonts w:ascii="Arial" w:hAnsi="Arial" w:cs="Arial"/>
          <w:sz w:val="22"/>
          <w:szCs w:val="22"/>
        </w:rPr>
        <w:t>,</w:t>
      </w:r>
      <w:r w:rsidR="00C474D4" w:rsidRPr="000A5564">
        <w:rPr>
          <w:rFonts w:ascii="Arial" w:hAnsi="Arial" w:cs="Arial"/>
          <w:sz w:val="22"/>
          <w:szCs w:val="22"/>
        </w:rPr>
        <w:t xml:space="preserve"> </w:t>
      </w:r>
      <w:r w:rsidR="00207E3E" w:rsidRPr="000A5564">
        <w:rPr>
          <w:rFonts w:ascii="Arial" w:hAnsi="Arial" w:cs="Arial"/>
          <w:sz w:val="22"/>
          <w:szCs w:val="22"/>
        </w:rPr>
        <w:t xml:space="preserve">quando </w:t>
      </w:r>
      <w:r w:rsidR="00932157">
        <w:rPr>
          <w:rFonts w:ascii="Arial" w:hAnsi="Arial" w:cs="Arial"/>
          <w:sz w:val="22"/>
          <w:szCs w:val="22"/>
        </w:rPr>
        <w:t xml:space="preserve">uno studente </w:t>
      </w:r>
      <w:r w:rsidR="00207E3E" w:rsidRPr="000A5564">
        <w:rPr>
          <w:rFonts w:ascii="Arial" w:hAnsi="Arial" w:cs="Arial"/>
          <w:sz w:val="22"/>
          <w:szCs w:val="22"/>
        </w:rPr>
        <w:t xml:space="preserve">non rispetta la data di inizio effettivo del lavoro di tesi, </w:t>
      </w:r>
      <w:r w:rsidR="00C474D4" w:rsidRPr="000A5564">
        <w:rPr>
          <w:rFonts w:ascii="Arial" w:hAnsi="Arial" w:cs="Arial"/>
          <w:sz w:val="22"/>
          <w:szCs w:val="22"/>
        </w:rPr>
        <w:t>il docente ha la facoltà di depennare il nominativo dello studente d</w:t>
      </w:r>
      <w:r w:rsidR="0045597B" w:rsidRPr="000A5564">
        <w:rPr>
          <w:rFonts w:ascii="Arial" w:hAnsi="Arial" w:cs="Arial"/>
          <w:sz w:val="22"/>
          <w:szCs w:val="22"/>
        </w:rPr>
        <w:t>all’elenco dei propri laureandi</w:t>
      </w:r>
      <w:r w:rsidR="00932157">
        <w:rPr>
          <w:rFonts w:ascii="Arial" w:hAnsi="Arial" w:cs="Arial"/>
          <w:sz w:val="22"/>
          <w:szCs w:val="22"/>
        </w:rPr>
        <w:t>;</w:t>
      </w:r>
      <w:r w:rsidR="00F12403" w:rsidRPr="000A5564">
        <w:rPr>
          <w:rFonts w:ascii="Arial" w:hAnsi="Arial" w:cs="Arial"/>
          <w:sz w:val="22"/>
          <w:szCs w:val="22"/>
        </w:rPr>
        <w:t xml:space="preserve"> </w:t>
      </w:r>
    </w:p>
    <w:p w:rsidR="005B115D" w:rsidRPr="000A5564" w:rsidRDefault="005B115D" w:rsidP="00FB458F">
      <w:pPr>
        <w:pStyle w:val="Paragrafoelenco"/>
        <w:numPr>
          <w:ilvl w:val="1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lastRenderedPageBreak/>
        <w:t>individuare un solo argomento di tesi e sottoporlo a tutti i docenti ritenuti possibili relat</w:t>
      </w:r>
      <w:r w:rsidRPr="000A5564">
        <w:rPr>
          <w:rFonts w:ascii="Arial" w:hAnsi="Arial" w:cs="Arial"/>
          <w:sz w:val="22"/>
          <w:szCs w:val="22"/>
        </w:rPr>
        <w:t>o</w:t>
      </w:r>
      <w:r w:rsidRPr="000A5564">
        <w:rPr>
          <w:rFonts w:ascii="Arial" w:hAnsi="Arial" w:cs="Arial"/>
          <w:sz w:val="22"/>
          <w:szCs w:val="22"/>
        </w:rPr>
        <w:t>ri</w:t>
      </w:r>
      <w:r w:rsidR="00F65D4B" w:rsidRPr="000A5564">
        <w:rPr>
          <w:rFonts w:ascii="Arial" w:hAnsi="Arial" w:cs="Arial"/>
          <w:sz w:val="22"/>
          <w:szCs w:val="22"/>
        </w:rPr>
        <w:t>, senza tenere conto delle loro differenti competenze</w:t>
      </w:r>
      <w:r w:rsidR="00932157">
        <w:rPr>
          <w:rFonts w:ascii="Arial" w:hAnsi="Arial" w:cs="Arial"/>
          <w:sz w:val="22"/>
          <w:szCs w:val="22"/>
        </w:rPr>
        <w:t xml:space="preserve"> e disponibilità di tempo</w:t>
      </w:r>
      <w:r w:rsidRPr="000A5564">
        <w:rPr>
          <w:rFonts w:ascii="Arial" w:hAnsi="Arial" w:cs="Arial"/>
          <w:sz w:val="22"/>
          <w:szCs w:val="22"/>
        </w:rPr>
        <w:t>;</w:t>
      </w:r>
    </w:p>
    <w:p w:rsidR="002D0AA3" w:rsidRDefault="00F65D4B" w:rsidP="002D0AA3">
      <w:pPr>
        <w:pStyle w:val="Paragrafoelenco"/>
        <w:numPr>
          <w:ilvl w:val="1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pensare di poter stabilire a</w:t>
      </w:r>
      <w:r w:rsidR="00F12403" w:rsidRPr="000A5564">
        <w:rPr>
          <w:rFonts w:ascii="Arial" w:hAnsi="Arial" w:cs="Arial"/>
          <w:sz w:val="22"/>
          <w:szCs w:val="22"/>
        </w:rPr>
        <w:t>utonomamente</w:t>
      </w:r>
      <w:r w:rsidR="00207E3E" w:rsidRPr="000A5564">
        <w:rPr>
          <w:rFonts w:ascii="Arial" w:hAnsi="Arial" w:cs="Arial"/>
          <w:sz w:val="22"/>
          <w:szCs w:val="22"/>
        </w:rPr>
        <w:t xml:space="preserve">, quando </w:t>
      </w:r>
      <w:r w:rsidR="00932157">
        <w:rPr>
          <w:rFonts w:ascii="Arial" w:hAnsi="Arial" w:cs="Arial"/>
          <w:sz w:val="22"/>
          <w:szCs w:val="22"/>
        </w:rPr>
        <w:t xml:space="preserve">lo studente </w:t>
      </w:r>
      <w:r w:rsidR="00207E3E" w:rsidRPr="000A5564">
        <w:rPr>
          <w:rFonts w:ascii="Arial" w:hAnsi="Arial" w:cs="Arial"/>
          <w:sz w:val="22"/>
          <w:szCs w:val="22"/>
        </w:rPr>
        <w:t>chiede la tesi, anche</w:t>
      </w:r>
      <w:r w:rsidR="00641E77" w:rsidRPr="000A5564">
        <w:rPr>
          <w:rFonts w:ascii="Arial" w:hAnsi="Arial" w:cs="Arial"/>
          <w:sz w:val="22"/>
          <w:szCs w:val="22"/>
        </w:rPr>
        <w:t xml:space="preserve"> il tempo entro cui concluder</w:t>
      </w:r>
      <w:r w:rsidRPr="000A5564">
        <w:rPr>
          <w:rFonts w:ascii="Arial" w:hAnsi="Arial" w:cs="Arial"/>
          <w:sz w:val="22"/>
          <w:szCs w:val="22"/>
        </w:rPr>
        <w:t>la</w:t>
      </w:r>
      <w:r w:rsidR="00207E3E" w:rsidRPr="000A5564">
        <w:rPr>
          <w:rFonts w:ascii="Arial" w:hAnsi="Arial" w:cs="Arial"/>
          <w:sz w:val="22"/>
          <w:szCs w:val="22"/>
        </w:rPr>
        <w:t xml:space="preserve">. Questa è una </w:t>
      </w:r>
      <w:r w:rsidR="00641E77" w:rsidRPr="000A5564">
        <w:rPr>
          <w:rFonts w:ascii="Arial" w:hAnsi="Arial" w:cs="Arial"/>
          <w:sz w:val="22"/>
          <w:szCs w:val="22"/>
        </w:rPr>
        <w:t xml:space="preserve">decisione </w:t>
      </w:r>
      <w:r w:rsidR="00207E3E" w:rsidRPr="000A5564">
        <w:rPr>
          <w:rFonts w:ascii="Arial" w:hAnsi="Arial" w:cs="Arial"/>
          <w:sz w:val="22"/>
          <w:szCs w:val="22"/>
        </w:rPr>
        <w:t>da concordare tra docente e st</w:t>
      </w:r>
      <w:r w:rsidR="00207E3E" w:rsidRPr="000A5564">
        <w:rPr>
          <w:rFonts w:ascii="Arial" w:hAnsi="Arial" w:cs="Arial"/>
          <w:sz w:val="22"/>
          <w:szCs w:val="22"/>
        </w:rPr>
        <w:t>u</w:t>
      </w:r>
      <w:r w:rsidR="00207E3E" w:rsidRPr="000A5564">
        <w:rPr>
          <w:rFonts w:ascii="Arial" w:hAnsi="Arial" w:cs="Arial"/>
          <w:sz w:val="22"/>
          <w:szCs w:val="22"/>
        </w:rPr>
        <w:t xml:space="preserve">dente. In ogni caso la </w:t>
      </w:r>
      <w:r w:rsidR="00641E77" w:rsidRPr="000A5564">
        <w:rPr>
          <w:rFonts w:ascii="Arial" w:hAnsi="Arial" w:cs="Arial"/>
          <w:sz w:val="22"/>
          <w:szCs w:val="22"/>
        </w:rPr>
        <w:t>decisione</w:t>
      </w:r>
      <w:r w:rsidR="00207E3E" w:rsidRPr="000A5564">
        <w:rPr>
          <w:rFonts w:ascii="Arial" w:hAnsi="Arial" w:cs="Arial"/>
          <w:sz w:val="22"/>
          <w:szCs w:val="22"/>
        </w:rPr>
        <w:t xml:space="preserve"> finale </w:t>
      </w:r>
      <w:r w:rsidRPr="000A5564">
        <w:rPr>
          <w:rFonts w:ascii="Arial" w:hAnsi="Arial" w:cs="Arial"/>
          <w:sz w:val="22"/>
          <w:szCs w:val="22"/>
        </w:rPr>
        <w:t xml:space="preserve">sulla conclusione della tesi </w:t>
      </w:r>
      <w:r w:rsidR="00207E3E" w:rsidRPr="000A5564">
        <w:rPr>
          <w:rFonts w:ascii="Arial" w:hAnsi="Arial" w:cs="Arial"/>
          <w:sz w:val="22"/>
          <w:szCs w:val="22"/>
        </w:rPr>
        <w:t xml:space="preserve">spetta al docente, che </w:t>
      </w:r>
      <w:r w:rsidR="00641E77" w:rsidRPr="000A5564">
        <w:rPr>
          <w:rFonts w:ascii="Arial" w:hAnsi="Arial" w:cs="Arial"/>
          <w:sz w:val="22"/>
          <w:szCs w:val="22"/>
        </w:rPr>
        <w:t>è responsabile della completezza e della qualità del lavoro di tesi</w:t>
      </w:r>
      <w:r w:rsidR="002D0AA3">
        <w:rPr>
          <w:rFonts w:ascii="Arial" w:hAnsi="Arial" w:cs="Arial"/>
          <w:sz w:val="22"/>
          <w:szCs w:val="22"/>
        </w:rPr>
        <w:t>;</w:t>
      </w:r>
    </w:p>
    <w:p w:rsidR="006A50F9" w:rsidRPr="002D0AA3" w:rsidRDefault="002D0AA3" w:rsidP="002D0AA3">
      <w:pPr>
        <w:pStyle w:val="Paragrafoelenco"/>
        <w:numPr>
          <w:ilvl w:val="1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pretendere d</w:t>
      </w:r>
      <w:r w:rsidR="006A50F9" w:rsidRPr="002D0AA3">
        <w:rPr>
          <w:rFonts w:ascii="Arial" w:hAnsi="Arial" w:cs="Arial"/>
          <w:sz w:val="22"/>
          <w:szCs w:val="22"/>
        </w:rPr>
        <w:t>al docente che il loro rapporto</w:t>
      </w:r>
      <w:r w:rsidR="00207E3E" w:rsidRPr="002D0AA3">
        <w:rPr>
          <w:rFonts w:ascii="Arial" w:hAnsi="Arial" w:cs="Arial"/>
          <w:sz w:val="22"/>
          <w:szCs w:val="22"/>
        </w:rPr>
        <w:t>, in relazione alla tesi,</w:t>
      </w:r>
      <w:r w:rsidR="006A50F9" w:rsidRPr="002D0AA3">
        <w:rPr>
          <w:rFonts w:ascii="Arial" w:hAnsi="Arial" w:cs="Arial"/>
          <w:sz w:val="22"/>
          <w:szCs w:val="22"/>
        </w:rPr>
        <w:t xml:space="preserve"> avvenga </w:t>
      </w:r>
      <w:r w:rsidR="004739B8" w:rsidRPr="002D0AA3">
        <w:rPr>
          <w:rFonts w:ascii="Arial" w:hAnsi="Arial" w:cs="Arial"/>
          <w:sz w:val="22"/>
          <w:szCs w:val="22"/>
        </w:rPr>
        <w:t xml:space="preserve">(per qualsiasi motivo) </w:t>
      </w:r>
      <w:r w:rsidR="00207E3E" w:rsidRPr="002D0AA3">
        <w:rPr>
          <w:rFonts w:ascii="Arial" w:hAnsi="Arial" w:cs="Arial"/>
          <w:sz w:val="22"/>
          <w:szCs w:val="22"/>
        </w:rPr>
        <w:t>sol</w:t>
      </w:r>
      <w:r w:rsidR="004739B8" w:rsidRPr="002D0AA3">
        <w:rPr>
          <w:rFonts w:ascii="Arial" w:hAnsi="Arial" w:cs="Arial"/>
          <w:sz w:val="22"/>
          <w:szCs w:val="22"/>
        </w:rPr>
        <w:t xml:space="preserve">o </w:t>
      </w:r>
      <w:r w:rsidR="006A50F9" w:rsidRPr="002D0AA3">
        <w:rPr>
          <w:rFonts w:ascii="Arial" w:hAnsi="Arial" w:cs="Arial"/>
          <w:sz w:val="22"/>
          <w:szCs w:val="22"/>
        </w:rPr>
        <w:t xml:space="preserve">in modalità </w:t>
      </w:r>
      <w:r w:rsidR="00F65D4B" w:rsidRPr="002D0AA3">
        <w:rPr>
          <w:rFonts w:ascii="Arial" w:hAnsi="Arial" w:cs="Arial"/>
          <w:sz w:val="22"/>
          <w:szCs w:val="22"/>
        </w:rPr>
        <w:t>“</w:t>
      </w:r>
      <w:r w:rsidR="006A50F9" w:rsidRPr="002D0AA3">
        <w:rPr>
          <w:rFonts w:ascii="Arial" w:hAnsi="Arial" w:cs="Arial"/>
          <w:sz w:val="22"/>
          <w:szCs w:val="22"/>
        </w:rPr>
        <w:t>online</w:t>
      </w:r>
      <w:r w:rsidR="00F65D4B" w:rsidRPr="002D0AA3">
        <w:rPr>
          <w:rFonts w:ascii="Arial" w:hAnsi="Arial" w:cs="Arial"/>
          <w:sz w:val="22"/>
          <w:szCs w:val="22"/>
        </w:rPr>
        <w:t>”</w:t>
      </w:r>
      <w:r w:rsidR="006A50F9" w:rsidRPr="002D0AA3">
        <w:rPr>
          <w:rFonts w:ascii="Arial" w:hAnsi="Arial" w:cs="Arial"/>
          <w:sz w:val="22"/>
          <w:szCs w:val="22"/>
        </w:rPr>
        <w:t xml:space="preserve">, senza </w:t>
      </w:r>
      <w:r w:rsidR="004739B8" w:rsidRPr="002D0AA3">
        <w:rPr>
          <w:rFonts w:ascii="Arial" w:hAnsi="Arial" w:cs="Arial"/>
          <w:sz w:val="22"/>
          <w:szCs w:val="22"/>
        </w:rPr>
        <w:t xml:space="preserve">prevedere </w:t>
      </w:r>
      <w:r w:rsidR="00932157">
        <w:rPr>
          <w:rFonts w:ascii="Arial" w:hAnsi="Arial" w:cs="Arial"/>
          <w:sz w:val="22"/>
          <w:szCs w:val="22"/>
        </w:rPr>
        <w:t>precis</w:t>
      </w:r>
      <w:r w:rsidR="00DE3C86">
        <w:rPr>
          <w:rFonts w:ascii="Arial" w:hAnsi="Arial" w:cs="Arial"/>
          <w:sz w:val="22"/>
          <w:szCs w:val="22"/>
        </w:rPr>
        <w:t xml:space="preserve">i </w:t>
      </w:r>
      <w:r w:rsidR="006A50F9" w:rsidRPr="002D0AA3">
        <w:rPr>
          <w:rFonts w:ascii="Arial" w:hAnsi="Arial" w:cs="Arial"/>
          <w:sz w:val="22"/>
          <w:szCs w:val="22"/>
        </w:rPr>
        <w:t>momenti di incontro e di d</w:t>
      </w:r>
      <w:r w:rsidR="006A50F9" w:rsidRPr="002D0AA3">
        <w:rPr>
          <w:rFonts w:ascii="Arial" w:hAnsi="Arial" w:cs="Arial"/>
          <w:sz w:val="22"/>
          <w:szCs w:val="22"/>
        </w:rPr>
        <w:t>i</w:t>
      </w:r>
      <w:r w:rsidR="006A50F9" w:rsidRPr="002D0AA3">
        <w:rPr>
          <w:rFonts w:ascii="Arial" w:hAnsi="Arial" w:cs="Arial"/>
          <w:sz w:val="22"/>
          <w:szCs w:val="22"/>
        </w:rPr>
        <w:t>scussione “i</w:t>
      </w:r>
      <w:r w:rsidR="00207E3E" w:rsidRPr="002D0AA3">
        <w:rPr>
          <w:rFonts w:ascii="Arial" w:hAnsi="Arial" w:cs="Arial"/>
          <w:sz w:val="22"/>
          <w:szCs w:val="22"/>
        </w:rPr>
        <w:t>n presenza”</w:t>
      </w:r>
      <w:r w:rsidR="006A50F9" w:rsidRPr="002D0AA3">
        <w:rPr>
          <w:rFonts w:ascii="Arial" w:hAnsi="Arial" w:cs="Arial"/>
          <w:sz w:val="22"/>
          <w:szCs w:val="22"/>
        </w:rPr>
        <w:t>.</w:t>
      </w:r>
    </w:p>
    <w:p w:rsidR="007A37F8" w:rsidRPr="000A5564" w:rsidRDefault="007A37F8" w:rsidP="007A37F8">
      <w:pPr>
        <w:pStyle w:val="Paragrafoelenco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32157" w:rsidRPr="000A5564" w:rsidRDefault="00932157" w:rsidP="00932157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 xml:space="preserve">Modalità corrette di richiesta della tesi. </w:t>
      </w:r>
      <w:r w:rsidRPr="000A5564">
        <w:rPr>
          <w:rFonts w:ascii="Arial" w:hAnsi="Arial" w:cs="Arial"/>
          <w:sz w:val="22"/>
          <w:szCs w:val="22"/>
        </w:rPr>
        <w:t>La richiesta della tesi</w:t>
      </w:r>
      <w:r>
        <w:rPr>
          <w:rFonts w:ascii="Arial" w:hAnsi="Arial" w:cs="Arial"/>
          <w:sz w:val="22"/>
          <w:szCs w:val="22"/>
        </w:rPr>
        <w:t xml:space="preserve"> da parte dello studente</w:t>
      </w:r>
      <w:r w:rsidRPr="000A5564">
        <w:rPr>
          <w:rFonts w:ascii="Arial" w:hAnsi="Arial" w:cs="Arial"/>
          <w:sz w:val="22"/>
          <w:szCs w:val="22"/>
        </w:rPr>
        <w:t xml:space="preserve"> non può essere improvvisata, ma va attentamente pensata e preparata. Alcune indicazioni da ten</w:t>
      </w:r>
      <w:r w:rsidRPr="000A5564">
        <w:rPr>
          <w:rFonts w:ascii="Arial" w:hAnsi="Arial" w:cs="Arial"/>
          <w:sz w:val="22"/>
          <w:szCs w:val="22"/>
        </w:rPr>
        <w:t>e</w:t>
      </w:r>
      <w:r w:rsidRPr="000A5564">
        <w:rPr>
          <w:rFonts w:ascii="Arial" w:hAnsi="Arial" w:cs="Arial"/>
          <w:sz w:val="22"/>
          <w:szCs w:val="22"/>
        </w:rPr>
        <w:t>re ben presenti</w:t>
      </w:r>
      <w:r>
        <w:rPr>
          <w:rFonts w:ascii="Arial" w:hAnsi="Arial" w:cs="Arial"/>
          <w:sz w:val="22"/>
          <w:szCs w:val="22"/>
        </w:rPr>
        <w:t xml:space="preserve"> per la richiesta della tesi:</w:t>
      </w:r>
    </w:p>
    <w:p w:rsidR="00932157" w:rsidRPr="00DE3C86" w:rsidRDefault="00DE3C86" w:rsidP="00DE3C86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modalità di richiesta di gran lunga più favorevole, per evidenti motivi, è quella “in pr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senza”, ad esempio durante l’orario di ricevimento; Per ragioni seri</w:t>
      </w:r>
      <w:r w:rsidR="006538A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e ben motivate, lo studente può avanzare la richiesta anche via mail, ma in questo caso dovrà attenersi con grande scrupolo a quanto previsto nei seguenti punti b) e c)</w:t>
      </w:r>
      <w:r w:rsidR="006538A8">
        <w:rPr>
          <w:rFonts w:ascii="Arial" w:hAnsi="Arial" w:cs="Arial"/>
          <w:sz w:val="22"/>
          <w:szCs w:val="22"/>
        </w:rPr>
        <w:t>, che valgono comu</w:t>
      </w:r>
      <w:r w:rsidR="006538A8">
        <w:rPr>
          <w:rFonts w:ascii="Arial" w:hAnsi="Arial" w:cs="Arial"/>
          <w:sz w:val="22"/>
          <w:szCs w:val="22"/>
        </w:rPr>
        <w:t>n</w:t>
      </w:r>
      <w:r w:rsidR="006538A8">
        <w:rPr>
          <w:rFonts w:ascii="Arial" w:hAnsi="Arial" w:cs="Arial"/>
          <w:sz w:val="22"/>
          <w:szCs w:val="22"/>
        </w:rPr>
        <w:t>que anche per la richiesta in presenza</w:t>
      </w:r>
      <w:r>
        <w:rPr>
          <w:rFonts w:ascii="Arial" w:hAnsi="Arial" w:cs="Arial"/>
          <w:sz w:val="22"/>
          <w:szCs w:val="22"/>
        </w:rPr>
        <w:t xml:space="preserve">; </w:t>
      </w:r>
      <w:r w:rsidRPr="00DE3C86">
        <w:rPr>
          <w:rFonts w:ascii="Arial" w:hAnsi="Arial" w:cs="Arial"/>
          <w:sz w:val="22"/>
          <w:szCs w:val="22"/>
        </w:rPr>
        <w:t xml:space="preserve"> </w:t>
      </w:r>
    </w:p>
    <w:p w:rsidR="00932157" w:rsidRPr="000A5564" w:rsidRDefault="00DE3C86" w:rsidP="00932157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richiesta </w:t>
      </w:r>
      <w:r w:rsidR="00932157" w:rsidRPr="000A5564">
        <w:rPr>
          <w:rFonts w:ascii="Arial" w:hAnsi="Arial" w:cs="Arial"/>
          <w:sz w:val="22"/>
          <w:szCs w:val="22"/>
        </w:rPr>
        <w:t xml:space="preserve">deve essere personalizzata, nel senso di preparata </w:t>
      </w:r>
      <w:r w:rsidR="00932157">
        <w:rPr>
          <w:rFonts w:ascii="Arial" w:hAnsi="Arial" w:cs="Arial"/>
          <w:sz w:val="22"/>
          <w:szCs w:val="22"/>
        </w:rPr>
        <w:t xml:space="preserve">anche </w:t>
      </w:r>
      <w:r w:rsidR="00932157" w:rsidRPr="000A5564">
        <w:rPr>
          <w:rFonts w:ascii="Arial" w:hAnsi="Arial" w:cs="Arial"/>
          <w:sz w:val="22"/>
          <w:szCs w:val="22"/>
        </w:rPr>
        <w:t>pensando al d</w:t>
      </w:r>
      <w:r w:rsidR="00932157" w:rsidRPr="000A5564">
        <w:rPr>
          <w:rFonts w:ascii="Arial" w:hAnsi="Arial" w:cs="Arial"/>
          <w:sz w:val="22"/>
          <w:szCs w:val="22"/>
        </w:rPr>
        <w:t>o</w:t>
      </w:r>
      <w:r w:rsidR="00932157" w:rsidRPr="000A5564">
        <w:rPr>
          <w:rFonts w:ascii="Arial" w:hAnsi="Arial" w:cs="Arial"/>
          <w:sz w:val="22"/>
          <w:szCs w:val="22"/>
        </w:rPr>
        <w:t>cente al quale si la si presenta, a ciò che insegna e a quale area disciplinare apparti</w:t>
      </w:r>
      <w:r w:rsidR="00932157" w:rsidRPr="000A5564">
        <w:rPr>
          <w:rFonts w:ascii="Arial" w:hAnsi="Arial" w:cs="Arial"/>
          <w:sz w:val="22"/>
          <w:szCs w:val="22"/>
        </w:rPr>
        <w:t>e</w:t>
      </w:r>
      <w:r w:rsidR="00932157" w:rsidRPr="000A5564">
        <w:rPr>
          <w:rFonts w:ascii="Arial" w:hAnsi="Arial" w:cs="Arial"/>
          <w:sz w:val="22"/>
          <w:szCs w:val="22"/>
        </w:rPr>
        <w:t>ne;</w:t>
      </w:r>
    </w:p>
    <w:p w:rsidR="00932157" w:rsidRPr="004739B8" w:rsidRDefault="00932157" w:rsidP="00932157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deve essere accompagnata da una serie di precisazioni</w:t>
      </w:r>
      <w:r>
        <w:rPr>
          <w:rFonts w:ascii="Arial" w:hAnsi="Arial" w:cs="Arial"/>
          <w:sz w:val="22"/>
          <w:szCs w:val="22"/>
        </w:rPr>
        <w:t xml:space="preserve"> che riguardano: </w:t>
      </w:r>
      <w:r w:rsidRPr="000A5564">
        <w:rPr>
          <w:rFonts w:ascii="Arial" w:hAnsi="Arial" w:cs="Arial"/>
          <w:sz w:val="22"/>
          <w:szCs w:val="22"/>
        </w:rPr>
        <w:t xml:space="preserve"> </w:t>
      </w:r>
    </w:p>
    <w:p w:rsidR="00932157" w:rsidRPr="000A5564" w:rsidRDefault="00932157" w:rsidP="00932157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l’argomento e le motivazioni personali, culturali e professionali che lo accomp</w:t>
      </w:r>
      <w:r w:rsidRPr="000A5564">
        <w:rPr>
          <w:rFonts w:ascii="Arial" w:hAnsi="Arial" w:cs="Arial"/>
          <w:sz w:val="22"/>
          <w:szCs w:val="22"/>
        </w:rPr>
        <w:t>a</w:t>
      </w:r>
      <w:r w:rsidR="00DE3C86">
        <w:rPr>
          <w:rFonts w:ascii="Arial" w:hAnsi="Arial" w:cs="Arial"/>
          <w:sz w:val="22"/>
          <w:szCs w:val="22"/>
        </w:rPr>
        <w:t>gnano e che possono essere maturate seguendo le lezioni, leggendo testi o d</w:t>
      </w:r>
      <w:r w:rsidR="00DE3C86">
        <w:rPr>
          <w:rFonts w:ascii="Arial" w:hAnsi="Arial" w:cs="Arial"/>
          <w:sz w:val="22"/>
          <w:szCs w:val="22"/>
        </w:rPr>
        <w:t>u</w:t>
      </w:r>
      <w:r w:rsidR="00DE3C86">
        <w:rPr>
          <w:rFonts w:ascii="Arial" w:hAnsi="Arial" w:cs="Arial"/>
          <w:sz w:val="22"/>
          <w:szCs w:val="22"/>
        </w:rPr>
        <w:t>rante lo svolgimento del tirocinio;</w:t>
      </w:r>
    </w:p>
    <w:p w:rsidR="00932157" w:rsidRPr="000A5564" w:rsidRDefault="00932157" w:rsidP="00932157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l’area disciplinare, e ciò che ne consegue</w:t>
      </w:r>
      <w:r w:rsidR="00DE3C86">
        <w:rPr>
          <w:rFonts w:ascii="Arial" w:hAnsi="Arial" w:cs="Arial"/>
          <w:sz w:val="22"/>
          <w:szCs w:val="22"/>
        </w:rPr>
        <w:t xml:space="preserve"> quanto a contenuti e metodi di ricerca; </w:t>
      </w:r>
    </w:p>
    <w:p w:rsidR="00932157" w:rsidRPr="000A5564" w:rsidRDefault="00932157" w:rsidP="00932157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A5564">
        <w:rPr>
          <w:rFonts w:ascii="Arial" w:hAnsi="Arial" w:cs="Arial"/>
          <w:sz w:val="22"/>
          <w:szCs w:val="22"/>
        </w:rPr>
        <w:t>l metodo di  lavoro con cui vorrebbe elaborare la tesi;</w:t>
      </w:r>
    </w:p>
    <w:p w:rsidR="00932157" w:rsidRDefault="00932157" w:rsidP="00932157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eventuali letture </w:t>
      </w:r>
      <w:r w:rsidR="00DE3C86">
        <w:rPr>
          <w:rFonts w:ascii="Arial" w:hAnsi="Arial" w:cs="Arial"/>
          <w:sz w:val="22"/>
          <w:szCs w:val="22"/>
        </w:rPr>
        <w:t xml:space="preserve">(libri o articoli) </w:t>
      </w:r>
      <w:r w:rsidRPr="000A5564">
        <w:rPr>
          <w:rFonts w:ascii="Arial" w:hAnsi="Arial" w:cs="Arial"/>
          <w:sz w:val="22"/>
          <w:szCs w:val="22"/>
        </w:rPr>
        <w:t>già fatte e inerenti l’argomento</w:t>
      </w:r>
      <w:r>
        <w:rPr>
          <w:rFonts w:ascii="Arial" w:hAnsi="Arial" w:cs="Arial"/>
          <w:sz w:val="22"/>
          <w:szCs w:val="22"/>
        </w:rPr>
        <w:t xml:space="preserve"> presentato</w:t>
      </w:r>
      <w:r w:rsidR="00DE3C86">
        <w:rPr>
          <w:rFonts w:ascii="Arial" w:hAnsi="Arial" w:cs="Arial"/>
          <w:sz w:val="22"/>
          <w:szCs w:val="22"/>
        </w:rPr>
        <w:t>;</w:t>
      </w:r>
    </w:p>
    <w:p w:rsidR="00932157" w:rsidRPr="004739B8" w:rsidRDefault="00932157" w:rsidP="00932157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quanto possibile, specie nell’ambito della laurea magistrale, l’argomento idi tesi dovrebbe mostrare alcuni elementi di novità e di originalità.</w:t>
      </w:r>
    </w:p>
    <w:p w:rsidR="00932157" w:rsidRPr="000A5564" w:rsidRDefault="00932157" w:rsidP="00932157">
      <w:pPr>
        <w:pStyle w:val="Paragrafoelenco"/>
        <w:spacing w:line="276" w:lineRule="auto"/>
        <w:ind w:left="1776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 </w:t>
      </w:r>
    </w:p>
    <w:p w:rsidR="00F65D4B" w:rsidRPr="000A5564" w:rsidRDefault="007A37F8" w:rsidP="00F65D4B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A5564">
        <w:rPr>
          <w:rFonts w:ascii="Arial" w:hAnsi="Arial" w:cs="Arial"/>
          <w:b/>
          <w:sz w:val="22"/>
          <w:szCs w:val="22"/>
        </w:rPr>
        <w:t xml:space="preserve">A quali docenti lo studente può presentare la richiesta di tesi. </w:t>
      </w:r>
      <w:r w:rsidRPr="000A5564">
        <w:rPr>
          <w:rFonts w:ascii="Arial" w:hAnsi="Arial" w:cs="Arial"/>
          <w:sz w:val="22"/>
          <w:szCs w:val="22"/>
        </w:rPr>
        <w:t>Lo studente può presentare la richiesta di tesi a tutti i docenti, senza distinzioni, che fanno parte del Collegio Didattico di Scienze pedagogiche. Inoltre</w:t>
      </w:r>
      <w:r w:rsidR="002D0AA3">
        <w:rPr>
          <w:rFonts w:ascii="Arial" w:hAnsi="Arial" w:cs="Arial"/>
          <w:sz w:val="22"/>
          <w:szCs w:val="22"/>
        </w:rPr>
        <w:t>, in relazione</w:t>
      </w:r>
      <w:r w:rsidR="00BA0D79" w:rsidRPr="000A5564">
        <w:rPr>
          <w:rFonts w:ascii="Arial" w:hAnsi="Arial" w:cs="Arial"/>
          <w:sz w:val="22"/>
          <w:szCs w:val="22"/>
        </w:rPr>
        <w:t xml:space="preserve"> a particolari interessi culturali, formativi o professi</w:t>
      </w:r>
      <w:r w:rsidR="00BA0D79" w:rsidRPr="000A5564">
        <w:rPr>
          <w:rFonts w:ascii="Arial" w:hAnsi="Arial" w:cs="Arial"/>
          <w:sz w:val="22"/>
          <w:szCs w:val="22"/>
        </w:rPr>
        <w:t>o</w:t>
      </w:r>
      <w:r w:rsidR="00BA0D79" w:rsidRPr="000A5564">
        <w:rPr>
          <w:rFonts w:ascii="Arial" w:hAnsi="Arial" w:cs="Arial"/>
          <w:sz w:val="22"/>
          <w:szCs w:val="22"/>
        </w:rPr>
        <w:t xml:space="preserve">nali, lo studente può presentare la </w:t>
      </w:r>
      <w:r w:rsidR="00932157">
        <w:rPr>
          <w:rFonts w:ascii="Arial" w:hAnsi="Arial" w:cs="Arial"/>
          <w:sz w:val="22"/>
          <w:szCs w:val="22"/>
        </w:rPr>
        <w:t>richiesta di tesi anche ad altre tipologie di</w:t>
      </w:r>
      <w:r w:rsidR="00BA0D79" w:rsidRPr="000A5564">
        <w:rPr>
          <w:rFonts w:ascii="Arial" w:hAnsi="Arial" w:cs="Arial"/>
          <w:sz w:val="22"/>
          <w:szCs w:val="22"/>
        </w:rPr>
        <w:t xml:space="preserve"> docenti</w:t>
      </w:r>
      <w:r w:rsidR="00932157">
        <w:rPr>
          <w:rFonts w:ascii="Arial" w:hAnsi="Arial" w:cs="Arial"/>
          <w:sz w:val="22"/>
          <w:szCs w:val="22"/>
        </w:rPr>
        <w:t>,</w:t>
      </w:r>
      <w:r w:rsidR="002D0AA3">
        <w:rPr>
          <w:rFonts w:ascii="Arial" w:hAnsi="Arial" w:cs="Arial"/>
          <w:sz w:val="22"/>
          <w:szCs w:val="22"/>
        </w:rPr>
        <w:t xml:space="preserve"> qui di s</w:t>
      </w:r>
      <w:r w:rsidR="002D0AA3">
        <w:rPr>
          <w:rFonts w:ascii="Arial" w:hAnsi="Arial" w:cs="Arial"/>
          <w:sz w:val="22"/>
          <w:szCs w:val="22"/>
        </w:rPr>
        <w:t>e</w:t>
      </w:r>
      <w:r w:rsidR="002D0AA3">
        <w:rPr>
          <w:rFonts w:ascii="Arial" w:hAnsi="Arial" w:cs="Arial"/>
          <w:sz w:val="22"/>
          <w:szCs w:val="22"/>
        </w:rPr>
        <w:t>guito defini</w:t>
      </w:r>
      <w:r w:rsidR="00932157">
        <w:rPr>
          <w:rFonts w:ascii="Arial" w:hAnsi="Arial" w:cs="Arial"/>
          <w:sz w:val="22"/>
          <w:szCs w:val="22"/>
        </w:rPr>
        <w:t>te</w:t>
      </w:r>
      <w:r w:rsidR="00BA0D79" w:rsidRPr="000A5564">
        <w:rPr>
          <w:rFonts w:ascii="Arial" w:hAnsi="Arial" w:cs="Arial"/>
          <w:sz w:val="22"/>
          <w:szCs w:val="22"/>
        </w:rPr>
        <w:t xml:space="preserve">, </w:t>
      </w:r>
      <w:r w:rsidR="00BA0D79" w:rsidRPr="000A5564">
        <w:rPr>
          <w:rFonts w:ascii="Arial" w:hAnsi="Arial" w:cs="Arial"/>
          <w:sz w:val="22"/>
          <w:szCs w:val="22"/>
          <w:u w:val="single"/>
        </w:rPr>
        <w:t>ma solo dopo averne sondato preventivamente la disponibilità</w:t>
      </w:r>
      <w:r w:rsidRPr="000A5564">
        <w:rPr>
          <w:rFonts w:ascii="Arial" w:hAnsi="Arial" w:cs="Arial"/>
          <w:sz w:val="22"/>
          <w:szCs w:val="22"/>
          <w:u w:val="single"/>
        </w:rPr>
        <w:t>:</w:t>
      </w:r>
    </w:p>
    <w:p w:rsidR="00F65D4B" w:rsidRPr="000A5564" w:rsidRDefault="00BA0D79" w:rsidP="00F65D4B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A5564">
        <w:rPr>
          <w:rFonts w:ascii="Arial" w:hAnsi="Arial" w:cs="Arial"/>
          <w:sz w:val="22"/>
          <w:szCs w:val="22"/>
        </w:rPr>
        <w:t xml:space="preserve">può presentare la richiesta a tutti i docenti che fanno parte del Dipartimento di Scienze Umane; </w:t>
      </w:r>
    </w:p>
    <w:p w:rsidR="007A37F8" w:rsidRPr="000A5564" w:rsidRDefault="00BA0D79" w:rsidP="00F65D4B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A5564">
        <w:rPr>
          <w:rFonts w:ascii="Arial" w:hAnsi="Arial" w:cs="Arial"/>
          <w:sz w:val="22"/>
          <w:szCs w:val="22"/>
        </w:rPr>
        <w:t xml:space="preserve">può presentare </w:t>
      </w:r>
      <w:r w:rsidR="00F65D4B" w:rsidRPr="000A5564">
        <w:rPr>
          <w:rFonts w:ascii="Arial" w:hAnsi="Arial" w:cs="Arial"/>
          <w:sz w:val="22"/>
          <w:szCs w:val="22"/>
        </w:rPr>
        <w:t xml:space="preserve">la richiesta </w:t>
      </w:r>
      <w:r w:rsidRPr="000A5564">
        <w:rPr>
          <w:rFonts w:ascii="Arial" w:hAnsi="Arial" w:cs="Arial"/>
          <w:sz w:val="22"/>
          <w:szCs w:val="22"/>
        </w:rPr>
        <w:t>anche a docenti di altri Dipartimenti dell’Ateneo; in questo caso tuttavia lo studente dovrà richiedere preventivamente l’autorizzazione al Referente del suo Corso di laurea e al Presidente del Collegio Didattico. La domanda di autori</w:t>
      </w:r>
      <w:r w:rsidRPr="000A5564">
        <w:rPr>
          <w:rFonts w:ascii="Arial" w:hAnsi="Arial" w:cs="Arial"/>
          <w:sz w:val="22"/>
          <w:szCs w:val="22"/>
        </w:rPr>
        <w:t>z</w:t>
      </w:r>
      <w:r w:rsidRPr="000A5564">
        <w:rPr>
          <w:rFonts w:ascii="Arial" w:hAnsi="Arial" w:cs="Arial"/>
          <w:sz w:val="22"/>
          <w:szCs w:val="22"/>
        </w:rPr>
        <w:t xml:space="preserve">zazione dovrà contenere l’impegno a </w:t>
      </w:r>
      <w:r w:rsidR="00AF1903" w:rsidRPr="000A5564">
        <w:rPr>
          <w:rFonts w:ascii="Arial" w:hAnsi="Arial" w:cs="Arial"/>
          <w:sz w:val="22"/>
          <w:szCs w:val="22"/>
        </w:rPr>
        <w:t>svolgere la tesi su un argomento che sia conne</w:t>
      </w:r>
      <w:r w:rsidR="00AF1903" w:rsidRPr="000A5564">
        <w:rPr>
          <w:rFonts w:ascii="Arial" w:hAnsi="Arial" w:cs="Arial"/>
          <w:sz w:val="22"/>
          <w:szCs w:val="22"/>
        </w:rPr>
        <w:t>s</w:t>
      </w:r>
      <w:r w:rsidR="00AF1903" w:rsidRPr="000A5564">
        <w:rPr>
          <w:rFonts w:ascii="Arial" w:hAnsi="Arial" w:cs="Arial"/>
          <w:sz w:val="22"/>
          <w:szCs w:val="22"/>
        </w:rPr>
        <w:t>so alle finalità culturali, formative e professionali del corso di laurea e dovrà essere</w:t>
      </w:r>
      <w:r w:rsidRPr="000A5564">
        <w:rPr>
          <w:rFonts w:ascii="Arial" w:hAnsi="Arial" w:cs="Arial"/>
          <w:sz w:val="22"/>
          <w:szCs w:val="22"/>
        </w:rPr>
        <w:t xml:space="preserve"> </w:t>
      </w:r>
      <w:r w:rsidR="00AF1903" w:rsidRPr="000A5564">
        <w:rPr>
          <w:rFonts w:ascii="Arial" w:hAnsi="Arial" w:cs="Arial"/>
          <w:sz w:val="22"/>
          <w:szCs w:val="22"/>
        </w:rPr>
        <w:t>a</w:t>
      </w:r>
      <w:r w:rsidR="00AF1903" w:rsidRPr="000A5564">
        <w:rPr>
          <w:rFonts w:ascii="Arial" w:hAnsi="Arial" w:cs="Arial"/>
          <w:sz w:val="22"/>
          <w:szCs w:val="22"/>
        </w:rPr>
        <w:t>c</w:t>
      </w:r>
      <w:r w:rsidR="00AF1903" w:rsidRPr="000A5564">
        <w:rPr>
          <w:rFonts w:ascii="Arial" w:hAnsi="Arial" w:cs="Arial"/>
          <w:sz w:val="22"/>
          <w:szCs w:val="22"/>
        </w:rPr>
        <w:t>compagnat</w:t>
      </w:r>
      <w:r w:rsidRPr="000A5564">
        <w:rPr>
          <w:rFonts w:ascii="Arial" w:hAnsi="Arial" w:cs="Arial"/>
          <w:sz w:val="22"/>
          <w:szCs w:val="22"/>
        </w:rPr>
        <w:t xml:space="preserve">a </w:t>
      </w:r>
      <w:r w:rsidR="00AF1903" w:rsidRPr="000A5564">
        <w:rPr>
          <w:rFonts w:ascii="Arial" w:hAnsi="Arial" w:cs="Arial"/>
          <w:sz w:val="22"/>
          <w:szCs w:val="22"/>
        </w:rPr>
        <w:t xml:space="preserve">da </w:t>
      </w:r>
      <w:r w:rsidRPr="000A5564">
        <w:rPr>
          <w:rFonts w:ascii="Arial" w:hAnsi="Arial" w:cs="Arial"/>
          <w:sz w:val="22"/>
          <w:szCs w:val="22"/>
        </w:rPr>
        <w:t xml:space="preserve">una </w:t>
      </w:r>
      <w:r w:rsidR="00AF1903" w:rsidRPr="000A5564">
        <w:rPr>
          <w:rFonts w:ascii="Arial" w:hAnsi="Arial" w:cs="Arial"/>
          <w:sz w:val="22"/>
          <w:szCs w:val="22"/>
        </w:rPr>
        <w:t>dichiarazione di consenso</w:t>
      </w:r>
      <w:r w:rsidR="00932157">
        <w:rPr>
          <w:rFonts w:ascii="Arial" w:hAnsi="Arial" w:cs="Arial"/>
          <w:sz w:val="22"/>
          <w:szCs w:val="22"/>
        </w:rPr>
        <w:t xml:space="preserve"> alla richiesta, firmata dal </w:t>
      </w:r>
      <w:r w:rsidR="00AF1903" w:rsidRPr="000A5564">
        <w:rPr>
          <w:rFonts w:ascii="Arial" w:hAnsi="Arial" w:cs="Arial"/>
          <w:sz w:val="22"/>
          <w:szCs w:val="22"/>
        </w:rPr>
        <w:t>docente int</w:t>
      </w:r>
      <w:r w:rsidR="00AF1903" w:rsidRPr="000A5564">
        <w:rPr>
          <w:rFonts w:ascii="Arial" w:hAnsi="Arial" w:cs="Arial"/>
          <w:sz w:val="22"/>
          <w:szCs w:val="22"/>
        </w:rPr>
        <w:t>e</w:t>
      </w:r>
      <w:r w:rsidR="00AF1903" w:rsidRPr="000A5564">
        <w:rPr>
          <w:rFonts w:ascii="Arial" w:hAnsi="Arial" w:cs="Arial"/>
          <w:sz w:val="22"/>
          <w:szCs w:val="22"/>
        </w:rPr>
        <w:t>ressato.</w:t>
      </w:r>
    </w:p>
    <w:p w:rsidR="00BA0D79" w:rsidRPr="000A5564" w:rsidRDefault="00BA0D79" w:rsidP="00BA0D79">
      <w:pPr>
        <w:pStyle w:val="Paragrafoelenco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D27EE" w:rsidRPr="000A5564" w:rsidRDefault="002D6DB6" w:rsidP="00AD27EE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 xml:space="preserve">Requisiti dello studente per presentare la domanda di tesi. </w:t>
      </w:r>
      <w:r w:rsidRPr="000A5564">
        <w:rPr>
          <w:rFonts w:ascii="Arial" w:hAnsi="Arial" w:cs="Arial"/>
          <w:sz w:val="22"/>
          <w:szCs w:val="22"/>
        </w:rPr>
        <w:t xml:space="preserve">Per presentare la richiesta di tesi è necessario che lo studente </w:t>
      </w:r>
      <w:r w:rsidR="0015017D" w:rsidRPr="000A5564">
        <w:rPr>
          <w:rFonts w:ascii="Arial" w:hAnsi="Arial" w:cs="Arial"/>
          <w:sz w:val="22"/>
          <w:szCs w:val="22"/>
        </w:rPr>
        <w:t>rispetti i seguenti requisiti:</w:t>
      </w:r>
      <w:r w:rsidRPr="000A5564">
        <w:rPr>
          <w:rFonts w:ascii="Arial" w:hAnsi="Arial" w:cs="Arial"/>
          <w:sz w:val="22"/>
          <w:szCs w:val="22"/>
        </w:rPr>
        <w:t xml:space="preserve"> </w:t>
      </w:r>
    </w:p>
    <w:p w:rsidR="00AD27EE" w:rsidRPr="000A5564" w:rsidRDefault="004D1680" w:rsidP="00AD27EE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può presentare la richiesta di tesi </w:t>
      </w:r>
      <w:r w:rsidR="00AB6AE9">
        <w:rPr>
          <w:rFonts w:ascii="Arial" w:hAnsi="Arial" w:cs="Arial"/>
          <w:sz w:val="22"/>
          <w:szCs w:val="22"/>
        </w:rPr>
        <w:t xml:space="preserve">indicativamente </w:t>
      </w:r>
      <w:r w:rsidRPr="000A5564">
        <w:rPr>
          <w:rFonts w:ascii="Arial" w:hAnsi="Arial" w:cs="Arial"/>
          <w:sz w:val="22"/>
          <w:szCs w:val="22"/>
          <w:u w:val="single"/>
        </w:rPr>
        <w:t>3 mesi prima</w:t>
      </w:r>
      <w:r w:rsidRPr="000A5564">
        <w:rPr>
          <w:rFonts w:ascii="Arial" w:hAnsi="Arial" w:cs="Arial"/>
          <w:sz w:val="22"/>
          <w:szCs w:val="22"/>
        </w:rPr>
        <w:t xml:space="preserve"> </w:t>
      </w:r>
      <w:r w:rsidR="00AD27EE" w:rsidRPr="000A5564">
        <w:rPr>
          <w:rFonts w:ascii="Arial" w:hAnsi="Arial" w:cs="Arial"/>
          <w:sz w:val="22"/>
          <w:szCs w:val="22"/>
        </w:rPr>
        <w:t>di quando prevede di iniziare a scriverla;</w:t>
      </w:r>
      <w:r w:rsidRPr="000A5564">
        <w:rPr>
          <w:rFonts w:ascii="Arial" w:hAnsi="Arial" w:cs="Arial"/>
          <w:sz w:val="22"/>
          <w:szCs w:val="22"/>
        </w:rPr>
        <w:t xml:space="preserve"> </w:t>
      </w:r>
    </w:p>
    <w:p w:rsidR="00AD27EE" w:rsidRPr="00192CE1" w:rsidRDefault="00AD27EE" w:rsidP="00192CE1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deve certificare, </w:t>
      </w:r>
      <w:r w:rsidR="0015017D" w:rsidRPr="000A5564">
        <w:rPr>
          <w:rFonts w:ascii="Arial" w:hAnsi="Arial" w:cs="Arial"/>
          <w:sz w:val="22"/>
          <w:szCs w:val="22"/>
        </w:rPr>
        <w:t xml:space="preserve">al </w:t>
      </w:r>
      <w:r w:rsidR="002D6DB6" w:rsidRPr="000A5564">
        <w:rPr>
          <w:rFonts w:ascii="Arial" w:hAnsi="Arial" w:cs="Arial"/>
          <w:sz w:val="22"/>
          <w:szCs w:val="22"/>
        </w:rPr>
        <w:t>momento della richiesta</w:t>
      </w:r>
      <w:r w:rsidRPr="000A5564">
        <w:rPr>
          <w:rFonts w:ascii="Arial" w:hAnsi="Arial" w:cs="Arial"/>
          <w:sz w:val="22"/>
          <w:szCs w:val="22"/>
        </w:rPr>
        <w:t>,</w:t>
      </w:r>
      <w:r w:rsidR="002D6DB6" w:rsidRPr="000A5564">
        <w:rPr>
          <w:rFonts w:ascii="Arial" w:hAnsi="Arial" w:cs="Arial"/>
          <w:sz w:val="22"/>
          <w:szCs w:val="22"/>
        </w:rPr>
        <w:t xml:space="preserve"> </w:t>
      </w:r>
      <w:r w:rsidR="00461BCF">
        <w:rPr>
          <w:rFonts w:ascii="Arial" w:hAnsi="Arial" w:cs="Arial"/>
          <w:sz w:val="22"/>
          <w:szCs w:val="22"/>
        </w:rPr>
        <w:t xml:space="preserve">se deve dare </w:t>
      </w:r>
      <w:r w:rsidR="004D1680" w:rsidRPr="000A5564">
        <w:rPr>
          <w:rFonts w:ascii="Arial" w:hAnsi="Arial" w:cs="Arial"/>
          <w:sz w:val="22"/>
          <w:szCs w:val="22"/>
        </w:rPr>
        <w:t xml:space="preserve">ancora </w:t>
      </w:r>
      <w:r w:rsidR="00461BCF">
        <w:rPr>
          <w:rFonts w:ascii="Arial" w:hAnsi="Arial" w:cs="Arial"/>
          <w:sz w:val="22"/>
          <w:szCs w:val="22"/>
        </w:rPr>
        <w:t>degli esami (</w:t>
      </w:r>
      <w:r w:rsidR="004D1680" w:rsidRPr="000A5564">
        <w:rPr>
          <w:rFonts w:ascii="Arial" w:hAnsi="Arial" w:cs="Arial"/>
          <w:sz w:val="22"/>
          <w:szCs w:val="22"/>
        </w:rPr>
        <w:t xml:space="preserve">fino ad un </w:t>
      </w:r>
      <w:r w:rsidR="002D6DB6" w:rsidRPr="000A5564">
        <w:rPr>
          <w:rFonts w:ascii="Arial" w:hAnsi="Arial" w:cs="Arial"/>
          <w:sz w:val="22"/>
          <w:szCs w:val="22"/>
        </w:rPr>
        <w:t xml:space="preserve">massimo </w:t>
      </w:r>
      <w:r w:rsidR="004D1680" w:rsidRPr="000A5564">
        <w:rPr>
          <w:rFonts w:ascii="Arial" w:hAnsi="Arial" w:cs="Arial"/>
          <w:sz w:val="22"/>
          <w:szCs w:val="22"/>
          <w:u w:val="single"/>
        </w:rPr>
        <w:t xml:space="preserve">di </w:t>
      </w:r>
      <w:r w:rsidR="00003356">
        <w:rPr>
          <w:rFonts w:ascii="Arial" w:hAnsi="Arial" w:cs="Arial"/>
          <w:sz w:val="22"/>
          <w:szCs w:val="22"/>
          <w:u w:val="single"/>
        </w:rPr>
        <w:t xml:space="preserve">2 o </w:t>
      </w:r>
      <w:r w:rsidR="002D6DB6" w:rsidRPr="000A5564">
        <w:rPr>
          <w:rFonts w:ascii="Arial" w:hAnsi="Arial" w:cs="Arial"/>
          <w:sz w:val="22"/>
          <w:szCs w:val="22"/>
          <w:u w:val="single"/>
        </w:rPr>
        <w:t>3 esami</w:t>
      </w:r>
      <w:r w:rsidR="00461BCF" w:rsidRPr="00192CE1">
        <w:rPr>
          <w:rFonts w:ascii="Arial" w:hAnsi="Arial" w:cs="Arial"/>
          <w:sz w:val="22"/>
          <w:szCs w:val="22"/>
        </w:rPr>
        <w:t>)</w:t>
      </w:r>
      <w:r w:rsidR="002D6DB6" w:rsidRPr="00192CE1">
        <w:rPr>
          <w:rFonts w:ascii="Arial" w:hAnsi="Arial" w:cs="Arial"/>
          <w:sz w:val="22"/>
          <w:szCs w:val="22"/>
        </w:rPr>
        <w:t>;</w:t>
      </w:r>
      <w:r w:rsidR="00192CE1" w:rsidRPr="00192CE1">
        <w:rPr>
          <w:rFonts w:ascii="Arial" w:hAnsi="Arial" w:cs="Arial"/>
          <w:sz w:val="22"/>
          <w:szCs w:val="22"/>
        </w:rPr>
        <w:t xml:space="preserve"> </w:t>
      </w:r>
      <w:r w:rsidR="00192CE1">
        <w:rPr>
          <w:rFonts w:ascii="Arial" w:hAnsi="Arial" w:cs="Arial"/>
          <w:sz w:val="22"/>
          <w:szCs w:val="22"/>
        </w:rPr>
        <w:t xml:space="preserve">tra gli esami superati </w:t>
      </w:r>
      <w:r w:rsidR="00461BCF" w:rsidRPr="00192CE1">
        <w:rPr>
          <w:rFonts w:ascii="Arial" w:hAnsi="Arial" w:cs="Arial"/>
          <w:sz w:val="22"/>
          <w:szCs w:val="22"/>
        </w:rPr>
        <w:t xml:space="preserve">sarebbe opportuno che </w:t>
      </w:r>
      <w:r w:rsidR="00192CE1">
        <w:rPr>
          <w:rFonts w:ascii="Arial" w:hAnsi="Arial" w:cs="Arial"/>
          <w:sz w:val="22"/>
          <w:szCs w:val="22"/>
        </w:rPr>
        <w:t>ci fosse a</w:t>
      </w:r>
      <w:r w:rsidR="00192CE1">
        <w:rPr>
          <w:rFonts w:ascii="Arial" w:hAnsi="Arial" w:cs="Arial"/>
          <w:sz w:val="22"/>
          <w:szCs w:val="22"/>
        </w:rPr>
        <w:t>n</w:t>
      </w:r>
      <w:r w:rsidR="00192CE1">
        <w:rPr>
          <w:rFonts w:ascii="Arial" w:hAnsi="Arial" w:cs="Arial"/>
          <w:sz w:val="22"/>
          <w:szCs w:val="22"/>
        </w:rPr>
        <w:t xml:space="preserve">che </w:t>
      </w:r>
      <w:r w:rsidRPr="00192CE1">
        <w:rPr>
          <w:rFonts w:ascii="Arial" w:hAnsi="Arial" w:cs="Arial"/>
          <w:sz w:val="22"/>
          <w:szCs w:val="22"/>
        </w:rPr>
        <w:t>l’esame di lingua straniera;</w:t>
      </w:r>
    </w:p>
    <w:p w:rsidR="00192CE1" w:rsidRDefault="00192CE1" w:rsidP="00AD27EE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 allegare il  modulo “anti-plagio”, firmato, in cui il laureando dichiara:</w:t>
      </w:r>
    </w:p>
    <w:p w:rsidR="00192CE1" w:rsidRDefault="00192CE1" w:rsidP="00192CE1">
      <w:pPr>
        <w:pStyle w:val="Paragrafoelenco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essere</w:t>
      </w:r>
      <w:r w:rsidR="00AD27EE" w:rsidRPr="000A5564">
        <w:rPr>
          <w:rFonts w:ascii="Arial" w:hAnsi="Arial" w:cs="Arial"/>
          <w:sz w:val="22"/>
          <w:szCs w:val="22"/>
        </w:rPr>
        <w:t xml:space="preserve"> consapevole della problematicità presente nell’uso delle fonti, </w:t>
      </w:r>
      <w:r>
        <w:rPr>
          <w:rFonts w:ascii="Arial" w:hAnsi="Arial" w:cs="Arial"/>
          <w:sz w:val="22"/>
          <w:szCs w:val="22"/>
        </w:rPr>
        <w:t xml:space="preserve">e del </w:t>
      </w:r>
      <w:r w:rsidR="00AD27EE" w:rsidRPr="000A5564">
        <w:rPr>
          <w:rFonts w:ascii="Arial" w:hAnsi="Arial" w:cs="Arial"/>
          <w:sz w:val="22"/>
          <w:szCs w:val="22"/>
        </w:rPr>
        <w:t>pericolo di cadere nella pratica del “pla</w:t>
      </w:r>
      <w:r>
        <w:rPr>
          <w:rFonts w:ascii="Arial" w:hAnsi="Arial" w:cs="Arial"/>
          <w:sz w:val="22"/>
          <w:szCs w:val="22"/>
        </w:rPr>
        <w:t>gio”</w:t>
      </w:r>
      <w:r w:rsidR="00AD27EE" w:rsidRPr="000A5564">
        <w:rPr>
          <w:rFonts w:ascii="Arial" w:hAnsi="Arial" w:cs="Arial"/>
          <w:sz w:val="22"/>
          <w:szCs w:val="22"/>
        </w:rPr>
        <w:t xml:space="preserve"> </w:t>
      </w:r>
    </w:p>
    <w:p w:rsidR="00192CE1" w:rsidRDefault="00192CE1" w:rsidP="00192CE1">
      <w:pPr>
        <w:pStyle w:val="Paragrafoelenco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</w:t>
      </w:r>
      <w:r w:rsidR="00AD27EE" w:rsidRPr="000A5564">
        <w:rPr>
          <w:rFonts w:ascii="Arial" w:hAnsi="Arial" w:cs="Arial"/>
          <w:sz w:val="22"/>
          <w:szCs w:val="22"/>
        </w:rPr>
        <w:t>ssere disponibile a sottoporre il proprio elaborato a possibili verifiche ant</w:t>
      </w:r>
      <w:r w:rsidR="00AD27EE" w:rsidRPr="000A5564">
        <w:rPr>
          <w:rFonts w:ascii="Arial" w:hAnsi="Arial" w:cs="Arial"/>
          <w:sz w:val="22"/>
          <w:szCs w:val="22"/>
        </w:rPr>
        <w:t>i</w:t>
      </w:r>
      <w:r w:rsidR="00AD27EE" w:rsidRPr="000A5564">
        <w:rPr>
          <w:rFonts w:ascii="Arial" w:hAnsi="Arial" w:cs="Arial"/>
          <w:sz w:val="22"/>
          <w:szCs w:val="22"/>
        </w:rPr>
        <w:t>plagio</w:t>
      </w:r>
      <w:r>
        <w:rPr>
          <w:rFonts w:ascii="Arial" w:hAnsi="Arial" w:cs="Arial"/>
          <w:sz w:val="22"/>
          <w:szCs w:val="22"/>
        </w:rPr>
        <w:t xml:space="preserve"> da parte del docente;</w:t>
      </w:r>
    </w:p>
    <w:p w:rsidR="00AD27EE" w:rsidRPr="000A5564" w:rsidRDefault="00192CE1" w:rsidP="00192CE1">
      <w:pPr>
        <w:pStyle w:val="Paragrafoelenco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sapere che </w:t>
      </w:r>
      <w:r w:rsidR="004009B0">
        <w:rPr>
          <w:rFonts w:ascii="Arial" w:hAnsi="Arial" w:cs="Arial"/>
          <w:sz w:val="22"/>
          <w:szCs w:val="22"/>
        </w:rPr>
        <w:t>la pratica del plagio prevede precise sanzioni punitive</w:t>
      </w:r>
      <w:r w:rsidR="00AD27EE" w:rsidRPr="000A5564">
        <w:rPr>
          <w:rFonts w:ascii="Arial" w:hAnsi="Arial" w:cs="Arial"/>
          <w:sz w:val="22"/>
          <w:szCs w:val="22"/>
        </w:rPr>
        <w:t xml:space="preserve">; </w:t>
      </w:r>
    </w:p>
    <w:p w:rsidR="00192CE1" w:rsidRDefault="00192CE1" w:rsidP="00AD27EE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 dimostrare di aver </w:t>
      </w:r>
      <w:r w:rsidRPr="000A5564">
        <w:rPr>
          <w:rFonts w:ascii="Arial" w:hAnsi="Arial" w:cs="Arial"/>
          <w:sz w:val="22"/>
          <w:szCs w:val="22"/>
        </w:rPr>
        <w:t xml:space="preserve">superato almeno un esame </w:t>
      </w:r>
      <w:r>
        <w:rPr>
          <w:rFonts w:ascii="Arial" w:hAnsi="Arial" w:cs="Arial"/>
          <w:sz w:val="22"/>
          <w:szCs w:val="22"/>
        </w:rPr>
        <w:t>con l’insegnante al quale chiede la tesi su un argomento che rientra le se attività di ricerca del docente</w:t>
      </w:r>
    </w:p>
    <w:p w:rsidR="002D6DB6" w:rsidRPr="000A5564" w:rsidRDefault="002D6DB6" w:rsidP="00192CE1">
      <w:pPr>
        <w:pStyle w:val="Paragrafoelenco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Ciò non è necessario se lo studente chiede al docente di fare la tesi in una delle </w:t>
      </w:r>
      <w:r w:rsidR="00AC3BEA">
        <w:rPr>
          <w:rFonts w:ascii="Arial" w:hAnsi="Arial" w:cs="Arial"/>
          <w:sz w:val="22"/>
          <w:szCs w:val="22"/>
        </w:rPr>
        <w:t>“</w:t>
      </w:r>
      <w:r w:rsidRPr="000A5564">
        <w:rPr>
          <w:rFonts w:ascii="Arial" w:hAnsi="Arial" w:cs="Arial"/>
          <w:sz w:val="22"/>
          <w:szCs w:val="22"/>
        </w:rPr>
        <w:t xml:space="preserve">tematiche </w:t>
      </w:r>
      <w:r w:rsidR="0015017D" w:rsidRPr="000A5564">
        <w:rPr>
          <w:rFonts w:ascii="Arial" w:hAnsi="Arial" w:cs="Arial"/>
          <w:sz w:val="22"/>
          <w:szCs w:val="22"/>
        </w:rPr>
        <w:t>generiche</w:t>
      </w:r>
      <w:r w:rsidR="00AC3BEA">
        <w:rPr>
          <w:rFonts w:ascii="Arial" w:hAnsi="Arial" w:cs="Arial"/>
          <w:sz w:val="22"/>
          <w:szCs w:val="22"/>
        </w:rPr>
        <w:t>”</w:t>
      </w:r>
      <w:r w:rsidR="0015017D" w:rsidRPr="000A5564">
        <w:rPr>
          <w:rFonts w:ascii="Arial" w:hAnsi="Arial" w:cs="Arial"/>
          <w:sz w:val="22"/>
          <w:szCs w:val="22"/>
        </w:rPr>
        <w:t xml:space="preserve"> </w:t>
      </w:r>
      <w:r w:rsidRPr="000A5564">
        <w:rPr>
          <w:rFonts w:ascii="Arial" w:hAnsi="Arial" w:cs="Arial"/>
          <w:sz w:val="22"/>
          <w:szCs w:val="22"/>
        </w:rPr>
        <w:t>da quest’ultimo elencate</w:t>
      </w:r>
      <w:r w:rsidR="00AC3BEA">
        <w:rPr>
          <w:rFonts w:ascii="Arial" w:hAnsi="Arial" w:cs="Arial"/>
          <w:sz w:val="22"/>
          <w:szCs w:val="22"/>
        </w:rPr>
        <w:t xml:space="preserve"> nella sua pagina personale</w:t>
      </w:r>
      <w:r w:rsidR="00AD27EE" w:rsidRPr="000A5564">
        <w:rPr>
          <w:rFonts w:ascii="Arial" w:hAnsi="Arial" w:cs="Arial"/>
          <w:sz w:val="22"/>
          <w:szCs w:val="22"/>
        </w:rPr>
        <w:t>.</w:t>
      </w:r>
      <w:r w:rsidRPr="000A5564">
        <w:rPr>
          <w:rFonts w:ascii="Arial" w:hAnsi="Arial" w:cs="Arial"/>
          <w:sz w:val="22"/>
          <w:szCs w:val="22"/>
        </w:rPr>
        <w:t xml:space="preserve"> </w:t>
      </w:r>
    </w:p>
    <w:p w:rsidR="00BA0D79" w:rsidRPr="000A5564" w:rsidRDefault="00BA0D79" w:rsidP="00BA0D79">
      <w:pPr>
        <w:pStyle w:val="Paragrafoelenco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D27EE" w:rsidRPr="000A5564" w:rsidRDefault="00F12403" w:rsidP="00AD27EE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 xml:space="preserve">Affrontare la richiesta </w:t>
      </w:r>
      <w:r w:rsidR="0045597B" w:rsidRPr="000A5564">
        <w:rPr>
          <w:rFonts w:ascii="Arial" w:hAnsi="Arial" w:cs="Arial"/>
          <w:b/>
          <w:sz w:val="22"/>
          <w:szCs w:val="22"/>
        </w:rPr>
        <w:t xml:space="preserve">dell’argomento di tesi </w:t>
      </w:r>
      <w:r w:rsidRPr="000A5564">
        <w:rPr>
          <w:rFonts w:ascii="Arial" w:hAnsi="Arial" w:cs="Arial"/>
          <w:b/>
          <w:sz w:val="22"/>
          <w:szCs w:val="22"/>
        </w:rPr>
        <w:t xml:space="preserve">in modo </w:t>
      </w:r>
      <w:r w:rsidR="0015017D" w:rsidRPr="000A5564">
        <w:rPr>
          <w:rFonts w:ascii="Arial" w:hAnsi="Arial" w:cs="Arial"/>
          <w:b/>
          <w:sz w:val="22"/>
          <w:szCs w:val="22"/>
        </w:rPr>
        <w:t xml:space="preserve">“flessibile”. </w:t>
      </w:r>
      <w:r w:rsidR="0015017D" w:rsidRPr="000A5564">
        <w:rPr>
          <w:rFonts w:ascii="Arial" w:hAnsi="Arial" w:cs="Arial"/>
          <w:sz w:val="22"/>
          <w:szCs w:val="22"/>
        </w:rPr>
        <w:t>L</w:t>
      </w:r>
      <w:r w:rsidRPr="000A5564">
        <w:rPr>
          <w:rFonts w:ascii="Arial" w:hAnsi="Arial" w:cs="Arial"/>
          <w:sz w:val="22"/>
          <w:szCs w:val="22"/>
        </w:rPr>
        <w:t xml:space="preserve">o studente </w:t>
      </w:r>
      <w:r w:rsidR="00FB458F" w:rsidRPr="000A5564">
        <w:rPr>
          <w:rFonts w:ascii="Arial" w:hAnsi="Arial" w:cs="Arial"/>
          <w:sz w:val="22"/>
          <w:szCs w:val="22"/>
        </w:rPr>
        <w:t>deve mett</w:t>
      </w:r>
      <w:r w:rsidR="00FB458F" w:rsidRPr="000A5564">
        <w:rPr>
          <w:rFonts w:ascii="Arial" w:hAnsi="Arial" w:cs="Arial"/>
          <w:sz w:val="22"/>
          <w:szCs w:val="22"/>
        </w:rPr>
        <w:t>e</w:t>
      </w:r>
      <w:r w:rsidR="00FB458F" w:rsidRPr="000A5564">
        <w:rPr>
          <w:rFonts w:ascii="Arial" w:hAnsi="Arial" w:cs="Arial"/>
          <w:sz w:val="22"/>
          <w:szCs w:val="22"/>
        </w:rPr>
        <w:t xml:space="preserve">re in conto che il docente </w:t>
      </w:r>
      <w:r w:rsidR="0015017D" w:rsidRPr="000A5564">
        <w:rPr>
          <w:rFonts w:ascii="Arial" w:hAnsi="Arial" w:cs="Arial"/>
          <w:sz w:val="22"/>
          <w:szCs w:val="22"/>
        </w:rPr>
        <w:t xml:space="preserve">scelto </w:t>
      </w:r>
      <w:r w:rsidR="00FB458F" w:rsidRPr="000A5564">
        <w:rPr>
          <w:rFonts w:ascii="Arial" w:hAnsi="Arial" w:cs="Arial"/>
          <w:sz w:val="22"/>
          <w:szCs w:val="22"/>
        </w:rPr>
        <w:t>potrebbe non essere immediatamente disponibile. Da qui la necessità</w:t>
      </w:r>
      <w:r w:rsidR="0015017D" w:rsidRPr="000A5564">
        <w:rPr>
          <w:rFonts w:ascii="Arial" w:hAnsi="Arial" w:cs="Arial"/>
          <w:sz w:val="22"/>
          <w:szCs w:val="22"/>
        </w:rPr>
        <w:t xml:space="preserve"> </w:t>
      </w:r>
      <w:r w:rsidR="00FB458F" w:rsidRPr="000A5564">
        <w:rPr>
          <w:rFonts w:ascii="Arial" w:hAnsi="Arial" w:cs="Arial"/>
          <w:sz w:val="22"/>
          <w:szCs w:val="22"/>
        </w:rPr>
        <w:t xml:space="preserve">di un </w:t>
      </w:r>
      <w:r w:rsidR="00AD27EE" w:rsidRPr="000A5564">
        <w:rPr>
          <w:rFonts w:ascii="Arial" w:hAnsi="Arial" w:cs="Arial"/>
          <w:sz w:val="22"/>
          <w:szCs w:val="22"/>
        </w:rPr>
        <w:t xml:space="preserve">suo </w:t>
      </w:r>
      <w:r w:rsidR="00FB458F" w:rsidRPr="000A5564">
        <w:rPr>
          <w:rFonts w:ascii="Arial" w:hAnsi="Arial" w:cs="Arial"/>
          <w:sz w:val="22"/>
          <w:szCs w:val="22"/>
        </w:rPr>
        <w:t xml:space="preserve">atteggiamento “flessibile”, che si concretizza nei modi seguenti: </w:t>
      </w:r>
    </w:p>
    <w:p w:rsidR="00F9281B" w:rsidRPr="000A5564" w:rsidRDefault="00461BCF" w:rsidP="00F9281B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5017D" w:rsidRPr="000A5564">
        <w:rPr>
          <w:rFonts w:ascii="Arial" w:hAnsi="Arial" w:cs="Arial"/>
          <w:sz w:val="22"/>
          <w:szCs w:val="22"/>
        </w:rPr>
        <w:t xml:space="preserve">rima di iniziare a “chiedere” la tesi </w:t>
      </w:r>
      <w:r w:rsidR="00AD27EE" w:rsidRPr="000A5564">
        <w:rPr>
          <w:rFonts w:ascii="Arial" w:hAnsi="Arial" w:cs="Arial"/>
          <w:sz w:val="22"/>
          <w:szCs w:val="22"/>
        </w:rPr>
        <w:t xml:space="preserve">a qualche docente, </w:t>
      </w:r>
      <w:r w:rsidR="00C474D4" w:rsidRPr="000A5564">
        <w:rPr>
          <w:rFonts w:ascii="Arial" w:hAnsi="Arial" w:cs="Arial"/>
          <w:sz w:val="22"/>
          <w:szCs w:val="22"/>
        </w:rPr>
        <w:t>lo studente deve individuare</w:t>
      </w:r>
      <w:r w:rsidR="00FB458F" w:rsidRPr="000A5564">
        <w:rPr>
          <w:rFonts w:ascii="Arial" w:hAnsi="Arial" w:cs="Arial"/>
          <w:sz w:val="22"/>
          <w:szCs w:val="22"/>
        </w:rPr>
        <w:t xml:space="preserve"> in</w:t>
      </w:r>
      <w:r w:rsidR="00FB458F" w:rsidRPr="000A5564">
        <w:rPr>
          <w:rFonts w:ascii="Arial" w:hAnsi="Arial" w:cs="Arial"/>
          <w:sz w:val="22"/>
          <w:szCs w:val="22"/>
        </w:rPr>
        <w:t>i</w:t>
      </w:r>
      <w:r w:rsidR="00FB458F" w:rsidRPr="000A5564">
        <w:rPr>
          <w:rFonts w:ascii="Arial" w:hAnsi="Arial" w:cs="Arial"/>
          <w:sz w:val="22"/>
          <w:szCs w:val="22"/>
        </w:rPr>
        <w:t>zialmente</w:t>
      </w:r>
      <w:r w:rsidR="00C474D4" w:rsidRPr="000A5564">
        <w:rPr>
          <w:rFonts w:ascii="Arial" w:hAnsi="Arial" w:cs="Arial"/>
          <w:sz w:val="22"/>
          <w:szCs w:val="22"/>
        </w:rPr>
        <w:t xml:space="preserve"> almeno 3</w:t>
      </w:r>
      <w:r w:rsidR="00FB458F" w:rsidRPr="000A5564">
        <w:rPr>
          <w:rFonts w:ascii="Arial" w:hAnsi="Arial" w:cs="Arial"/>
          <w:sz w:val="22"/>
          <w:szCs w:val="22"/>
        </w:rPr>
        <w:t xml:space="preserve"> possibili</w:t>
      </w:r>
      <w:r w:rsidR="00C474D4" w:rsidRPr="000A5564">
        <w:rPr>
          <w:rFonts w:ascii="Arial" w:hAnsi="Arial" w:cs="Arial"/>
          <w:sz w:val="22"/>
          <w:szCs w:val="22"/>
        </w:rPr>
        <w:t xml:space="preserve"> argomenti di tesi</w:t>
      </w:r>
      <w:r w:rsidR="0015017D" w:rsidRPr="000A5564">
        <w:rPr>
          <w:rFonts w:ascii="Arial" w:hAnsi="Arial" w:cs="Arial"/>
          <w:sz w:val="22"/>
          <w:szCs w:val="22"/>
        </w:rPr>
        <w:t xml:space="preserve"> (</w:t>
      </w:r>
      <w:r w:rsidR="00C474D4" w:rsidRPr="000A5564">
        <w:rPr>
          <w:rFonts w:ascii="Arial" w:hAnsi="Arial" w:cs="Arial"/>
          <w:sz w:val="22"/>
          <w:szCs w:val="22"/>
        </w:rPr>
        <w:t>speci</w:t>
      </w:r>
      <w:r w:rsidR="0015017D" w:rsidRPr="000A5564">
        <w:rPr>
          <w:rFonts w:ascii="Arial" w:hAnsi="Arial" w:cs="Arial"/>
          <w:sz w:val="22"/>
          <w:szCs w:val="22"/>
        </w:rPr>
        <w:t xml:space="preserve">fici o </w:t>
      </w:r>
      <w:r w:rsidR="00C474D4" w:rsidRPr="000A5564">
        <w:rPr>
          <w:rFonts w:ascii="Arial" w:hAnsi="Arial" w:cs="Arial"/>
          <w:sz w:val="22"/>
          <w:szCs w:val="22"/>
        </w:rPr>
        <w:t>di tipo più generico</w:t>
      </w:r>
      <w:r w:rsidR="0015017D" w:rsidRPr="000A5564">
        <w:rPr>
          <w:rFonts w:ascii="Arial" w:hAnsi="Arial" w:cs="Arial"/>
          <w:sz w:val="22"/>
          <w:szCs w:val="22"/>
        </w:rPr>
        <w:t>)</w:t>
      </w:r>
      <w:r w:rsidR="00C474D4" w:rsidRPr="000A5564">
        <w:rPr>
          <w:rFonts w:ascii="Arial" w:hAnsi="Arial" w:cs="Arial"/>
          <w:sz w:val="22"/>
          <w:szCs w:val="22"/>
        </w:rPr>
        <w:t>, differe</w:t>
      </w:r>
      <w:r w:rsidR="00C474D4" w:rsidRPr="000A5564">
        <w:rPr>
          <w:rFonts w:ascii="Arial" w:hAnsi="Arial" w:cs="Arial"/>
          <w:sz w:val="22"/>
          <w:szCs w:val="22"/>
        </w:rPr>
        <w:t>n</w:t>
      </w:r>
      <w:r w:rsidR="00C474D4" w:rsidRPr="000A5564">
        <w:rPr>
          <w:rFonts w:ascii="Arial" w:hAnsi="Arial" w:cs="Arial"/>
          <w:sz w:val="22"/>
          <w:szCs w:val="22"/>
        </w:rPr>
        <w:t>ziati per aree disciplinari e per docenti ipoteticamente coinvolgibili</w:t>
      </w:r>
      <w:r w:rsidR="00F9281B" w:rsidRPr="000A5564">
        <w:rPr>
          <w:rFonts w:ascii="Arial" w:hAnsi="Arial" w:cs="Arial"/>
          <w:sz w:val="22"/>
          <w:szCs w:val="22"/>
        </w:rPr>
        <w:t>;</w:t>
      </w:r>
      <w:r w:rsidR="00E4127D" w:rsidRPr="000A5564">
        <w:rPr>
          <w:rFonts w:ascii="Arial" w:hAnsi="Arial" w:cs="Arial"/>
          <w:sz w:val="22"/>
          <w:szCs w:val="22"/>
        </w:rPr>
        <w:t xml:space="preserve"> </w:t>
      </w:r>
    </w:p>
    <w:p w:rsidR="00C474D4" w:rsidRPr="000A5564" w:rsidRDefault="005B115D" w:rsidP="00F9281B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t</w:t>
      </w:r>
      <w:r w:rsidR="00FB458F" w:rsidRPr="000A5564">
        <w:rPr>
          <w:rFonts w:ascii="Arial" w:hAnsi="Arial" w:cs="Arial"/>
          <w:sz w:val="22"/>
          <w:szCs w:val="22"/>
        </w:rPr>
        <w:t xml:space="preserve">utti e 3 </w:t>
      </w:r>
      <w:r w:rsidRPr="000A5564">
        <w:rPr>
          <w:rFonts w:ascii="Arial" w:hAnsi="Arial" w:cs="Arial"/>
          <w:sz w:val="22"/>
          <w:szCs w:val="22"/>
        </w:rPr>
        <w:t>i possibili argomenti</w:t>
      </w:r>
      <w:r w:rsidR="00FB458F" w:rsidRPr="000A5564">
        <w:rPr>
          <w:rFonts w:ascii="Arial" w:hAnsi="Arial" w:cs="Arial"/>
          <w:sz w:val="22"/>
          <w:szCs w:val="22"/>
        </w:rPr>
        <w:t xml:space="preserve"> dovranno essere per lo studente ugualmente interessanti</w:t>
      </w:r>
      <w:r w:rsidRPr="000A5564">
        <w:rPr>
          <w:rFonts w:ascii="Arial" w:hAnsi="Arial" w:cs="Arial"/>
          <w:sz w:val="22"/>
          <w:szCs w:val="22"/>
        </w:rPr>
        <w:t xml:space="preserve"> </w:t>
      </w:r>
      <w:r w:rsidR="00F9281B" w:rsidRPr="000A5564">
        <w:rPr>
          <w:rFonts w:ascii="Arial" w:hAnsi="Arial" w:cs="Arial"/>
          <w:sz w:val="22"/>
          <w:szCs w:val="22"/>
        </w:rPr>
        <w:t xml:space="preserve">culturalmente e professionalmente, </w:t>
      </w:r>
      <w:r w:rsidRPr="000A5564">
        <w:rPr>
          <w:rFonts w:ascii="Arial" w:hAnsi="Arial" w:cs="Arial"/>
          <w:sz w:val="22"/>
          <w:szCs w:val="22"/>
        </w:rPr>
        <w:t>e quindi “possibili”;</w:t>
      </w:r>
    </w:p>
    <w:p w:rsidR="00C474D4" w:rsidRPr="000A5564" w:rsidRDefault="005B115D" w:rsidP="00332C02">
      <w:pPr>
        <w:pStyle w:val="Paragrafoelenco"/>
        <w:numPr>
          <w:ilvl w:val="1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p</w:t>
      </w:r>
      <w:r w:rsidR="00E4127D" w:rsidRPr="000A5564">
        <w:rPr>
          <w:rFonts w:ascii="Arial" w:hAnsi="Arial" w:cs="Arial"/>
          <w:sz w:val="22"/>
          <w:szCs w:val="22"/>
        </w:rPr>
        <w:t>er presenta</w:t>
      </w:r>
      <w:r w:rsidR="00332C02" w:rsidRPr="000A5564">
        <w:rPr>
          <w:rFonts w:ascii="Arial" w:hAnsi="Arial" w:cs="Arial"/>
          <w:sz w:val="22"/>
          <w:szCs w:val="22"/>
        </w:rPr>
        <w:t xml:space="preserve">re al docente la </w:t>
      </w:r>
      <w:r w:rsidR="00E4127D" w:rsidRPr="000A5564">
        <w:rPr>
          <w:rFonts w:ascii="Arial" w:hAnsi="Arial" w:cs="Arial"/>
          <w:sz w:val="22"/>
          <w:szCs w:val="22"/>
        </w:rPr>
        <w:t xml:space="preserve">richiesta di tesi, </w:t>
      </w:r>
      <w:r w:rsidR="00332C02" w:rsidRPr="000A5564">
        <w:rPr>
          <w:rFonts w:ascii="Arial" w:hAnsi="Arial" w:cs="Arial"/>
          <w:sz w:val="22"/>
          <w:szCs w:val="22"/>
        </w:rPr>
        <w:t>lo studente d</w:t>
      </w:r>
      <w:r w:rsidR="0045597B" w:rsidRPr="000A5564">
        <w:rPr>
          <w:rFonts w:ascii="Arial" w:hAnsi="Arial" w:cs="Arial"/>
          <w:sz w:val="22"/>
          <w:szCs w:val="22"/>
        </w:rPr>
        <w:t>eve dimostrare di possedere, su quel</w:t>
      </w:r>
      <w:r w:rsidR="00332C02" w:rsidRPr="000A5564">
        <w:rPr>
          <w:rFonts w:ascii="Arial" w:hAnsi="Arial" w:cs="Arial"/>
          <w:sz w:val="22"/>
          <w:szCs w:val="22"/>
        </w:rPr>
        <w:t xml:space="preserve"> determinato argomento, </w:t>
      </w:r>
      <w:r w:rsidR="0045597B" w:rsidRPr="000A5564">
        <w:rPr>
          <w:rFonts w:ascii="Arial" w:hAnsi="Arial" w:cs="Arial"/>
          <w:sz w:val="22"/>
          <w:szCs w:val="22"/>
        </w:rPr>
        <w:t xml:space="preserve">non solo una </w:t>
      </w:r>
      <w:r w:rsidR="00FB458F" w:rsidRPr="000A5564">
        <w:rPr>
          <w:rFonts w:ascii="Arial" w:hAnsi="Arial" w:cs="Arial"/>
          <w:sz w:val="22"/>
          <w:szCs w:val="22"/>
        </w:rPr>
        <w:t>certa</w:t>
      </w:r>
      <w:r w:rsidR="0045597B" w:rsidRPr="000A5564">
        <w:rPr>
          <w:rFonts w:ascii="Arial" w:hAnsi="Arial" w:cs="Arial"/>
          <w:sz w:val="22"/>
          <w:szCs w:val="22"/>
        </w:rPr>
        <w:t xml:space="preserve"> motivazione ma anche qualche c</w:t>
      </w:r>
      <w:r w:rsidR="0045597B" w:rsidRPr="000A5564">
        <w:rPr>
          <w:rFonts w:ascii="Arial" w:hAnsi="Arial" w:cs="Arial"/>
          <w:sz w:val="22"/>
          <w:szCs w:val="22"/>
        </w:rPr>
        <w:t>o</w:t>
      </w:r>
      <w:r w:rsidR="0045597B" w:rsidRPr="000A5564">
        <w:rPr>
          <w:rFonts w:ascii="Arial" w:hAnsi="Arial" w:cs="Arial"/>
          <w:sz w:val="22"/>
          <w:szCs w:val="22"/>
        </w:rPr>
        <w:t xml:space="preserve">noscenza. </w:t>
      </w:r>
    </w:p>
    <w:p w:rsidR="007A37F8" w:rsidRPr="00AC3BEA" w:rsidRDefault="007A37F8" w:rsidP="00AC3BE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281B" w:rsidRPr="000A5564" w:rsidRDefault="0045597B" w:rsidP="00F9281B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b/>
          <w:sz w:val="22"/>
          <w:szCs w:val="22"/>
        </w:rPr>
        <w:t>Preparazione preventiva al lavoro di tesi.</w:t>
      </w:r>
      <w:r w:rsidRPr="000A5564">
        <w:rPr>
          <w:rFonts w:ascii="Arial" w:hAnsi="Arial" w:cs="Arial"/>
          <w:sz w:val="22"/>
          <w:szCs w:val="22"/>
        </w:rPr>
        <w:t xml:space="preserve"> Per prepararsi al lavoro di tesi, lo studente può</w:t>
      </w:r>
      <w:r w:rsidR="00AF798E" w:rsidRPr="000A5564">
        <w:rPr>
          <w:rFonts w:ascii="Arial" w:hAnsi="Arial" w:cs="Arial"/>
          <w:sz w:val="22"/>
          <w:szCs w:val="22"/>
        </w:rPr>
        <w:t xml:space="preserve"> </w:t>
      </w:r>
      <w:r w:rsidRPr="000A5564">
        <w:rPr>
          <w:rFonts w:ascii="Arial" w:hAnsi="Arial" w:cs="Arial"/>
          <w:sz w:val="22"/>
          <w:szCs w:val="22"/>
        </w:rPr>
        <w:t xml:space="preserve">iscriversi al laboratorio di </w:t>
      </w:r>
      <w:r w:rsidR="00AC3BEA">
        <w:rPr>
          <w:rFonts w:ascii="Arial" w:hAnsi="Arial" w:cs="Arial"/>
          <w:sz w:val="22"/>
          <w:szCs w:val="22"/>
        </w:rPr>
        <w:t xml:space="preserve">formazione alla </w:t>
      </w:r>
      <w:r w:rsidRPr="000A5564">
        <w:rPr>
          <w:rFonts w:ascii="Arial" w:hAnsi="Arial" w:cs="Arial"/>
          <w:sz w:val="22"/>
          <w:szCs w:val="22"/>
        </w:rPr>
        <w:t>stesura della tesi di laurea, organizzato dal Collegio Didattico</w:t>
      </w:r>
      <w:r w:rsidR="00F9281B" w:rsidRPr="000A5564">
        <w:rPr>
          <w:rFonts w:ascii="Arial" w:hAnsi="Arial" w:cs="Arial"/>
          <w:sz w:val="22"/>
          <w:szCs w:val="22"/>
        </w:rPr>
        <w:t xml:space="preserve"> e</w:t>
      </w:r>
      <w:r w:rsidR="005B115D" w:rsidRPr="000A5564">
        <w:rPr>
          <w:rFonts w:ascii="Arial" w:hAnsi="Arial" w:cs="Arial"/>
          <w:sz w:val="22"/>
          <w:szCs w:val="22"/>
        </w:rPr>
        <w:t xml:space="preserve"> comprensivo</w:t>
      </w:r>
      <w:r w:rsidR="00F9281B" w:rsidRPr="000A5564">
        <w:rPr>
          <w:rFonts w:ascii="Arial" w:hAnsi="Arial" w:cs="Arial"/>
          <w:sz w:val="22"/>
          <w:szCs w:val="22"/>
        </w:rPr>
        <w:t>:</w:t>
      </w:r>
    </w:p>
    <w:p w:rsidR="004E2D3C" w:rsidRDefault="00F9281B" w:rsidP="00F9281B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>della</w:t>
      </w:r>
      <w:r w:rsidR="00425122" w:rsidRPr="000A5564">
        <w:rPr>
          <w:rFonts w:ascii="Arial" w:hAnsi="Arial" w:cs="Arial"/>
          <w:sz w:val="22"/>
          <w:szCs w:val="22"/>
        </w:rPr>
        <w:t xml:space="preserve"> presentazione degli aspetti </w:t>
      </w:r>
      <w:r w:rsidR="004E2D3C">
        <w:rPr>
          <w:rFonts w:ascii="Arial" w:hAnsi="Arial" w:cs="Arial"/>
          <w:sz w:val="22"/>
          <w:szCs w:val="22"/>
        </w:rPr>
        <w:t>“</w:t>
      </w:r>
      <w:r w:rsidR="00425122" w:rsidRPr="000A5564">
        <w:rPr>
          <w:rFonts w:ascii="Arial" w:hAnsi="Arial" w:cs="Arial"/>
          <w:sz w:val="22"/>
          <w:szCs w:val="22"/>
        </w:rPr>
        <w:t>contenutistici</w:t>
      </w:r>
      <w:r w:rsidR="004E2D3C">
        <w:rPr>
          <w:rFonts w:ascii="Arial" w:hAnsi="Arial" w:cs="Arial"/>
          <w:sz w:val="22"/>
          <w:szCs w:val="22"/>
        </w:rPr>
        <w:t>” e “tecnici”, che danno correttezza e v</w:t>
      </w:r>
      <w:r w:rsidR="004E2D3C">
        <w:rPr>
          <w:rFonts w:ascii="Arial" w:hAnsi="Arial" w:cs="Arial"/>
          <w:sz w:val="22"/>
          <w:szCs w:val="22"/>
        </w:rPr>
        <w:t>a</w:t>
      </w:r>
      <w:r w:rsidR="004E2D3C">
        <w:rPr>
          <w:rFonts w:ascii="Arial" w:hAnsi="Arial" w:cs="Arial"/>
          <w:sz w:val="22"/>
          <w:szCs w:val="22"/>
        </w:rPr>
        <w:t>lore conoscitivo alla tesi;</w:t>
      </w:r>
    </w:p>
    <w:p w:rsidR="00F9281B" w:rsidRPr="00AC3BEA" w:rsidRDefault="004E2D3C" w:rsidP="00F9281B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 richiamo alle inderogabili </w:t>
      </w:r>
      <w:r w:rsidR="00425122" w:rsidRPr="000A5564">
        <w:rPr>
          <w:rFonts w:ascii="Arial" w:hAnsi="Arial" w:cs="Arial"/>
          <w:sz w:val="22"/>
          <w:szCs w:val="22"/>
        </w:rPr>
        <w:t xml:space="preserve">esigenze di </w:t>
      </w:r>
      <w:r>
        <w:rPr>
          <w:rFonts w:ascii="Arial" w:hAnsi="Arial" w:cs="Arial"/>
          <w:sz w:val="22"/>
          <w:szCs w:val="22"/>
        </w:rPr>
        <w:t>“</w:t>
      </w:r>
      <w:r w:rsidR="00425122" w:rsidRPr="000A5564">
        <w:rPr>
          <w:rFonts w:ascii="Arial" w:hAnsi="Arial" w:cs="Arial"/>
          <w:sz w:val="22"/>
          <w:szCs w:val="22"/>
        </w:rPr>
        <w:t>scrittura</w:t>
      </w:r>
      <w:r w:rsidRPr="00AC3BEA">
        <w:rPr>
          <w:rFonts w:ascii="Arial" w:hAnsi="Arial" w:cs="Arial"/>
          <w:sz w:val="22"/>
          <w:szCs w:val="22"/>
        </w:rPr>
        <w:t>” (es. costruzione della frase, uso de</w:t>
      </w:r>
      <w:r w:rsidRPr="00AC3BEA">
        <w:rPr>
          <w:rFonts w:ascii="Arial" w:hAnsi="Arial" w:cs="Arial"/>
          <w:sz w:val="22"/>
          <w:szCs w:val="22"/>
        </w:rPr>
        <w:t>l</w:t>
      </w:r>
      <w:r w:rsidRPr="00AC3BEA">
        <w:rPr>
          <w:rFonts w:ascii="Arial" w:hAnsi="Arial" w:cs="Arial"/>
          <w:sz w:val="22"/>
          <w:szCs w:val="22"/>
        </w:rPr>
        <w:t xml:space="preserve">la punteggiatura, del lessico, dei correttori grammaticali e ortografici, ecc..) </w:t>
      </w:r>
    </w:p>
    <w:p w:rsidR="00425122" w:rsidRPr="00AC3BEA" w:rsidRDefault="005B115D" w:rsidP="00425122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BEA">
        <w:rPr>
          <w:rFonts w:ascii="Arial" w:hAnsi="Arial" w:cs="Arial"/>
          <w:sz w:val="22"/>
          <w:szCs w:val="22"/>
        </w:rPr>
        <w:t xml:space="preserve">della formazione all’uso delle fonti </w:t>
      </w:r>
      <w:r w:rsidR="00FB458F" w:rsidRPr="00AC3BEA">
        <w:rPr>
          <w:rFonts w:ascii="Arial" w:hAnsi="Arial" w:cs="Arial"/>
          <w:sz w:val="22"/>
          <w:szCs w:val="22"/>
        </w:rPr>
        <w:t>bibliografiche</w:t>
      </w:r>
      <w:r w:rsidR="00425122" w:rsidRPr="00AC3BEA">
        <w:rPr>
          <w:rFonts w:ascii="Arial" w:hAnsi="Arial" w:cs="Arial"/>
          <w:sz w:val="22"/>
          <w:szCs w:val="22"/>
        </w:rPr>
        <w:t>, cartacee e online.</w:t>
      </w:r>
    </w:p>
    <w:p w:rsidR="005B115D" w:rsidRDefault="00425122" w:rsidP="00425122">
      <w:pPr>
        <w:pStyle w:val="Paragrafoelenco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564">
        <w:rPr>
          <w:rFonts w:ascii="Arial" w:hAnsi="Arial" w:cs="Arial"/>
          <w:sz w:val="22"/>
          <w:szCs w:val="22"/>
        </w:rPr>
        <w:t xml:space="preserve">Se non frequenta il laboratorio, </w:t>
      </w:r>
      <w:r w:rsidR="00127A17" w:rsidRPr="000A5564">
        <w:rPr>
          <w:rFonts w:ascii="Arial" w:hAnsi="Arial" w:cs="Arial"/>
          <w:sz w:val="22"/>
          <w:szCs w:val="22"/>
        </w:rPr>
        <w:t xml:space="preserve">per prepararsi </w:t>
      </w:r>
      <w:r w:rsidR="00461BCF">
        <w:rPr>
          <w:rFonts w:ascii="Arial" w:hAnsi="Arial" w:cs="Arial"/>
          <w:sz w:val="22"/>
          <w:szCs w:val="22"/>
        </w:rPr>
        <w:t xml:space="preserve">alla tesi </w:t>
      </w:r>
      <w:r w:rsidR="00127A17" w:rsidRPr="000A5564">
        <w:rPr>
          <w:rFonts w:ascii="Arial" w:hAnsi="Arial" w:cs="Arial"/>
          <w:sz w:val="22"/>
          <w:szCs w:val="22"/>
        </w:rPr>
        <w:t xml:space="preserve">si atterrà alle indicazioni </w:t>
      </w:r>
      <w:r w:rsidR="00461BCF">
        <w:rPr>
          <w:rFonts w:ascii="Arial" w:hAnsi="Arial" w:cs="Arial"/>
          <w:sz w:val="22"/>
          <w:szCs w:val="22"/>
        </w:rPr>
        <w:t>operat</w:t>
      </w:r>
      <w:r w:rsidR="00461BCF">
        <w:rPr>
          <w:rFonts w:ascii="Arial" w:hAnsi="Arial" w:cs="Arial"/>
          <w:sz w:val="22"/>
          <w:szCs w:val="22"/>
        </w:rPr>
        <w:t>i</w:t>
      </w:r>
      <w:r w:rsidR="00461BCF">
        <w:rPr>
          <w:rFonts w:ascii="Arial" w:hAnsi="Arial" w:cs="Arial"/>
          <w:sz w:val="22"/>
          <w:szCs w:val="22"/>
        </w:rPr>
        <w:t xml:space="preserve">ve </w:t>
      </w:r>
      <w:r w:rsidR="00127A17" w:rsidRPr="000A5564">
        <w:rPr>
          <w:rFonts w:ascii="Arial" w:hAnsi="Arial" w:cs="Arial"/>
          <w:sz w:val="22"/>
          <w:szCs w:val="22"/>
        </w:rPr>
        <w:t>del proprio do</w:t>
      </w:r>
      <w:r w:rsidR="00461BCF">
        <w:rPr>
          <w:rFonts w:ascii="Arial" w:hAnsi="Arial" w:cs="Arial"/>
          <w:sz w:val="22"/>
          <w:szCs w:val="22"/>
        </w:rPr>
        <w:t xml:space="preserve">cente, del quale si impegna a tener conto anche delle sue correzioni. </w:t>
      </w:r>
    </w:p>
    <w:p w:rsidR="00AC3BEA" w:rsidRDefault="00AC3BEA" w:rsidP="00AC3BEA">
      <w:pPr>
        <w:pStyle w:val="Paragrafoelenco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D57E29" w:rsidRDefault="00D57E29" w:rsidP="00AC3BEA">
      <w:pPr>
        <w:pStyle w:val="Paragrafoelenco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D57E29" w:rsidRPr="000A5564" w:rsidRDefault="00D57E29" w:rsidP="00AC3BEA">
      <w:pPr>
        <w:pStyle w:val="Paragrafoelenco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AC3BEA" w:rsidRPr="00AC3BEA" w:rsidRDefault="00AC3BEA" w:rsidP="00AC3BEA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Possibilità di un a</w:t>
      </w:r>
      <w:r w:rsidRPr="000A5564">
        <w:rPr>
          <w:rFonts w:ascii="Arial" w:hAnsi="Arial" w:cs="Arial"/>
          <w:b/>
          <w:sz w:val="22"/>
          <w:szCs w:val="22"/>
        </w:rPr>
        <w:t xml:space="preserve">umento dei tempi di lavoro per </w:t>
      </w:r>
      <w:r>
        <w:rPr>
          <w:rFonts w:ascii="Arial" w:hAnsi="Arial" w:cs="Arial"/>
          <w:b/>
          <w:sz w:val="22"/>
          <w:szCs w:val="22"/>
        </w:rPr>
        <w:t xml:space="preserve">gli </w:t>
      </w:r>
      <w:r w:rsidRPr="000A5564">
        <w:rPr>
          <w:rFonts w:ascii="Arial" w:hAnsi="Arial" w:cs="Arial"/>
          <w:b/>
          <w:sz w:val="22"/>
          <w:szCs w:val="22"/>
        </w:rPr>
        <w:t>studenti lavoratori.</w:t>
      </w:r>
      <w:r w:rsidRPr="000A5564">
        <w:rPr>
          <w:rFonts w:ascii="Arial" w:hAnsi="Arial" w:cs="Arial"/>
          <w:sz w:val="22"/>
          <w:szCs w:val="22"/>
        </w:rPr>
        <w:t xml:space="preserve"> </w:t>
      </w:r>
      <w:r w:rsidR="00DF5931">
        <w:rPr>
          <w:rFonts w:ascii="Arial" w:hAnsi="Arial" w:cs="Arial"/>
          <w:sz w:val="22"/>
          <w:szCs w:val="22"/>
        </w:rPr>
        <w:t xml:space="preserve">Per gli </w:t>
      </w:r>
      <w:r w:rsidRPr="000A5564">
        <w:rPr>
          <w:rFonts w:ascii="Arial" w:hAnsi="Arial" w:cs="Arial"/>
          <w:sz w:val="22"/>
          <w:szCs w:val="22"/>
        </w:rPr>
        <w:t xml:space="preserve">studenti lavoratori </w:t>
      </w:r>
      <w:r>
        <w:rPr>
          <w:rFonts w:ascii="Arial" w:hAnsi="Arial" w:cs="Arial"/>
          <w:sz w:val="22"/>
          <w:szCs w:val="22"/>
        </w:rPr>
        <w:t xml:space="preserve">– </w:t>
      </w:r>
      <w:r w:rsidR="00DF5931">
        <w:rPr>
          <w:rFonts w:ascii="Arial" w:hAnsi="Arial" w:cs="Arial"/>
          <w:sz w:val="22"/>
          <w:szCs w:val="22"/>
        </w:rPr>
        <w:t xml:space="preserve">che </w:t>
      </w:r>
      <w:r>
        <w:rPr>
          <w:rFonts w:ascii="Arial" w:hAnsi="Arial" w:cs="Arial"/>
          <w:sz w:val="22"/>
          <w:szCs w:val="22"/>
        </w:rPr>
        <w:t xml:space="preserve">per questo motivo </w:t>
      </w:r>
      <w:r w:rsidR="00DF5931">
        <w:rPr>
          <w:rFonts w:ascii="Arial" w:hAnsi="Arial" w:cs="Arial"/>
          <w:sz w:val="22"/>
          <w:szCs w:val="22"/>
        </w:rPr>
        <w:t xml:space="preserve">sono </w:t>
      </w:r>
      <w:r>
        <w:rPr>
          <w:rFonts w:ascii="Arial" w:hAnsi="Arial" w:cs="Arial"/>
          <w:sz w:val="22"/>
          <w:szCs w:val="22"/>
        </w:rPr>
        <w:t xml:space="preserve">spesso impossibilitati anche a </w:t>
      </w:r>
      <w:r w:rsidRPr="00AC3BEA">
        <w:rPr>
          <w:rFonts w:ascii="Arial" w:hAnsi="Arial" w:cs="Arial"/>
          <w:sz w:val="22"/>
          <w:szCs w:val="22"/>
        </w:rPr>
        <w:t xml:space="preserve">frequentare – </w:t>
      </w:r>
      <w:r w:rsidR="00DF5931">
        <w:rPr>
          <w:rFonts w:ascii="Arial" w:hAnsi="Arial" w:cs="Arial"/>
          <w:sz w:val="22"/>
          <w:szCs w:val="22"/>
        </w:rPr>
        <w:t xml:space="preserve">si prevede la possibilità che </w:t>
      </w:r>
      <w:r w:rsidRPr="00AC3BEA">
        <w:rPr>
          <w:rFonts w:ascii="Arial" w:hAnsi="Arial" w:cs="Arial"/>
          <w:sz w:val="22"/>
          <w:szCs w:val="22"/>
        </w:rPr>
        <w:t>i tempi di composizione della loro tesi</w:t>
      </w:r>
      <w:r w:rsidR="00DF5931">
        <w:rPr>
          <w:rFonts w:ascii="Arial" w:hAnsi="Arial" w:cs="Arial"/>
          <w:sz w:val="22"/>
          <w:szCs w:val="22"/>
        </w:rPr>
        <w:t xml:space="preserve"> siano più lunghi; per questa ragione dovrebbero essere adeguatamente concordati tra studente e docente.</w:t>
      </w:r>
    </w:p>
    <w:p w:rsidR="00425122" w:rsidRDefault="00425122" w:rsidP="003822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2331" w:rsidRDefault="004F2331" w:rsidP="003822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7E29" w:rsidRPr="0038222F" w:rsidRDefault="00D57E29" w:rsidP="003822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744"/>
        <w:gridCol w:w="4750"/>
      </w:tblGrid>
      <w:tr w:rsidR="000A5564" w:rsidRPr="000A5564" w:rsidTr="00AF1903"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425122" w:rsidRPr="00024E6C" w:rsidRDefault="00425122" w:rsidP="00024E6C">
            <w:pPr>
              <w:pStyle w:val="Paragrafoelenco"/>
              <w:spacing w:line="276" w:lineRule="auto"/>
              <w:ind w:left="3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6676B" w:rsidRPr="00024E6C" w:rsidRDefault="0036676B" w:rsidP="0036676B">
            <w:pPr>
              <w:pStyle w:val="Paragrafoelenco"/>
              <w:spacing w:line="276" w:lineRule="auto"/>
              <w:ind w:left="360"/>
              <w:jc w:val="center"/>
              <w:rPr>
                <w:rFonts w:ascii="Arial" w:hAnsi="Arial" w:cs="Arial"/>
                <w:sz w:val="20"/>
              </w:rPr>
            </w:pPr>
            <w:r w:rsidRPr="00024E6C">
              <w:rPr>
                <w:rFonts w:ascii="Arial" w:hAnsi="Arial" w:cs="Arial"/>
                <w:sz w:val="20"/>
              </w:rPr>
              <w:t>Il Referente del Corso di laurea in</w:t>
            </w:r>
          </w:p>
          <w:p w:rsidR="0036676B" w:rsidRPr="00024E6C" w:rsidRDefault="0036676B" w:rsidP="0036676B">
            <w:pPr>
              <w:pStyle w:val="Paragrafoelenco"/>
              <w:spacing w:line="276" w:lineRule="auto"/>
              <w:ind w:left="360"/>
              <w:jc w:val="center"/>
              <w:rPr>
                <w:rFonts w:ascii="Arial" w:hAnsi="Arial" w:cs="Arial"/>
                <w:sz w:val="20"/>
              </w:rPr>
            </w:pPr>
            <w:r w:rsidRPr="00024E6C">
              <w:rPr>
                <w:rFonts w:ascii="Arial" w:hAnsi="Arial" w:cs="Arial"/>
                <w:sz w:val="20"/>
              </w:rPr>
              <w:t>Scienze dell’educazione</w:t>
            </w:r>
          </w:p>
          <w:p w:rsidR="0036676B" w:rsidRDefault="0036676B" w:rsidP="0036676B">
            <w:pPr>
              <w:pStyle w:val="Paragrafoelenco"/>
              <w:spacing w:line="276" w:lineRule="auto"/>
              <w:ind w:left="360"/>
              <w:jc w:val="center"/>
              <w:rPr>
                <w:rFonts w:ascii="Arial" w:hAnsi="Arial" w:cs="Arial"/>
                <w:sz w:val="20"/>
              </w:rPr>
            </w:pPr>
            <w:r w:rsidRPr="00024E6C">
              <w:rPr>
                <w:rFonts w:ascii="Arial" w:hAnsi="Arial" w:cs="Arial"/>
                <w:sz w:val="20"/>
              </w:rPr>
              <w:t>(prof.ssa Paola Dal Toso)</w:t>
            </w:r>
          </w:p>
          <w:p w:rsidR="0036676B" w:rsidRDefault="0036676B" w:rsidP="0036676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36676B" w:rsidRPr="0036676B" w:rsidRDefault="0036676B" w:rsidP="0036676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6676B" w:rsidRPr="000A5564" w:rsidTr="00AF1903"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36676B" w:rsidRPr="00024E6C" w:rsidRDefault="0036676B" w:rsidP="00AF1903">
            <w:pPr>
              <w:pStyle w:val="Paragrafoelenco"/>
              <w:spacing w:line="276" w:lineRule="auto"/>
              <w:ind w:left="3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6676B" w:rsidRPr="00024E6C" w:rsidRDefault="0036676B" w:rsidP="0036676B">
            <w:pPr>
              <w:pStyle w:val="Paragrafoelenco"/>
              <w:spacing w:line="276" w:lineRule="auto"/>
              <w:ind w:left="360"/>
              <w:jc w:val="center"/>
              <w:rPr>
                <w:rFonts w:ascii="Arial" w:hAnsi="Arial" w:cs="Arial"/>
                <w:sz w:val="20"/>
              </w:rPr>
            </w:pPr>
            <w:r w:rsidRPr="00024E6C">
              <w:rPr>
                <w:rFonts w:ascii="Arial" w:hAnsi="Arial" w:cs="Arial"/>
                <w:sz w:val="20"/>
              </w:rPr>
              <w:t xml:space="preserve">Il Referente del Corso di laurea magistrale in Scienze pedagogiche </w:t>
            </w:r>
          </w:p>
          <w:p w:rsidR="0036676B" w:rsidRDefault="0036676B" w:rsidP="0036676B">
            <w:pPr>
              <w:pStyle w:val="Paragrafoelenco"/>
              <w:spacing w:line="276" w:lineRule="auto"/>
              <w:ind w:left="360"/>
              <w:jc w:val="center"/>
              <w:rPr>
                <w:rFonts w:ascii="Arial" w:hAnsi="Arial" w:cs="Arial"/>
                <w:sz w:val="20"/>
              </w:rPr>
            </w:pPr>
            <w:r w:rsidRPr="00024E6C">
              <w:rPr>
                <w:rFonts w:ascii="Arial" w:hAnsi="Arial" w:cs="Arial"/>
                <w:sz w:val="20"/>
              </w:rPr>
              <w:t xml:space="preserve">(prof.ssa Giuseppina </w:t>
            </w:r>
            <w:proofErr w:type="spellStart"/>
            <w:r w:rsidRPr="00024E6C">
              <w:rPr>
                <w:rFonts w:ascii="Arial" w:hAnsi="Arial" w:cs="Arial"/>
                <w:sz w:val="20"/>
              </w:rPr>
              <w:t>Messetti</w:t>
            </w:r>
            <w:proofErr w:type="spellEnd"/>
            <w:r w:rsidRPr="00024E6C">
              <w:rPr>
                <w:rFonts w:ascii="Arial" w:hAnsi="Arial" w:cs="Arial"/>
                <w:sz w:val="20"/>
              </w:rPr>
              <w:t>)</w:t>
            </w:r>
          </w:p>
          <w:p w:rsidR="0036676B" w:rsidRDefault="0036676B" w:rsidP="0036676B">
            <w:pPr>
              <w:pStyle w:val="Paragrafoelenco"/>
              <w:spacing w:line="276" w:lineRule="auto"/>
              <w:ind w:left="360"/>
              <w:jc w:val="center"/>
              <w:rPr>
                <w:rFonts w:ascii="Arial" w:hAnsi="Arial" w:cs="Arial"/>
                <w:sz w:val="20"/>
              </w:rPr>
            </w:pPr>
          </w:p>
          <w:p w:rsidR="0036676B" w:rsidRPr="0036676B" w:rsidRDefault="0036676B" w:rsidP="0036676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6676B" w:rsidRPr="000A5564" w:rsidTr="00AF1903"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36676B" w:rsidRPr="00024E6C" w:rsidRDefault="0036676B" w:rsidP="00AF1903">
            <w:pPr>
              <w:pStyle w:val="Paragrafoelenco"/>
              <w:spacing w:line="276" w:lineRule="auto"/>
              <w:ind w:left="3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36676B" w:rsidRPr="00024E6C" w:rsidRDefault="0036676B" w:rsidP="0036676B">
            <w:pPr>
              <w:pStyle w:val="Paragrafoelenco"/>
              <w:spacing w:line="276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024E6C">
              <w:rPr>
                <w:rFonts w:ascii="Arial" w:hAnsi="Arial" w:cs="Arial"/>
                <w:sz w:val="20"/>
              </w:rPr>
              <w:t xml:space="preserve">Il Presidente del Collegio Didattico </w:t>
            </w:r>
          </w:p>
          <w:p w:rsidR="0036676B" w:rsidRPr="00024E6C" w:rsidRDefault="0036676B" w:rsidP="0036676B">
            <w:pPr>
              <w:pStyle w:val="Paragrafoelenco"/>
              <w:spacing w:line="276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024E6C">
              <w:rPr>
                <w:rFonts w:ascii="Arial" w:hAnsi="Arial" w:cs="Arial"/>
                <w:sz w:val="20"/>
              </w:rPr>
              <w:t>di Scienze Pedagogiche</w:t>
            </w:r>
          </w:p>
          <w:p w:rsidR="0036676B" w:rsidRPr="00024E6C" w:rsidRDefault="0036676B" w:rsidP="0036676B">
            <w:pPr>
              <w:pStyle w:val="Paragrafoelenco"/>
              <w:spacing w:line="276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024E6C">
              <w:rPr>
                <w:rFonts w:ascii="Arial" w:hAnsi="Arial" w:cs="Arial"/>
                <w:sz w:val="20"/>
              </w:rPr>
              <w:t>(Prof. Daniele Loro)</w:t>
            </w:r>
          </w:p>
          <w:p w:rsidR="0036676B" w:rsidRDefault="0036676B" w:rsidP="00AF1903">
            <w:pPr>
              <w:pStyle w:val="Paragrafoelenco"/>
              <w:spacing w:line="276" w:lineRule="auto"/>
              <w:ind w:left="360"/>
              <w:jc w:val="center"/>
              <w:rPr>
                <w:rFonts w:ascii="Arial" w:hAnsi="Arial" w:cs="Arial"/>
                <w:sz w:val="20"/>
              </w:rPr>
            </w:pPr>
          </w:p>
          <w:p w:rsidR="00D57E29" w:rsidRDefault="00D57E29" w:rsidP="00AF1903">
            <w:pPr>
              <w:pStyle w:val="Paragrafoelenco"/>
              <w:spacing w:line="276" w:lineRule="auto"/>
              <w:ind w:left="3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860CD" w:rsidRPr="000A5564" w:rsidRDefault="00A860CD" w:rsidP="000474EA">
      <w:pPr>
        <w:rPr>
          <w:rFonts w:ascii="Arial" w:hAnsi="Arial" w:cs="Arial"/>
          <w:sz w:val="22"/>
          <w:szCs w:val="22"/>
        </w:rPr>
      </w:pPr>
    </w:p>
    <w:sectPr w:rsidR="00A860CD" w:rsidRPr="000A5564" w:rsidSect="00AF6B97">
      <w:headerReference w:type="default" r:id="rId9"/>
      <w:footerReference w:type="default" r:id="rId10"/>
      <w:pgSz w:w="11906" w:h="16838"/>
      <w:pgMar w:top="930" w:right="1134" w:bottom="1134" w:left="1134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79" w:rsidRDefault="00FE2F79" w:rsidP="001A5A8A">
      <w:r>
        <w:separator/>
      </w:r>
    </w:p>
  </w:endnote>
  <w:endnote w:type="continuationSeparator" w:id="0">
    <w:p w:rsidR="00FE2F79" w:rsidRDefault="00FE2F79" w:rsidP="001A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286540"/>
      <w:docPartObj>
        <w:docPartGallery w:val="Page Numbers (Bottom of Page)"/>
        <w:docPartUnique/>
      </w:docPartObj>
    </w:sdtPr>
    <w:sdtEndPr/>
    <w:sdtContent>
      <w:p w:rsidR="00932157" w:rsidRDefault="0093215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C97">
          <w:rPr>
            <w:noProof/>
          </w:rPr>
          <w:t>5</w:t>
        </w:r>
        <w:r>
          <w:fldChar w:fldCharType="end"/>
        </w:r>
      </w:p>
    </w:sdtContent>
  </w:sdt>
  <w:p w:rsidR="00932157" w:rsidRPr="00406092" w:rsidRDefault="00932157" w:rsidP="00406092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79" w:rsidRDefault="00FE2F79" w:rsidP="001A5A8A">
      <w:r>
        <w:separator/>
      </w:r>
    </w:p>
  </w:footnote>
  <w:footnote w:type="continuationSeparator" w:id="0">
    <w:p w:rsidR="00FE2F79" w:rsidRDefault="00FE2F79" w:rsidP="001A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57" w:rsidRDefault="00932157">
    <w:pPr>
      <w:pStyle w:val="Intestazione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4545330</wp:posOffset>
              </wp:positionH>
              <wp:positionV relativeFrom="paragraph">
                <wp:posOffset>291465</wp:posOffset>
              </wp:positionV>
              <wp:extent cx="1776730" cy="463550"/>
              <wp:effectExtent l="11430" t="5715" r="12065" b="6985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73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2157" w:rsidRPr="00406092" w:rsidRDefault="00932157" w:rsidP="00406092">
                          <w:pPr>
                            <w:rPr>
                              <w:rFonts w:ascii="Arial" w:hAnsi="Arial" w:cs="Arial"/>
                            </w:rPr>
                          </w:pPr>
                          <w:r w:rsidRPr="00406092">
                            <w:rPr>
                              <w:rFonts w:ascii="Arial" w:hAnsi="Arial" w:cs="Arial"/>
                            </w:rPr>
                            <w:t>Collegio Didattico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di</w:t>
                          </w:r>
                        </w:p>
                        <w:p w:rsidR="00932157" w:rsidRPr="00406092" w:rsidRDefault="00932157" w:rsidP="0040609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Scienze Pedagogiche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7.9pt;margin-top:22.95pt;width:139.9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" strokecolor="white [3212]">
              <v:textbox>
                <w:txbxContent>
                  <w:p w:rsidR="00932157" w:rsidRPr="00406092" w:rsidRDefault="00932157" w:rsidP="00406092">
                    <w:pPr>
                      <w:rPr>
                        <w:rFonts w:ascii="Arial" w:hAnsi="Arial" w:cs="Arial"/>
                      </w:rPr>
                    </w:pPr>
                    <w:r w:rsidRPr="00406092">
                      <w:rPr>
                        <w:rFonts w:ascii="Arial" w:hAnsi="Arial" w:cs="Arial"/>
                      </w:rPr>
                      <w:t>Collegio Didattico</w:t>
                    </w:r>
                    <w:r>
                      <w:rPr>
                        <w:rFonts w:ascii="Arial" w:hAnsi="Arial" w:cs="Arial"/>
                      </w:rPr>
                      <w:t xml:space="preserve"> di</w:t>
                    </w:r>
                  </w:p>
                  <w:p w:rsidR="00932157" w:rsidRPr="00406092" w:rsidRDefault="00932157" w:rsidP="0040609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Scienze Pedagogiche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w:drawing>
        <wp:inline distT="0" distB="0" distL="0" distR="0">
          <wp:extent cx="4511329" cy="1001928"/>
          <wp:effectExtent l="0" t="0" r="0" b="0"/>
          <wp:docPr id="3" name="Immagine 3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5932" cy="100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2157" w:rsidRPr="00AF6B97" w:rsidRDefault="00932157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10B"/>
    <w:multiLevelType w:val="hybridMultilevel"/>
    <w:tmpl w:val="CFE084D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F70C2E"/>
    <w:multiLevelType w:val="hybridMultilevel"/>
    <w:tmpl w:val="DDEA17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722B"/>
    <w:multiLevelType w:val="hybridMultilevel"/>
    <w:tmpl w:val="0EEA8C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87038"/>
    <w:multiLevelType w:val="hybridMultilevel"/>
    <w:tmpl w:val="B0D6A4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203503"/>
    <w:multiLevelType w:val="hybridMultilevel"/>
    <w:tmpl w:val="F0CE9C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544F5E"/>
    <w:multiLevelType w:val="hybridMultilevel"/>
    <w:tmpl w:val="FD1E11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03CCD"/>
    <w:multiLevelType w:val="hybridMultilevel"/>
    <w:tmpl w:val="95B2643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719B0"/>
    <w:multiLevelType w:val="hybridMultilevel"/>
    <w:tmpl w:val="8ADCB982"/>
    <w:lvl w:ilvl="0" w:tplc="DDD6F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E25C6F62">
      <w:start w:val="1"/>
      <w:numFmt w:val="bullet"/>
      <w:lvlText w:val="─"/>
      <w:lvlJc w:val="left"/>
      <w:pPr>
        <w:ind w:left="1800" w:hanging="180"/>
      </w:pPr>
      <w:rPr>
        <w:rFonts w:ascii="Calibri" w:hAnsi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7A31E4"/>
    <w:multiLevelType w:val="hybridMultilevel"/>
    <w:tmpl w:val="67883682"/>
    <w:lvl w:ilvl="0" w:tplc="ABC42B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F4453"/>
    <w:multiLevelType w:val="hybridMultilevel"/>
    <w:tmpl w:val="70AAB29E"/>
    <w:lvl w:ilvl="0" w:tplc="D1FC6B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0F6C81"/>
    <w:multiLevelType w:val="hybridMultilevel"/>
    <w:tmpl w:val="A62201A0"/>
    <w:lvl w:ilvl="0" w:tplc="990A7F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6482D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E25C6F62">
      <w:start w:val="1"/>
      <w:numFmt w:val="bullet"/>
      <w:lvlText w:val="─"/>
      <w:lvlJc w:val="left"/>
      <w:pPr>
        <w:ind w:left="1800" w:hanging="180"/>
      </w:pPr>
      <w:rPr>
        <w:rFonts w:ascii="Calibri" w:hAnsi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D409C"/>
    <w:multiLevelType w:val="hybridMultilevel"/>
    <w:tmpl w:val="D84C7C2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DF4CFC"/>
    <w:multiLevelType w:val="hybridMultilevel"/>
    <w:tmpl w:val="3D5C5FC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B63364"/>
    <w:multiLevelType w:val="hybridMultilevel"/>
    <w:tmpl w:val="3DCE8894"/>
    <w:lvl w:ilvl="0" w:tplc="2722BCE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9B2E9A3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E25C6F62">
      <w:start w:val="1"/>
      <w:numFmt w:val="bullet"/>
      <w:lvlText w:val="─"/>
      <w:lvlJc w:val="left"/>
      <w:pPr>
        <w:ind w:left="1800" w:hanging="180"/>
      </w:pPr>
      <w:rPr>
        <w:rFonts w:ascii="Calibri" w:hAnsi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D64BD6"/>
    <w:multiLevelType w:val="hybridMultilevel"/>
    <w:tmpl w:val="4BA45E78"/>
    <w:lvl w:ilvl="0" w:tplc="16482D9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42B90"/>
    <w:multiLevelType w:val="hybridMultilevel"/>
    <w:tmpl w:val="00D6516C"/>
    <w:lvl w:ilvl="0" w:tplc="E25C6F62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05A0185"/>
    <w:multiLevelType w:val="hybridMultilevel"/>
    <w:tmpl w:val="E65619E0"/>
    <w:lvl w:ilvl="0" w:tplc="0EF053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B097A"/>
    <w:multiLevelType w:val="hybridMultilevel"/>
    <w:tmpl w:val="1B922BA4"/>
    <w:lvl w:ilvl="0" w:tplc="0EF053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109BF"/>
    <w:multiLevelType w:val="hybridMultilevel"/>
    <w:tmpl w:val="2CEE14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A713E4"/>
    <w:multiLevelType w:val="hybridMultilevel"/>
    <w:tmpl w:val="E07CA2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9B2DC9"/>
    <w:multiLevelType w:val="hybridMultilevel"/>
    <w:tmpl w:val="67D844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234F75"/>
    <w:multiLevelType w:val="hybridMultilevel"/>
    <w:tmpl w:val="65FCF1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240064"/>
    <w:multiLevelType w:val="hybridMultilevel"/>
    <w:tmpl w:val="85D6FA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B45FE6"/>
    <w:multiLevelType w:val="hybridMultilevel"/>
    <w:tmpl w:val="A0541E0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2D5C71"/>
    <w:multiLevelType w:val="hybridMultilevel"/>
    <w:tmpl w:val="7DD83EA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CE12A5"/>
    <w:multiLevelType w:val="hybridMultilevel"/>
    <w:tmpl w:val="ADF8A970"/>
    <w:lvl w:ilvl="0" w:tplc="BAB8D0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91CCA9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0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4F4693"/>
    <w:multiLevelType w:val="hybridMultilevel"/>
    <w:tmpl w:val="5E9C0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64BAA"/>
    <w:multiLevelType w:val="hybridMultilevel"/>
    <w:tmpl w:val="1CC64C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C95B23"/>
    <w:multiLevelType w:val="hybridMultilevel"/>
    <w:tmpl w:val="4C7C9F6E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F745E6"/>
    <w:multiLevelType w:val="hybridMultilevel"/>
    <w:tmpl w:val="6BA63C02"/>
    <w:lvl w:ilvl="0" w:tplc="60306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66301"/>
    <w:multiLevelType w:val="hybridMultilevel"/>
    <w:tmpl w:val="359AB1F4"/>
    <w:lvl w:ilvl="0" w:tplc="85CA3354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9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</w:num>
  <w:num w:numId="8">
    <w:abstractNumId w:val="2"/>
  </w:num>
  <w:num w:numId="9">
    <w:abstractNumId w:val="7"/>
  </w:num>
  <w:num w:numId="10">
    <w:abstractNumId w:val="20"/>
  </w:num>
  <w:num w:numId="11">
    <w:abstractNumId w:val="27"/>
  </w:num>
  <w:num w:numId="12">
    <w:abstractNumId w:val="24"/>
  </w:num>
  <w:num w:numId="13">
    <w:abstractNumId w:val="12"/>
  </w:num>
  <w:num w:numId="14">
    <w:abstractNumId w:val="13"/>
  </w:num>
  <w:num w:numId="15">
    <w:abstractNumId w:val="18"/>
  </w:num>
  <w:num w:numId="16">
    <w:abstractNumId w:val="23"/>
  </w:num>
  <w:num w:numId="17">
    <w:abstractNumId w:val="21"/>
  </w:num>
  <w:num w:numId="18">
    <w:abstractNumId w:val="10"/>
  </w:num>
  <w:num w:numId="19">
    <w:abstractNumId w:val="17"/>
  </w:num>
  <w:num w:numId="20">
    <w:abstractNumId w:val="16"/>
  </w:num>
  <w:num w:numId="21">
    <w:abstractNumId w:val="19"/>
  </w:num>
  <w:num w:numId="22">
    <w:abstractNumId w:val="28"/>
  </w:num>
  <w:num w:numId="23">
    <w:abstractNumId w:val="3"/>
  </w:num>
  <w:num w:numId="24">
    <w:abstractNumId w:val="6"/>
  </w:num>
  <w:num w:numId="25">
    <w:abstractNumId w:val="26"/>
  </w:num>
  <w:num w:numId="26">
    <w:abstractNumId w:val="25"/>
  </w:num>
  <w:num w:numId="27">
    <w:abstractNumId w:val="9"/>
  </w:num>
  <w:num w:numId="28">
    <w:abstractNumId w:val="15"/>
  </w:num>
  <w:num w:numId="29">
    <w:abstractNumId w:val="1"/>
  </w:num>
  <w:num w:numId="30">
    <w:abstractNumId w:val="0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8A"/>
    <w:rsid w:val="00003356"/>
    <w:rsid w:val="00004C6B"/>
    <w:rsid w:val="0001191D"/>
    <w:rsid w:val="000153DD"/>
    <w:rsid w:val="00015ACC"/>
    <w:rsid w:val="00016963"/>
    <w:rsid w:val="00024E6C"/>
    <w:rsid w:val="000376C4"/>
    <w:rsid w:val="00041EF3"/>
    <w:rsid w:val="00043E2C"/>
    <w:rsid w:val="00044D31"/>
    <w:rsid w:val="000474EA"/>
    <w:rsid w:val="00051DD3"/>
    <w:rsid w:val="00055682"/>
    <w:rsid w:val="00061A5C"/>
    <w:rsid w:val="00065240"/>
    <w:rsid w:val="00066567"/>
    <w:rsid w:val="000810F3"/>
    <w:rsid w:val="00094EAA"/>
    <w:rsid w:val="00094ECF"/>
    <w:rsid w:val="000A28B3"/>
    <w:rsid w:val="000A5564"/>
    <w:rsid w:val="000B7614"/>
    <w:rsid w:val="000C4E0E"/>
    <w:rsid w:val="000D4B75"/>
    <w:rsid w:val="000D5CFE"/>
    <w:rsid w:val="000E44E2"/>
    <w:rsid w:val="000E4AE1"/>
    <w:rsid w:val="000E7108"/>
    <w:rsid w:val="000F2713"/>
    <w:rsid w:val="00100FF9"/>
    <w:rsid w:val="00101902"/>
    <w:rsid w:val="00105F68"/>
    <w:rsid w:val="00111E4E"/>
    <w:rsid w:val="00115A51"/>
    <w:rsid w:val="0012311F"/>
    <w:rsid w:val="00123640"/>
    <w:rsid w:val="00127A17"/>
    <w:rsid w:val="00132029"/>
    <w:rsid w:val="00134B6B"/>
    <w:rsid w:val="00140541"/>
    <w:rsid w:val="0015017D"/>
    <w:rsid w:val="00163D03"/>
    <w:rsid w:val="0017055A"/>
    <w:rsid w:val="001758EF"/>
    <w:rsid w:val="00180239"/>
    <w:rsid w:val="0018246E"/>
    <w:rsid w:val="001843AF"/>
    <w:rsid w:val="00192CE1"/>
    <w:rsid w:val="00193234"/>
    <w:rsid w:val="001956AC"/>
    <w:rsid w:val="001A569F"/>
    <w:rsid w:val="001A5A8A"/>
    <w:rsid w:val="001B098E"/>
    <w:rsid w:val="001B23BA"/>
    <w:rsid w:val="001C0A17"/>
    <w:rsid w:val="001C162B"/>
    <w:rsid w:val="001C3616"/>
    <w:rsid w:val="001C4026"/>
    <w:rsid w:val="001C66CF"/>
    <w:rsid w:val="001D023C"/>
    <w:rsid w:val="001D43E7"/>
    <w:rsid w:val="001D57F5"/>
    <w:rsid w:val="001E0A3D"/>
    <w:rsid w:val="001E5967"/>
    <w:rsid w:val="001F12E7"/>
    <w:rsid w:val="001F2263"/>
    <w:rsid w:val="00207E3E"/>
    <w:rsid w:val="00214CB0"/>
    <w:rsid w:val="002171B1"/>
    <w:rsid w:val="002310C6"/>
    <w:rsid w:val="00246E6C"/>
    <w:rsid w:val="00266BBC"/>
    <w:rsid w:val="002712EA"/>
    <w:rsid w:val="0027202B"/>
    <w:rsid w:val="00272964"/>
    <w:rsid w:val="00274C37"/>
    <w:rsid w:val="002750F1"/>
    <w:rsid w:val="00275E70"/>
    <w:rsid w:val="00280BE4"/>
    <w:rsid w:val="00287B21"/>
    <w:rsid w:val="00293246"/>
    <w:rsid w:val="002A7A73"/>
    <w:rsid w:val="002B17A5"/>
    <w:rsid w:val="002B59D7"/>
    <w:rsid w:val="002C3D22"/>
    <w:rsid w:val="002C54D9"/>
    <w:rsid w:val="002D0AA3"/>
    <w:rsid w:val="002D3582"/>
    <w:rsid w:val="002D3C6F"/>
    <w:rsid w:val="002D6DB6"/>
    <w:rsid w:val="002E7369"/>
    <w:rsid w:val="002F1FFB"/>
    <w:rsid w:val="002F6646"/>
    <w:rsid w:val="00302F79"/>
    <w:rsid w:val="003064AC"/>
    <w:rsid w:val="003120D0"/>
    <w:rsid w:val="00315D83"/>
    <w:rsid w:val="00315E70"/>
    <w:rsid w:val="00323482"/>
    <w:rsid w:val="003239E6"/>
    <w:rsid w:val="003323D5"/>
    <w:rsid w:val="00332C02"/>
    <w:rsid w:val="003338C9"/>
    <w:rsid w:val="003443DA"/>
    <w:rsid w:val="00347449"/>
    <w:rsid w:val="00356B37"/>
    <w:rsid w:val="00363BD5"/>
    <w:rsid w:val="0036676B"/>
    <w:rsid w:val="00366E3B"/>
    <w:rsid w:val="00375456"/>
    <w:rsid w:val="0038222F"/>
    <w:rsid w:val="003853B1"/>
    <w:rsid w:val="003927C1"/>
    <w:rsid w:val="003A4987"/>
    <w:rsid w:val="003B49AA"/>
    <w:rsid w:val="003D0012"/>
    <w:rsid w:val="003D1A62"/>
    <w:rsid w:val="003D322E"/>
    <w:rsid w:val="003E14CD"/>
    <w:rsid w:val="003E3F88"/>
    <w:rsid w:val="003E4FF8"/>
    <w:rsid w:val="004009B0"/>
    <w:rsid w:val="0040399D"/>
    <w:rsid w:val="0040483B"/>
    <w:rsid w:val="00406092"/>
    <w:rsid w:val="00420E34"/>
    <w:rsid w:val="00425122"/>
    <w:rsid w:val="004278A1"/>
    <w:rsid w:val="004306E0"/>
    <w:rsid w:val="00431B0E"/>
    <w:rsid w:val="004343BD"/>
    <w:rsid w:val="004346CC"/>
    <w:rsid w:val="004409E6"/>
    <w:rsid w:val="00446817"/>
    <w:rsid w:val="0045597B"/>
    <w:rsid w:val="0045700D"/>
    <w:rsid w:val="00461BCF"/>
    <w:rsid w:val="004739B8"/>
    <w:rsid w:val="00474E58"/>
    <w:rsid w:val="00476599"/>
    <w:rsid w:val="004811E7"/>
    <w:rsid w:val="0048161D"/>
    <w:rsid w:val="004841F2"/>
    <w:rsid w:val="004C2287"/>
    <w:rsid w:val="004C3921"/>
    <w:rsid w:val="004C426C"/>
    <w:rsid w:val="004D1680"/>
    <w:rsid w:val="004D2780"/>
    <w:rsid w:val="004D6E8B"/>
    <w:rsid w:val="004E2D3C"/>
    <w:rsid w:val="004F21D2"/>
    <w:rsid w:val="004F2331"/>
    <w:rsid w:val="004F4EC5"/>
    <w:rsid w:val="00500B61"/>
    <w:rsid w:val="00506875"/>
    <w:rsid w:val="005106E7"/>
    <w:rsid w:val="005135A9"/>
    <w:rsid w:val="00517E6A"/>
    <w:rsid w:val="00524085"/>
    <w:rsid w:val="00531873"/>
    <w:rsid w:val="00543AEA"/>
    <w:rsid w:val="005457DD"/>
    <w:rsid w:val="00547452"/>
    <w:rsid w:val="0055048B"/>
    <w:rsid w:val="00553DAA"/>
    <w:rsid w:val="00564BF9"/>
    <w:rsid w:val="00566F73"/>
    <w:rsid w:val="00571372"/>
    <w:rsid w:val="00577F87"/>
    <w:rsid w:val="00590990"/>
    <w:rsid w:val="00590A53"/>
    <w:rsid w:val="00592AD7"/>
    <w:rsid w:val="005A31FD"/>
    <w:rsid w:val="005A75E7"/>
    <w:rsid w:val="005B115D"/>
    <w:rsid w:val="005C3C26"/>
    <w:rsid w:val="005D26DC"/>
    <w:rsid w:val="005D2B21"/>
    <w:rsid w:val="005D3C2A"/>
    <w:rsid w:val="005D3E85"/>
    <w:rsid w:val="005E3890"/>
    <w:rsid w:val="005F5696"/>
    <w:rsid w:val="00603C24"/>
    <w:rsid w:val="00606F26"/>
    <w:rsid w:val="0061039E"/>
    <w:rsid w:val="006104EF"/>
    <w:rsid w:val="0061747F"/>
    <w:rsid w:val="006206D7"/>
    <w:rsid w:val="006229CA"/>
    <w:rsid w:val="00624CC5"/>
    <w:rsid w:val="00627407"/>
    <w:rsid w:val="00630D0C"/>
    <w:rsid w:val="006351B5"/>
    <w:rsid w:val="00641E77"/>
    <w:rsid w:val="00642345"/>
    <w:rsid w:val="00642FD9"/>
    <w:rsid w:val="006454CD"/>
    <w:rsid w:val="00645E44"/>
    <w:rsid w:val="006465D7"/>
    <w:rsid w:val="006511FF"/>
    <w:rsid w:val="006538A8"/>
    <w:rsid w:val="006556F2"/>
    <w:rsid w:val="0065668C"/>
    <w:rsid w:val="00657D38"/>
    <w:rsid w:val="006843D3"/>
    <w:rsid w:val="00686FB4"/>
    <w:rsid w:val="006A0A5C"/>
    <w:rsid w:val="006A50F9"/>
    <w:rsid w:val="006A615A"/>
    <w:rsid w:val="006B23FB"/>
    <w:rsid w:val="006B516D"/>
    <w:rsid w:val="006C5E71"/>
    <w:rsid w:val="006C6A3F"/>
    <w:rsid w:val="006C6E97"/>
    <w:rsid w:val="006D61C2"/>
    <w:rsid w:val="0070046C"/>
    <w:rsid w:val="0070193B"/>
    <w:rsid w:val="00701972"/>
    <w:rsid w:val="00713C64"/>
    <w:rsid w:val="00725070"/>
    <w:rsid w:val="00734A8C"/>
    <w:rsid w:val="00736A1B"/>
    <w:rsid w:val="00743037"/>
    <w:rsid w:val="0074443B"/>
    <w:rsid w:val="007637A4"/>
    <w:rsid w:val="00765325"/>
    <w:rsid w:val="007672AE"/>
    <w:rsid w:val="00783816"/>
    <w:rsid w:val="00785120"/>
    <w:rsid w:val="00790194"/>
    <w:rsid w:val="00790FA7"/>
    <w:rsid w:val="007A2139"/>
    <w:rsid w:val="007A37F8"/>
    <w:rsid w:val="007B16B3"/>
    <w:rsid w:val="007C64DA"/>
    <w:rsid w:val="007D2390"/>
    <w:rsid w:val="007D2D30"/>
    <w:rsid w:val="007E0D51"/>
    <w:rsid w:val="00810B6A"/>
    <w:rsid w:val="00815A2C"/>
    <w:rsid w:val="0082253A"/>
    <w:rsid w:val="00822735"/>
    <w:rsid w:val="0082407B"/>
    <w:rsid w:val="00830993"/>
    <w:rsid w:val="008474F5"/>
    <w:rsid w:val="00856EFB"/>
    <w:rsid w:val="00863032"/>
    <w:rsid w:val="008755FF"/>
    <w:rsid w:val="00877137"/>
    <w:rsid w:val="00880312"/>
    <w:rsid w:val="008846C6"/>
    <w:rsid w:val="008A5890"/>
    <w:rsid w:val="008B6A97"/>
    <w:rsid w:val="008B6D30"/>
    <w:rsid w:val="008C2FAA"/>
    <w:rsid w:val="008D719D"/>
    <w:rsid w:val="008E6E1D"/>
    <w:rsid w:val="008F073A"/>
    <w:rsid w:val="008F4FDA"/>
    <w:rsid w:val="008F5951"/>
    <w:rsid w:val="00912997"/>
    <w:rsid w:val="00916E78"/>
    <w:rsid w:val="009279C0"/>
    <w:rsid w:val="00931704"/>
    <w:rsid w:val="00932157"/>
    <w:rsid w:val="0093514B"/>
    <w:rsid w:val="0093539E"/>
    <w:rsid w:val="00943121"/>
    <w:rsid w:val="00960E7F"/>
    <w:rsid w:val="00964F22"/>
    <w:rsid w:val="00967E8F"/>
    <w:rsid w:val="0097186D"/>
    <w:rsid w:val="00987126"/>
    <w:rsid w:val="009936CD"/>
    <w:rsid w:val="009946DF"/>
    <w:rsid w:val="009A6964"/>
    <w:rsid w:val="009B5521"/>
    <w:rsid w:val="009B599E"/>
    <w:rsid w:val="009B7166"/>
    <w:rsid w:val="009D2C97"/>
    <w:rsid w:val="009D50AF"/>
    <w:rsid w:val="009D6155"/>
    <w:rsid w:val="009E1F50"/>
    <w:rsid w:val="009E2FF4"/>
    <w:rsid w:val="009F24EA"/>
    <w:rsid w:val="009F71A0"/>
    <w:rsid w:val="009F79EE"/>
    <w:rsid w:val="00A153E0"/>
    <w:rsid w:val="00A167F6"/>
    <w:rsid w:val="00A16914"/>
    <w:rsid w:val="00A272C6"/>
    <w:rsid w:val="00A60E35"/>
    <w:rsid w:val="00A7369D"/>
    <w:rsid w:val="00A860CD"/>
    <w:rsid w:val="00A8720B"/>
    <w:rsid w:val="00AA1079"/>
    <w:rsid w:val="00AA61FC"/>
    <w:rsid w:val="00AB6AE9"/>
    <w:rsid w:val="00AC3BEA"/>
    <w:rsid w:val="00AD27EE"/>
    <w:rsid w:val="00AD3AD5"/>
    <w:rsid w:val="00AF1903"/>
    <w:rsid w:val="00AF25CB"/>
    <w:rsid w:val="00AF6B97"/>
    <w:rsid w:val="00AF798E"/>
    <w:rsid w:val="00AF7BC7"/>
    <w:rsid w:val="00B07404"/>
    <w:rsid w:val="00B204D1"/>
    <w:rsid w:val="00B25EB2"/>
    <w:rsid w:val="00B27959"/>
    <w:rsid w:val="00B304A6"/>
    <w:rsid w:val="00B35817"/>
    <w:rsid w:val="00B42991"/>
    <w:rsid w:val="00B44451"/>
    <w:rsid w:val="00B547CB"/>
    <w:rsid w:val="00B54D53"/>
    <w:rsid w:val="00B5516C"/>
    <w:rsid w:val="00B55722"/>
    <w:rsid w:val="00B55A16"/>
    <w:rsid w:val="00B64A67"/>
    <w:rsid w:val="00B72935"/>
    <w:rsid w:val="00B72EF5"/>
    <w:rsid w:val="00B745F8"/>
    <w:rsid w:val="00B7472A"/>
    <w:rsid w:val="00B8328D"/>
    <w:rsid w:val="00B8628B"/>
    <w:rsid w:val="00BA02E7"/>
    <w:rsid w:val="00BA0D79"/>
    <w:rsid w:val="00BB0E6F"/>
    <w:rsid w:val="00BC069A"/>
    <w:rsid w:val="00BC3700"/>
    <w:rsid w:val="00BC4720"/>
    <w:rsid w:val="00BE26AF"/>
    <w:rsid w:val="00BE6289"/>
    <w:rsid w:val="00BF34DF"/>
    <w:rsid w:val="00BF73DE"/>
    <w:rsid w:val="00C2086F"/>
    <w:rsid w:val="00C35849"/>
    <w:rsid w:val="00C474D4"/>
    <w:rsid w:val="00C50EF7"/>
    <w:rsid w:val="00C738A4"/>
    <w:rsid w:val="00C7433C"/>
    <w:rsid w:val="00C77853"/>
    <w:rsid w:val="00C841A0"/>
    <w:rsid w:val="00CA461E"/>
    <w:rsid w:val="00CC20E0"/>
    <w:rsid w:val="00CC4843"/>
    <w:rsid w:val="00CC58A0"/>
    <w:rsid w:val="00CD47A0"/>
    <w:rsid w:val="00CD6A0F"/>
    <w:rsid w:val="00CF0B02"/>
    <w:rsid w:val="00CF1143"/>
    <w:rsid w:val="00CF5475"/>
    <w:rsid w:val="00CF7BAC"/>
    <w:rsid w:val="00D1708F"/>
    <w:rsid w:val="00D202E0"/>
    <w:rsid w:val="00D206E7"/>
    <w:rsid w:val="00D43DF4"/>
    <w:rsid w:val="00D523D1"/>
    <w:rsid w:val="00D53171"/>
    <w:rsid w:val="00D531ED"/>
    <w:rsid w:val="00D57E29"/>
    <w:rsid w:val="00D604AD"/>
    <w:rsid w:val="00D6669D"/>
    <w:rsid w:val="00D72C7E"/>
    <w:rsid w:val="00D908A4"/>
    <w:rsid w:val="00D90D0F"/>
    <w:rsid w:val="00D950B7"/>
    <w:rsid w:val="00D95A0D"/>
    <w:rsid w:val="00DA748C"/>
    <w:rsid w:val="00DB008B"/>
    <w:rsid w:val="00DB3E56"/>
    <w:rsid w:val="00DC6A70"/>
    <w:rsid w:val="00DD1D8B"/>
    <w:rsid w:val="00DD65CC"/>
    <w:rsid w:val="00DE3C86"/>
    <w:rsid w:val="00DF29A8"/>
    <w:rsid w:val="00DF3F96"/>
    <w:rsid w:val="00DF5931"/>
    <w:rsid w:val="00E05760"/>
    <w:rsid w:val="00E07272"/>
    <w:rsid w:val="00E17FD3"/>
    <w:rsid w:val="00E21665"/>
    <w:rsid w:val="00E21B30"/>
    <w:rsid w:val="00E2461D"/>
    <w:rsid w:val="00E27203"/>
    <w:rsid w:val="00E33384"/>
    <w:rsid w:val="00E342BC"/>
    <w:rsid w:val="00E351A9"/>
    <w:rsid w:val="00E40081"/>
    <w:rsid w:val="00E4127D"/>
    <w:rsid w:val="00E4667F"/>
    <w:rsid w:val="00E55468"/>
    <w:rsid w:val="00E56A52"/>
    <w:rsid w:val="00E627EF"/>
    <w:rsid w:val="00E65CE2"/>
    <w:rsid w:val="00E7552C"/>
    <w:rsid w:val="00E75805"/>
    <w:rsid w:val="00EB1440"/>
    <w:rsid w:val="00EB246E"/>
    <w:rsid w:val="00ED402A"/>
    <w:rsid w:val="00ED4C2B"/>
    <w:rsid w:val="00EE4C50"/>
    <w:rsid w:val="00EF07F2"/>
    <w:rsid w:val="00EF66AB"/>
    <w:rsid w:val="00F0743F"/>
    <w:rsid w:val="00F12403"/>
    <w:rsid w:val="00F272D7"/>
    <w:rsid w:val="00F3497B"/>
    <w:rsid w:val="00F42FD6"/>
    <w:rsid w:val="00F4538A"/>
    <w:rsid w:val="00F46E74"/>
    <w:rsid w:val="00F50D32"/>
    <w:rsid w:val="00F549E9"/>
    <w:rsid w:val="00F563B9"/>
    <w:rsid w:val="00F63680"/>
    <w:rsid w:val="00F65D4B"/>
    <w:rsid w:val="00F74330"/>
    <w:rsid w:val="00F82628"/>
    <w:rsid w:val="00F8433C"/>
    <w:rsid w:val="00F856E6"/>
    <w:rsid w:val="00F90DDD"/>
    <w:rsid w:val="00F92040"/>
    <w:rsid w:val="00F9281B"/>
    <w:rsid w:val="00FA03AA"/>
    <w:rsid w:val="00FB458F"/>
    <w:rsid w:val="00FC320A"/>
    <w:rsid w:val="00FC78FB"/>
    <w:rsid w:val="00FD643D"/>
    <w:rsid w:val="00FE2F79"/>
    <w:rsid w:val="00FE7567"/>
    <w:rsid w:val="00FF077C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A8A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5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A8A"/>
  </w:style>
  <w:style w:type="paragraph" w:styleId="Pidipagina">
    <w:name w:val="footer"/>
    <w:basedOn w:val="Normale"/>
    <w:link w:val="PidipaginaCarattere"/>
    <w:uiPriority w:val="99"/>
    <w:unhideWhenUsed/>
    <w:rsid w:val="001A5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A8A"/>
  </w:style>
  <w:style w:type="paragraph" w:styleId="Corpodeltesto2">
    <w:name w:val="Body Text 2"/>
    <w:basedOn w:val="Normale"/>
    <w:link w:val="Corpodeltesto2Carattere"/>
    <w:uiPriority w:val="99"/>
    <w:rsid w:val="003E14CD"/>
    <w:pPr>
      <w:spacing w:after="120" w:line="480" w:lineRule="auto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E14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309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C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C26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5D2B21"/>
    <w:rPr>
      <w:b/>
      <w:bCs/>
    </w:rPr>
  </w:style>
  <w:style w:type="paragraph" w:customStyle="1" w:styleId="Default">
    <w:name w:val="Default"/>
    <w:rsid w:val="0010190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E26A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A8A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5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A8A"/>
  </w:style>
  <w:style w:type="paragraph" w:styleId="Pidipagina">
    <w:name w:val="footer"/>
    <w:basedOn w:val="Normale"/>
    <w:link w:val="PidipaginaCarattere"/>
    <w:uiPriority w:val="99"/>
    <w:unhideWhenUsed/>
    <w:rsid w:val="001A5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A8A"/>
  </w:style>
  <w:style w:type="paragraph" w:styleId="Corpodeltesto2">
    <w:name w:val="Body Text 2"/>
    <w:basedOn w:val="Normale"/>
    <w:link w:val="Corpodeltesto2Carattere"/>
    <w:uiPriority w:val="99"/>
    <w:rsid w:val="003E14CD"/>
    <w:pPr>
      <w:spacing w:after="120" w:line="480" w:lineRule="auto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E14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309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C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C26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5D2B21"/>
    <w:rPr>
      <w:b/>
      <w:bCs/>
    </w:rPr>
  </w:style>
  <w:style w:type="paragraph" w:customStyle="1" w:styleId="Default">
    <w:name w:val="Default"/>
    <w:rsid w:val="0010190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E26A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4A1FC-34CE-4B89-9443-561D0063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3721</Words>
  <Characters>21215</Characters>
  <Application>Microsoft Office Word</Application>
  <DocSecurity>0</DocSecurity>
  <Lines>176</Lines>
  <Paragraphs>49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Baldassare</dc:creator>
  <cp:lastModifiedBy>Daniele Loro</cp:lastModifiedBy>
  <cp:revision>28</cp:revision>
  <cp:lastPrinted>2016-03-09T18:38:00Z</cp:lastPrinted>
  <dcterms:created xsi:type="dcterms:W3CDTF">2017-02-05T20:36:00Z</dcterms:created>
  <dcterms:modified xsi:type="dcterms:W3CDTF">2017-02-21T12:28:00Z</dcterms:modified>
</cp:coreProperties>
</file>