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D6769" w14:textId="77777777" w:rsidR="00692A3B" w:rsidRPr="003934AB" w:rsidRDefault="00692A3B" w:rsidP="008533A5">
      <w:pPr>
        <w:spacing w:after="0" w:line="240" w:lineRule="auto"/>
        <w:contextualSpacing/>
        <w:rPr>
          <w:rFonts w:asciiTheme="majorHAnsi" w:eastAsia="Times New Roman" w:hAnsiTheme="majorHAnsi" w:cstheme="majorHAnsi"/>
          <w:sz w:val="20"/>
          <w:szCs w:val="20"/>
          <w:lang w:eastAsia="it-IT"/>
        </w:rPr>
      </w:pPr>
    </w:p>
    <w:p w14:paraId="230408A7"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b/>
          <w:bCs/>
          <w:sz w:val="20"/>
          <w:szCs w:val="20"/>
          <w:lang w:eastAsia="it-IT"/>
        </w:rPr>
        <w:t>AVVISO IN MERITO ALLO SVOLGIMENTO DEGLI ESAMI DI STORIA DELL’ARTE MODERNA I P IN MODALITA’ TELEMATICA</w:t>
      </w:r>
    </w:p>
    <w:p w14:paraId="6CCCC3A2"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b/>
          <w:bCs/>
          <w:sz w:val="20"/>
          <w:szCs w:val="20"/>
          <w:lang w:eastAsia="it-IT"/>
        </w:rPr>
        <w:t> </w:t>
      </w:r>
    </w:p>
    <w:p w14:paraId="067A1D4F"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b/>
          <w:bCs/>
          <w:sz w:val="20"/>
          <w:szCs w:val="20"/>
          <w:lang w:eastAsia="it-IT"/>
        </w:rPr>
        <w:t>Cari studenti, dopo le indicazioni ricevute dall’area di ateneo che si occupa degli esami on line, ora sono in grado di darvi qualche informazione finalizzata all’erogazione degli esami in modalità telematica.</w:t>
      </w:r>
    </w:p>
    <w:p w14:paraId="15C31221"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b/>
          <w:bCs/>
          <w:color w:val="FF0000"/>
          <w:sz w:val="20"/>
          <w:szCs w:val="20"/>
          <w:lang w:eastAsia="it-IT"/>
        </w:rPr>
        <w:t> </w:t>
      </w:r>
    </w:p>
    <w:p w14:paraId="779B38D4"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b/>
          <w:bCs/>
          <w:color w:val="FF0000"/>
          <w:sz w:val="20"/>
          <w:szCs w:val="20"/>
          <w:lang w:eastAsia="it-IT"/>
        </w:rPr>
        <w:t>Moduli Introduttivo (I) e progredito (P)</w:t>
      </w:r>
      <w:r w:rsidRPr="00230629">
        <w:rPr>
          <w:rFonts w:ascii="Calibri Light" w:eastAsia="Times New Roman" w:hAnsi="Calibri Light" w:cs="Calibri Light"/>
          <w:sz w:val="20"/>
          <w:szCs w:val="20"/>
          <w:lang w:eastAsia="it-IT"/>
        </w:rPr>
        <w:t xml:space="preserve"> </w:t>
      </w:r>
    </w:p>
    <w:p w14:paraId="18E009BD"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b/>
          <w:bCs/>
          <w:sz w:val="20"/>
          <w:szCs w:val="20"/>
          <w:lang w:eastAsia="it-IT"/>
        </w:rPr>
        <w:t>Come già anticipato, saranno in forma scritta e non orale. Ciò non solo in conformità con quanto previsto anticipamente, ma soprattutto per garantire lo stesso livello di difficoltà per tutti, tempistiche molto più brevi per le valutazioni e l’immediata registrazione del voto.</w:t>
      </w:r>
    </w:p>
    <w:p w14:paraId="65E260B7"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b/>
          <w:bCs/>
          <w:sz w:val="20"/>
          <w:szCs w:val="20"/>
          <w:lang w:eastAsia="it-IT"/>
        </w:rPr>
        <w:t>Si tratta di domande con quattro risposte, di cui solo una esatta. Non saranno difficili, ma si richiede una grande concentrazione, anche perché il sistema informatico ha tempi prefissati che – una volta predefiniti - non possono essere modificati dal docente.</w:t>
      </w:r>
    </w:p>
    <w:p w14:paraId="38A52A24"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b/>
          <w:bCs/>
          <w:sz w:val="20"/>
          <w:szCs w:val="20"/>
          <w:lang w:eastAsia="it-IT"/>
        </w:rPr>
        <w:t> </w:t>
      </w:r>
    </w:p>
    <w:p w14:paraId="334E82DE"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b/>
          <w:bCs/>
          <w:sz w:val="20"/>
          <w:szCs w:val="20"/>
          <w:lang w:eastAsia="it-IT"/>
        </w:rPr>
        <w:t>Le domande saranno divise in due blocchi:</w:t>
      </w:r>
    </w:p>
    <w:p w14:paraId="65FF45AE"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b/>
          <w:bCs/>
          <w:color w:val="FF0000"/>
          <w:sz w:val="20"/>
          <w:szCs w:val="20"/>
          <w:lang w:eastAsia="it-IT"/>
        </w:rPr>
        <w:t xml:space="preserve">A – Riconoscimenti </w:t>
      </w:r>
      <w:r w:rsidRPr="00230629">
        <w:rPr>
          <w:rFonts w:ascii="Calibri Light" w:eastAsia="Times New Roman" w:hAnsi="Calibri Light" w:cs="Calibri Light"/>
          <w:b/>
          <w:bCs/>
          <w:sz w:val="20"/>
          <w:szCs w:val="20"/>
          <w:lang w:eastAsia="it-IT"/>
        </w:rPr>
        <w:t xml:space="preserve">– Si tratta di riconoscere 20 immagini riprodotte nei manuali di Settis e Montanari e Terraroli (per chi portasse questo testo: nb si tratta delle stesse immagini, non occorre evidentemente studiare due manuali). Per ogni immagine bisogna essere in grado di precisare vari aspetti, quali: autore dell’opera, soggetto, periodo, collocazione, ecc. – tutti aspetti indicati nei manuali. </w:t>
      </w:r>
    </w:p>
    <w:p w14:paraId="0D21058C"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b/>
          <w:bCs/>
          <w:sz w:val="20"/>
          <w:szCs w:val="20"/>
          <w:lang w:eastAsia="it-IT"/>
        </w:rPr>
        <w:t>Il tempo complessivo previsto è di circa 7 minuti, per ogni immagine è di 20 secondi.</w:t>
      </w:r>
    </w:p>
    <w:p w14:paraId="46DE7D76"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b/>
          <w:bCs/>
          <w:sz w:val="20"/>
          <w:szCs w:val="20"/>
          <w:lang w:eastAsia="it-IT"/>
        </w:rPr>
        <w:t>Vi porto qualche esempio, per capire meglio.</w:t>
      </w:r>
    </w:p>
    <w:p w14:paraId="607FFB25"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 </w:t>
      </w:r>
    </w:p>
    <w:p w14:paraId="28D2AE22"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SLIDE (= IMMAGINE) 1 – DOMANDA</w:t>
      </w:r>
    </w:p>
    <w:p w14:paraId="356F1336"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Autore dell’opera:</w:t>
      </w:r>
    </w:p>
    <w:p w14:paraId="0140D5B0"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1: X</w:t>
      </w:r>
    </w:p>
    <w:p w14:paraId="2F5276F6"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2: Y</w:t>
      </w:r>
    </w:p>
    <w:p w14:paraId="09AA93CA"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3: Z</w:t>
      </w:r>
    </w:p>
    <w:p w14:paraId="6FF451E2"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4: nessuno di questi</w:t>
      </w:r>
    </w:p>
    <w:p w14:paraId="0AF634B7"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 </w:t>
      </w:r>
    </w:p>
    <w:p w14:paraId="2251180A"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SLIDE 2 – DOMANDA</w:t>
      </w:r>
    </w:p>
    <w:p w14:paraId="1C13FD05"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Tema dell’opera:</w:t>
      </w:r>
    </w:p>
    <w:p w14:paraId="45DE63EF"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1: X</w:t>
      </w:r>
    </w:p>
    <w:p w14:paraId="7FACADB9"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2: Y</w:t>
      </w:r>
    </w:p>
    <w:p w14:paraId="1E91939C"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3: Z</w:t>
      </w:r>
    </w:p>
    <w:p w14:paraId="51D895D2"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4: nessuno di questi</w:t>
      </w:r>
    </w:p>
    <w:p w14:paraId="7CF8846F"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 </w:t>
      </w:r>
    </w:p>
    <w:p w14:paraId="64FD8CC9"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SLIDE 3 – DOMANDA</w:t>
      </w:r>
    </w:p>
    <w:p w14:paraId="6E0EDB9A"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Dove si trova l’opera:</w:t>
      </w:r>
    </w:p>
    <w:p w14:paraId="4B0B81F4"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1: X</w:t>
      </w:r>
    </w:p>
    <w:p w14:paraId="138553C5"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2: Y</w:t>
      </w:r>
    </w:p>
    <w:p w14:paraId="7CEB7625"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3: Z</w:t>
      </w:r>
    </w:p>
    <w:p w14:paraId="70205184"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4: nessuno di questi</w:t>
      </w:r>
    </w:p>
    <w:p w14:paraId="22E41A55"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 </w:t>
      </w:r>
    </w:p>
    <w:p w14:paraId="23D2FF94"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SLIDE 4 – DOMANDA</w:t>
      </w:r>
    </w:p>
    <w:p w14:paraId="70A39C4A"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Data dell’opera:</w:t>
      </w:r>
    </w:p>
    <w:p w14:paraId="4FAFC6AE"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1: X</w:t>
      </w:r>
    </w:p>
    <w:p w14:paraId="2565EE89"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2: Y</w:t>
      </w:r>
    </w:p>
    <w:p w14:paraId="527CB1C5"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3: Z</w:t>
      </w:r>
    </w:p>
    <w:p w14:paraId="14BCAEA8"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4: nessuno di questi</w:t>
      </w:r>
    </w:p>
    <w:p w14:paraId="25851F93"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b/>
          <w:bCs/>
          <w:sz w:val="20"/>
          <w:szCs w:val="20"/>
          <w:lang w:eastAsia="it-IT"/>
        </w:rPr>
        <w:t> </w:t>
      </w:r>
    </w:p>
    <w:p w14:paraId="7F191B3F"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b/>
          <w:bCs/>
          <w:color w:val="FF0000"/>
          <w:sz w:val="20"/>
          <w:szCs w:val="20"/>
          <w:lang w:eastAsia="it-IT"/>
        </w:rPr>
        <w:t>NB1</w:t>
      </w:r>
      <w:r w:rsidRPr="00230629">
        <w:rPr>
          <w:rFonts w:ascii="Calibri Light" w:eastAsia="Times New Roman" w:hAnsi="Calibri Light" w:cs="Calibri Light"/>
          <w:b/>
          <w:bCs/>
          <w:sz w:val="20"/>
          <w:szCs w:val="20"/>
          <w:lang w:eastAsia="it-IT"/>
        </w:rPr>
        <w:t>: Questi sono solo esempi, ci possono essere anche quesiti di altro genere: però tutte le risposte sono contenute nei testi in programma;</w:t>
      </w:r>
    </w:p>
    <w:p w14:paraId="01373FB8"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b/>
          <w:bCs/>
          <w:color w:val="FF0000"/>
          <w:sz w:val="20"/>
          <w:szCs w:val="20"/>
          <w:lang w:eastAsia="it-IT"/>
        </w:rPr>
        <w:t>NB2</w:t>
      </w:r>
      <w:r w:rsidRPr="00230629">
        <w:rPr>
          <w:rFonts w:ascii="Calibri Light" w:eastAsia="Times New Roman" w:hAnsi="Calibri Light" w:cs="Calibri Light"/>
          <w:b/>
          <w:bCs/>
          <w:sz w:val="20"/>
          <w:szCs w:val="20"/>
          <w:lang w:eastAsia="it-IT"/>
        </w:rPr>
        <w:t>: le risposte devono corrispondere a quanto indicato nei manuali di SM e T (non dalle dida di Panopto, in cui potevano esservi anche imprecisioni e refusi)</w:t>
      </w:r>
    </w:p>
    <w:p w14:paraId="3F9424D3"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b/>
          <w:bCs/>
          <w:color w:val="FF0000"/>
          <w:sz w:val="20"/>
          <w:szCs w:val="20"/>
          <w:lang w:eastAsia="it-IT"/>
        </w:rPr>
        <w:t> </w:t>
      </w:r>
    </w:p>
    <w:p w14:paraId="31558839"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b/>
          <w:bCs/>
          <w:color w:val="FF0000"/>
          <w:sz w:val="20"/>
          <w:szCs w:val="20"/>
          <w:lang w:eastAsia="it-IT"/>
        </w:rPr>
        <w:t xml:space="preserve">B – 40 Quiz </w:t>
      </w:r>
      <w:r w:rsidRPr="00230629">
        <w:rPr>
          <w:rFonts w:ascii="Calibri Light" w:eastAsia="Times New Roman" w:hAnsi="Calibri Light" w:cs="Calibri Light"/>
          <w:b/>
          <w:bCs/>
          <w:sz w:val="20"/>
          <w:szCs w:val="20"/>
          <w:lang w:eastAsia="it-IT"/>
        </w:rPr>
        <w:t>– Si presentano 40 domande, ognuna con quattro risposte possibili, di cui una sola giusta (come sopra). Le domande sono tratte sia dai manuali di Settis e Montanari sia da quello di Terraroli (come sopra, fino a tutti gli appelli del 2020) e dal libro di Sciolla.</w:t>
      </w:r>
    </w:p>
    <w:p w14:paraId="3957C248"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b/>
          <w:bCs/>
          <w:sz w:val="20"/>
          <w:szCs w:val="20"/>
          <w:lang w:eastAsia="it-IT"/>
        </w:rPr>
        <w:lastRenderedPageBreak/>
        <w:t>Anche qui il tempo previsto per ogni domanda è di 20 secondi.</w:t>
      </w:r>
    </w:p>
    <w:p w14:paraId="76C51A3F"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b/>
          <w:bCs/>
          <w:sz w:val="20"/>
          <w:szCs w:val="20"/>
          <w:lang w:eastAsia="it-IT"/>
        </w:rPr>
        <w:t>Per capirsi, vi porto altri esempi:</w:t>
      </w:r>
    </w:p>
    <w:p w14:paraId="028CD7C7"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 </w:t>
      </w:r>
    </w:p>
    <w:p w14:paraId="703EAE8E"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QUIZ 1 – DOMANDA</w:t>
      </w:r>
    </w:p>
    <w:p w14:paraId="2FBB5F72"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XY era principalmente:</w:t>
      </w:r>
    </w:p>
    <w:p w14:paraId="42496B82"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1: Un pittore</w:t>
      </w:r>
    </w:p>
    <w:p w14:paraId="15AE44ED"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2: Uno scultore</w:t>
      </w:r>
    </w:p>
    <w:p w14:paraId="599704C0"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3: Un architetto</w:t>
      </w:r>
    </w:p>
    <w:p w14:paraId="119E0CA0"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4. Nessuna delle precedenti</w:t>
      </w:r>
    </w:p>
    <w:p w14:paraId="7757058D"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 </w:t>
      </w:r>
    </w:p>
    <w:p w14:paraId="607CF199"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QUIZ 2 – DOMANDA</w:t>
      </w:r>
    </w:p>
    <w:p w14:paraId="344D72B1"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XY morì:</w:t>
      </w:r>
    </w:p>
    <w:p w14:paraId="1A35D0A9"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1: A Venezia</w:t>
      </w:r>
    </w:p>
    <w:p w14:paraId="1D92AD80"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2: A Madrid</w:t>
      </w:r>
    </w:p>
    <w:p w14:paraId="1F16D3A1"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3: A Roma</w:t>
      </w:r>
    </w:p>
    <w:p w14:paraId="49C18FF2"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4. Nessuna delle precedenti</w:t>
      </w:r>
    </w:p>
    <w:p w14:paraId="21BC0331"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 </w:t>
      </w:r>
    </w:p>
    <w:p w14:paraId="44D34531"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QUIZ 3 – DOMANDA</w:t>
      </w:r>
    </w:p>
    <w:p w14:paraId="78125332"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XY lavorò anche:</w:t>
      </w:r>
    </w:p>
    <w:p w14:paraId="720EA2AB"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1: a Creta</w:t>
      </w:r>
    </w:p>
    <w:p w14:paraId="36835D8D"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2: a Malta</w:t>
      </w:r>
    </w:p>
    <w:p w14:paraId="68A8C58F"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3: in Sardegna</w:t>
      </w:r>
    </w:p>
    <w:p w14:paraId="2DAFE8E6"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4. Nessuna delle precedenti</w:t>
      </w:r>
    </w:p>
    <w:p w14:paraId="50869340"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 </w:t>
      </w:r>
    </w:p>
    <w:p w14:paraId="55CBD3F8"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QUIZ 4 – DOMANDA</w:t>
      </w:r>
    </w:p>
    <w:p w14:paraId="078FA325"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XY lavorò nella cattedrale di:</w:t>
      </w:r>
    </w:p>
    <w:p w14:paraId="2C7271F3"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1: Orvieto</w:t>
      </w:r>
    </w:p>
    <w:p w14:paraId="3D8A30E6"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2: Venezia</w:t>
      </w:r>
    </w:p>
    <w:p w14:paraId="7982B52D"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3: di Milano</w:t>
      </w:r>
    </w:p>
    <w:p w14:paraId="266D8672"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sz w:val="20"/>
          <w:szCs w:val="20"/>
          <w:lang w:eastAsia="it-IT"/>
        </w:rPr>
        <w:t>4. Nessuna delle precedenti</w:t>
      </w:r>
    </w:p>
    <w:p w14:paraId="52CB8A12"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b/>
          <w:bCs/>
          <w:sz w:val="20"/>
          <w:szCs w:val="20"/>
          <w:lang w:eastAsia="it-IT"/>
        </w:rPr>
        <w:t> </w:t>
      </w:r>
    </w:p>
    <w:p w14:paraId="657CB964"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b/>
          <w:bCs/>
          <w:sz w:val="20"/>
          <w:szCs w:val="20"/>
          <w:lang w:eastAsia="it-IT"/>
        </w:rPr>
        <w:t>Per ottenere la sufficienza (18), bisognerà rispondere correttamente ad almeno 25 dei 60 quesiti; il punteggio finale sarà calcolato automaticamente dal sistema e controllato dal docente.</w:t>
      </w:r>
    </w:p>
    <w:p w14:paraId="7CE11DE5"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b/>
          <w:bCs/>
          <w:color w:val="FF0000"/>
          <w:sz w:val="20"/>
          <w:szCs w:val="20"/>
          <w:lang w:eastAsia="it-IT"/>
        </w:rPr>
        <w:t> </w:t>
      </w:r>
    </w:p>
    <w:p w14:paraId="6344E1F6"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b/>
          <w:bCs/>
          <w:color w:val="FF0000"/>
          <w:sz w:val="20"/>
          <w:szCs w:val="20"/>
          <w:lang w:eastAsia="it-IT"/>
        </w:rPr>
        <w:t>Modulo progredito (P)</w:t>
      </w:r>
    </w:p>
    <w:p w14:paraId="649D794D"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b/>
          <w:bCs/>
          <w:sz w:val="20"/>
          <w:szCs w:val="20"/>
          <w:lang w:eastAsia="it-IT"/>
        </w:rPr>
        <w:t>La stessa modalità vale anche per il modulo progredito:</w:t>
      </w:r>
    </w:p>
    <w:p w14:paraId="08435E23"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b/>
          <w:bCs/>
          <w:sz w:val="20"/>
          <w:szCs w:val="20"/>
          <w:lang w:eastAsia="it-IT"/>
        </w:rPr>
        <w:t xml:space="preserve">20 riconoscimenti, 40 quiz, tratti dal catalogo </w:t>
      </w:r>
      <w:r w:rsidRPr="00230629">
        <w:rPr>
          <w:rFonts w:ascii="Calibri Light" w:eastAsia="Times New Roman" w:hAnsi="Calibri Light" w:cs="Calibri Light"/>
          <w:b/>
          <w:bCs/>
          <w:i/>
          <w:iCs/>
          <w:sz w:val="20"/>
          <w:szCs w:val="20"/>
          <w:lang w:eastAsia="it-IT"/>
        </w:rPr>
        <w:t>Lorenzo Lotto. Il richiamo delle Marche</w:t>
      </w:r>
      <w:r w:rsidRPr="00230629">
        <w:rPr>
          <w:rFonts w:ascii="Calibri Light" w:eastAsia="Times New Roman" w:hAnsi="Calibri Light" w:cs="Calibri Light"/>
          <w:b/>
          <w:bCs/>
          <w:sz w:val="20"/>
          <w:szCs w:val="20"/>
          <w:lang w:eastAsia="it-IT"/>
        </w:rPr>
        <w:t>.</w:t>
      </w:r>
    </w:p>
    <w:p w14:paraId="1B7F0C0E"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b/>
          <w:bCs/>
          <w:color w:val="FF0000"/>
          <w:sz w:val="20"/>
          <w:szCs w:val="20"/>
          <w:lang w:eastAsia="it-IT"/>
        </w:rPr>
        <w:t> </w:t>
      </w:r>
    </w:p>
    <w:p w14:paraId="73FE366C"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b/>
          <w:bCs/>
          <w:color w:val="FF0000"/>
          <w:sz w:val="20"/>
          <w:szCs w:val="20"/>
          <w:lang w:eastAsia="it-IT"/>
        </w:rPr>
        <w:t>NB1</w:t>
      </w:r>
      <w:r w:rsidRPr="00230629">
        <w:rPr>
          <w:rFonts w:ascii="Calibri Light" w:eastAsia="Times New Roman" w:hAnsi="Calibri Light" w:cs="Calibri Light"/>
          <w:b/>
          <w:bCs/>
          <w:sz w:val="20"/>
          <w:szCs w:val="20"/>
          <w:lang w:eastAsia="it-IT"/>
        </w:rPr>
        <w:t xml:space="preserve">: Coloro che non portano il programma P impostato sullo studio del catalogo </w:t>
      </w:r>
      <w:r w:rsidRPr="00230629">
        <w:rPr>
          <w:rFonts w:ascii="Calibri Light" w:eastAsia="Times New Roman" w:hAnsi="Calibri Light" w:cs="Calibri Light"/>
          <w:b/>
          <w:bCs/>
          <w:i/>
          <w:iCs/>
          <w:sz w:val="20"/>
          <w:szCs w:val="20"/>
          <w:lang w:eastAsia="it-IT"/>
        </w:rPr>
        <w:t>Lorenzo Lotto. Il richiamo delle Marche</w:t>
      </w:r>
      <w:r w:rsidRPr="00230629">
        <w:rPr>
          <w:rFonts w:ascii="Calibri Light" w:eastAsia="Times New Roman" w:hAnsi="Calibri Light" w:cs="Calibri Light"/>
          <w:b/>
          <w:bCs/>
          <w:sz w:val="20"/>
          <w:szCs w:val="20"/>
          <w:lang w:eastAsia="it-IT"/>
        </w:rPr>
        <w:t>, ma altri programmi di a.a. precedenti, devono necessariamente comunicarlo al docente via email il prima possibile.</w:t>
      </w:r>
    </w:p>
    <w:p w14:paraId="7A7AB60E"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b/>
          <w:bCs/>
          <w:color w:val="FF0000"/>
          <w:sz w:val="20"/>
          <w:szCs w:val="20"/>
          <w:lang w:eastAsia="it-IT"/>
        </w:rPr>
        <w:t xml:space="preserve">NB2: </w:t>
      </w:r>
      <w:r w:rsidRPr="00230629">
        <w:rPr>
          <w:rFonts w:ascii="Calibri Light" w:eastAsia="Times New Roman" w:hAnsi="Calibri Light" w:cs="Calibri Light"/>
          <w:b/>
          <w:bCs/>
          <w:sz w:val="20"/>
          <w:szCs w:val="20"/>
          <w:lang w:eastAsia="it-IT"/>
        </w:rPr>
        <w:t>Se qualcuno volesse sostenere tutti e due gli esami (i e p) lo stesso giorno, è possibile, in quanto saranno a orari diversi. L'importante è che si iscriva, correttamente, a entrambi. Si raccomanda, però, di prestare ben attenzione durante l'iscrizione, perché se ci si iscrive ad un P, e invece si deve sostenere un I, non si può partecipare all'esame, perché tutto è collegato automaticamente e non è possibile modificare nulla in sede d'esame.</w:t>
      </w:r>
    </w:p>
    <w:p w14:paraId="50A73BC9"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b/>
          <w:bCs/>
          <w:sz w:val="20"/>
          <w:szCs w:val="20"/>
          <w:lang w:eastAsia="it-IT"/>
        </w:rPr>
        <w:t> </w:t>
      </w:r>
    </w:p>
    <w:p w14:paraId="3AAD5BDF"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b/>
          <w:bCs/>
          <w:color w:val="FF0000"/>
          <w:sz w:val="20"/>
          <w:szCs w:val="20"/>
          <w:lang w:eastAsia="it-IT"/>
        </w:rPr>
        <w:t>ALLA FINE TUTTE LE SOLUZIONI SARANNO PUBBLICATE ON LINE</w:t>
      </w:r>
    </w:p>
    <w:p w14:paraId="27AA494A"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b/>
          <w:bCs/>
          <w:sz w:val="20"/>
          <w:szCs w:val="20"/>
          <w:lang w:eastAsia="it-IT"/>
        </w:rPr>
        <w:t>Ad esempio così:</w:t>
      </w:r>
    </w:p>
    <w:p w14:paraId="4ACA561A"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b/>
          <w:bCs/>
          <w:sz w:val="20"/>
          <w:szCs w:val="20"/>
          <w:lang w:eastAsia="it-IT"/>
        </w:rPr>
        <w:t>Corso I</w:t>
      </w:r>
    </w:p>
    <w:p w14:paraId="4F560274"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b/>
          <w:bCs/>
          <w:sz w:val="20"/>
          <w:szCs w:val="20"/>
          <w:lang w:eastAsia="it-IT"/>
        </w:rPr>
        <w:t>Slide (o Quiz) 1: risposta SM (=Settis/Montanari), Vol 3, p. 123; T (=Terraroli), Vol. 2, p. 143</w:t>
      </w:r>
    </w:p>
    <w:p w14:paraId="31A90245"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b/>
          <w:bCs/>
          <w:sz w:val="20"/>
          <w:szCs w:val="20"/>
          <w:lang w:eastAsia="it-IT"/>
        </w:rPr>
        <w:t xml:space="preserve">Slide (o Quiz) 2: risposta SM, Vol 4, p. 55; T, Vol 4, p. 12. </w:t>
      </w:r>
    </w:p>
    <w:p w14:paraId="3BC8DAA6"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b/>
          <w:bCs/>
          <w:sz w:val="20"/>
          <w:szCs w:val="20"/>
          <w:lang w:eastAsia="it-IT"/>
        </w:rPr>
        <w:t>Corso P</w:t>
      </w:r>
    </w:p>
    <w:p w14:paraId="2378D405"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b/>
          <w:bCs/>
          <w:sz w:val="20"/>
          <w:szCs w:val="20"/>
          <w:lang w:eastAsia="it-IT"/>
        </w:rPr>
        <w:t>Slide (o Quiz) 1: risposta LLM (=Lorenzo Lotto nelle Marche), p. 56, n° 32; H (=Humfrey * vecchio programma), p. 43.</w:t>
      </w:r>
    </w:p>
    <w:p w14:paraId="6D6A82C1"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b/>
          <w:bCs/>
          <w:sz w:val="20"/>
          <w:szCs w:val="20"/>
          <w:lang w:eastAsia="it-IT"/>
        </w:rPr>
        <w:t>Slide (o Quiz) 2: risposta LLM, p. 32; H, p.56.</w:t>
      </w:r>
    </w:p>
    <w:p w14:paraId="2A271622"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b/>
          <w:bCs/>
          <w:color w:val="FF0000"/>
          <w:sz w:val="20"/>
          <w:szCs w:val="20"/>
          <w:lang w:eastAsia="it-IT"/>
        </w:rPr>
        <w:t> </w:t>
      </w:r>
    </w:p>
    <w:p w14:paraId="3888DF1C"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b/>
          <w:bCs/>
          <w:color w:val="FF0000"/>
          <w:sz w:val="20"/>
          <w:szCs w:val="20"/>
          <w:lang w:eastAsia="it-IT"/>
        </w:rPr>
        <w:t>Avvertenze generali importanti</w:t>
      </w:r>
    </w:p>
    <w:p w14:paraId="75E3F6F5"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b/>
          <w:bCs/>
          <w:color w:val="FF0000"/>
          <w:sz w:val="20"/>
          <w:szCs w:val="20"/>
          <w:lang w:eastAsia="it-IT"/>
        </w:rPr>
        <w:t>NB1</w:t>
      </w:r>
      <w:r w:rsidRPr="00230629">
        <w:rPr>
          <w:rFonts w:ascii="Calibri Light" w:eastAsia="Times New Roman" w:hAnsi="Calibri Light" w:cs="Calibri Light"/>
          <w:b/>
          <w:bCs/>
          <w:sz w:val="20"/>
          <w:szCs w:val="20"/>
          <w:lang w:eastAsia="it-IT"/>
        </w:rPr>
        <w:t xml:space="preserve"> – Si raccomanda di prestare la massima attenzione alle modalità d'iscrizione, accesso 'tecnico' e svolgimento dell'esame (l'università vi sta da tempo inoltrando diverse email sul tema): infatti non sono accettabili fraintendimenti o </w:t>
      </w:r>
      <w:r w:rsidRPr="00230629">
        <w:rPr>
          <w:rFonts w:ascii="Calibri Light" w:eastAsia="Times New Roman" w:hAnsi="Calibri Light" w:cs="Calibri Light"/>
          <w:b/>
          <w:bCs/>
          <w:sz w:val="20"/>
          <w:szCs w:val="20"/>
          <w:lang w:eastAsia="it-IT"/>
        </w:rPr>
        <w:lastRenderedPageBreak/>
        <w:t>errori in merito alle iscrizioni e allo svolgimento dell’esame on line. Se si verificano, necessariamente si passa all’appello successivo.</w:t>
      </w:r>
    </w:p>
    <w:p w14:paraId="45860146"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b/>
          <w:bCs/>
          <w:color w:val="FF0000"/>
          <w:sz w:val="20"/>
          <w:szCs w:val="20"/>
          <w:lang w:eastAsia="it-IT"/>
        </w:rPr>
        <w:t xml:space="preserve">NB2 - </w:t>
      </w:r>
      <w:r w:rsidRPr="00230629">
        <w:rPr>
          <w:rFonts w:ascii="Calibri Light" w:eastAsia="Times New Roman" w:hAnsi="Calibri Light" w:cs="Calibri Light"/>
          <w:b/>
          <w:bCs/>
          <w:sz w:val="20"/>
          <w:szCs w:val="20"/>
          <w:lang w:eastAsia="it-IT"/>
        </w:rPr>
        <w:t>In caso di studenti con disabilità svantaggianti, si conferma invece la possibilità di un colloquio modalità in collegamento zoom o skype (con testimone non interagente), previo contatto con il docente via mail. </w:t>
      </w:r>
    </w:p>
    <w:p w14:paraId="40EBC667" w14:textId="77777777" w:rsidR="00230629" w:rsidRPr="00230629" w:rsidRDefault="00230629" w:rsidP="00230629">
      <w:pPr>
        <w:spacing w:after="0" w:line="240" w:lineRule="auto"/>
        <w:rPr>
          <w:rFonts w:ascii="Times New Roman" w:eastAsia="Times New Roman" w:hAnsi="Times New Roman" w:cs="Times New Roman"/>
          <w:sz w:val="24"/>
          <w:szCs w:val="24"/>
          <w:lang w:eastAsia="it-IT"/>
        </w:rPr>
      </w:pPr>
      <w:r w:rsidRPr="00230629">
        <w:rPr>
          <w:rFonts w:ascii="Calibri Light" w:eastAsia="Times New Roman" w:hAnsi="Calibri Light" w:cs="Calibri Light"/>
          <w:b/>
          <w:bCs/>
          <w:color w:val="FF0000"/>
          <w:sz w:val="20"/>
          <w:szCs w:val="20"/>
          <w:lang w:eastAsia="it-IT"/>
        </w:rPr>
        <w:t>NB3</w:t>
      </w:r>
      <w:r w:rsidRPr="00230629">
        <w:rPr>
          <w:rFonts w:ascii="Calibri Light" w:eastAsia="Times New Roman" w:hAnsi="Calibri Light" w:cs="Calibri Light"/>
          <w:b/>
          <w:bCs/>
          <w:sz w:val="20"/>
          <w:szCs w:val="20"/>
          <w:lang w:eastAsia="it-IT"/>
        </w:rPr>
        <w:t xml:space="preserve"> - Come già comunicato con avviso del 4 maggio, in considerazione del fatto che il primo appello ufficiale si terrà qualche giorno dopo la consegna della tesi, si consente ai laureandi in questa sessione che devono ancora sostenere l'esame di Storia dell'arte moderna, di farlo in modalità telematica (via Skype o Zoom), oralmente, con il docente, il giorno 3 giugno, previo appuntamento concordato con email. Si auspica vivamente un risultato positivo; qualora così non fosse, sarà possibile partecipare eccezionalmente all’appello del 17 giugno. </w:t>
      </w:r>
    </w:p>
    <w:p w14:paraId="1892351D" w14:textId="6A072196" w:rsidR="00692A3B" w:rsidRPr="003934AB" w:rsidRDefault="00230629" w:rsidP="00230629">
      <w:pPr>
        <w:spacing w:before="100" w:beforeAutospacing="1" w:after="100" w:afterAutospacing="1" w:line="240" w:lineRule="auto"/>
        <w:contextualSpacing/>
        <w:rPr>
          <w:rFonts w:asciiTheme="majorHAnsi" w:eastAsia="Times New Roman" w:hAnsiTheme="majorHAnsi" w:cstheme="majorHAnsi"/>
          <w:b/>
          <w:bCs/>
          <w:sz w:val="20"/>
          <w:szCs w:val="20"/>
          <w:lang w:eastAsia="it-IT"/>
        </w:rPr>
      </w:pPr>
      <w:r w:rsidRPr="00230629">
        <w:rPr>
          <w:rFonts w:ascii="Calibri Light" w:eastAsia="Times New Roman" w:hAnsi="Calibri Light" w:cs="Calibri Light"/>
          <w:b/>
          <w:bCs/>
          <w:color w:val="FF0000"/>
          <w:sz w:val="20"/>
          <w:szCs w:val="20"/>
          <w:lang w:eastAsia="it-IT"/>
        </w:rPr>
        <w:t xml:space="preserve">NB4 - </w:t>
      </w:r>
      <w:r w:rsidRPr="00230629">
        <w:rPr>
          <w:rFonts w:ascii="Calibri Light" w:eastAsia="Times New Roman" w:hAnsi="Calibri Light" w:cs="Calibri Light"/>
          <w:b/>
          <w:bCs/>
          <w:sz w:val="20"/>
          <w:szCs w:val="20"/>
          <w:lang w:eastAsia="it-IT"/>
        </w:rPr>
        <w:t>Si raccomanda agli studenti di attenersi rigorosamente al programma d'esame previsto: se ogni tipo di approfondimento individuale è apprezzatissimo, data l’impostazione dell’esame, a tutte le domande bisogna rispondere esclusivamente sulla base dei testi in programma</w:t>
      </w:r>
      <w:r>
        <w:rPr>
          <w:rFonts w:ascii="Calibri Light" w:eastAsia="Times New Roman" w:hAnsi="Calibri Light" w:cs="Calibri Light"/>
          <w:b/>
          <w:bCs/>
          <w:sz w:val="20"/>
          <w:szCs w:val="20"/>
          <w:lang w:eastAsia="it-IT"/>
        </w:rPr>
        <w:t>.</w:t>
      </w:r>
      <w:bookmarkStart w:id="0" w:name="_GoBack"/>
      <w:bookmarkEnd w:id="0"/>
    </w:p>
    <w:sectPr w:rsidR="00692A3B" w:rsidRPr="003934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AFE"/>
    <w:rsid w:val="001716FF"/>
    <w:rsid w:val="00230629"/>
    <w:rsid w:val="00383658"/>
    <w:rsid w:val="003934AB"/>
    <w:rsid w:val="005C1AFE"/>
    <w:rsid w:val="00692A3B"/>
    <w:rsid w:val="00764076"/>
    <w:rsid w:val="008533A5"/>
    <w:rsid w:val="0092008A"/>
    <w:rsid w:val="00BE18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21C5E"/>
  <w15:chartTrackingRefBased/>
  <w15:docId w15:val="{B50BC07F-BEDC-476B-B09C-05362C27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gmail-msonormal">
    <w:name w:val="gmail-msonormal"/>
    <w:basedOn w:val="Normale"/>
    <w:rsid w:val="00692A3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64076"/>
    <w:rPr>
      <w:color w:val="0000FF"/>
      <w:u w:val="single"/>
    </w:rPr>
  </w:style>
  <w:style w:type="paragraph" w:styleId="NormaleWeb">
    <w:name w:val="Normal (Web)"/>
    <w:basedOn w:val="Normale"/>
    <w:uiPriority w:val="99"/>
    <w:semiHidden/>
    <w:unhideWhenUsed/>
    <w:rsid w:val="0023062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518368">
      <w:bodyDiv w:val="1"/>
      <w:marLeft w:val="0"/>
      <w:marRight w:val="0"/>
      <w:marTop w:val="0"/>
      <w:marBottom w:val="0"/>
      <w:divBdr>
        <w:top w:val="none" w:sz="0" w:space="0" w:color="auto"/>
        <w:left w:val="none" w:sz="0" w:space="0" w:color="auto"/>
        <w:bottom w:val="none" w:sz="0" w:space="0" w:color="auto"/>
        <w:right w:val="none" w:sz="0" w:space="0" w:color="auto"/>
      </w:divBdr>
      <w:divsChild>
        <w:div w:id="2039045780">
          <w:marLeft w:val="0"/>
          <w:marRight w:val="0"/>
          <w:marTop w:val="0"/>
          <w:marBottom w:val="0"/>
          <w:divBdr>
            <w:top w:val="none" w:sz="0" w:space="0" w:color="auto"/>
            <w:left w:val="none" w:sz="0" w:space="0" w:color="auto"/>
            <w:bottom w:val="none" w:sz="0" w:space="0" w:color="auto"/>
            <w:right w:val="none" w:sz="0" w:space="0" w:color="auto"/>
          </w:divBdr>
        </w:div>
        <w:div w:id="1799761867">
          <w:marLeft w:val="0"/>
          <w:marRight w:val="0"/>
          <w:marTop w:val="0"/>
          <w:marBottom w:val="0"/>
          <w:divBdr>
            <w:top w:val="none" w:sz="0" w:space="0" w:color="auto"/>
            <w:left w:val="none" w:sz="0" w:space="0" w:color="auto"/>
            <w:bottom w:val="none" w:sz="0" w:space="0" w:color="auto"/>
            <w:right w:val="none" w:sz="0" w:space="0" w:color="auto"/>
          </w:divBdr>
        </w:div>
      </w:divsChild>
    </w:div>
    <w:div w:id="65118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867</Words>
  <Characters>4943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Dal Pozzolo</dc:creator>
  <cp:keywords/>
  <dc:description/>
  <cp:lastModifiedBy>Enrico Dal Pozzolo</cp:lastModifiedBy>
  <cp:revision>7</cp:revision>
  <dcterms:created xsi:type="dcterms:W3CDTF">2020-05-27T17:15:00Z</dcterms:created>
  <dcterms:modified xsi:type="dcterms:W3CDTF">2020-05-28T13:22:00Z</dcterms:modified>
</cp:coreProperties>
</file>