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875A8" w14:textId="77777777" w:rsidR="004A4140" w:rsidRDefault="004A4140" w:rsidP="004A4140">
      <w:r>
        <w:t xml:space="preserve">Torna per il quarto anno consecutivo il Master in Biblioterapia. Si tratta di un master di primo livello della durata di un anno. La direttrice è la professoressa Federica </w:t>
      </w:r>
      <w:proofErr w:type="spellStart"/>
      <w:r>
        <w:t>Formiga</w:t>
      </w:r>
      <w:proofErr w:type="spellEnd"/>
      <w:r>
        <w:t xml:space="preserve"> all’interno del dipartimento di Culture e Civiltà. </w:t>
      </w:r>
    </w:p>
    <w:p w14:paraId="2C0764FB" w14:textId="6C701766" w:rsidR="00C112DB" w:rsidRDefault="00C112DB" w:rsidP="00C112DB">
      <w:r>
        <w:t xml:space="preserve">A novembre saranno aperte le iscrizioni per una settimana per poterle chiudere prima di fine mese, così da permettere a chi ne ha la possibilità di richiedere le 150 ore di diritto allo studio previste per gli studenti lavoratori. Le lezioni inizieranno a fine gennaio ed è già tutto pronto per fornire a chi fosse interessato tutte le notizie necessarie in due serate online. </w:t>
      </w:r>
    </w:p>
    <w:p w14:paraId="32B9C04F" w14:textId="77777777" w:rsidR="00C112DB" w:rsidRDefault="00C112DB" w:rsidP="00C112DB"/>
    <w:p w14:paraId="1B136959" w14:textId="77777777" w:rsidR="00C112DB" w:rsidRPr="00C112DB" w:rsidRDefault="00C112DB" w:rsidP="00C112DB">
      <w:pPr>
        <w:rPr>
          <w:b/>
          <w:bCs/>
        </w:rPr>
      </w:pPr>
      <w:r w:rsidRPr="00C112DB">
        <w:rPr>
          <w:b/>
          <w:bCs/>
        </w:rPr>
        <w:t>Le materie del master</w:t>
      </w:r>
    </w:p>
    <w:p w14:paraId="52BD3C38" w14:textId="77777777" w:rsidR="00C112DB" w:rsidRDefault="00C112DB" w:rsidP="00C112DB">
      <w:r>
        <w:t xml:space="preserve">Il Master in Biblioterapia prevede 300 ore di formazione, due terzi delle quali erogate online e un terzo in presenza. Le attività in presenza non possono essere erogate in altro modo poiché si tratta di svolgere attività di simulazione e assistere a lezioni che hanno un impatto “fisico” </w:t>
      </w:r>
      <w:proofErr w:type="gramStart"/>
      <w:r>
        <w:t>come ad esempio</w:t>
      </w:r>
      <w:proofErr w:type="gramEnd"/>
      <w:r>
        <w:t xml:space="preserve"> Lettura espressiva a voce alta o </w:t>
      </w:r>
      <w:proofErr w:type="spellStart"/>
      <w:r>
        <w:t>Bibliomusictherapy</w:t>
      </w:r>
      <w:proofErr w:type="spellEnd"/>
      <w:r>
        <w:t>, così come le simulazioni di laboratorio supervisionate.</w:t>
      </w:r>
    </w:p>
    <w:p w14:paraId="40BC15B9" w14:textId="77777777" w:rsidR="00C112DB" w:rsidRDefault="00C112DB" w:rsidP="00C112DB">
      <w:r>
        <w:t>Sono previste materie specifiche di indirizzo e materie più generali per permettere a tutti di raggiungere il livello necessario ed essere in grado di lavorare con la biblioterapia nei vari campi.</w:t>
      </w:r>
    </w:p>
    <w:p w14:paraId="0A9A2AD5" w14:textId="77777777" w:rsidR="00C112DB" w:rsidRDefault="00C112DB" w:rsidP="00C112DB">
      <w:r>
        <w:t>Le materie sono:</w:t>
      </w:r>
    </w:p>
    <w:p w14:paraId="5769F1F0" w14:textId="77777777" w:rsidR="00C112DB" w:rsidRDefault="00C112DB" w:rsidP="00C112DB"/>
    <w:p w14:paraId="167365BF" w14:textId="77777777" w:rsidR="00C112DB" w:rsidRDefault="00C112DB" w:rsidP="00C112DB">
      <w:r>
        <w:t>Biblioterapia, biblioterapia applicata</w:t>
      </w:r>
    </w:p>
    <w:p w14:paraId="641316E4" w14:textId="77777777" w:rsidR="00C112DB" w:rsidRDefault="00C112DB" w:rsidP="00C112DB">
      <w:r>
        <w:t>Letterature applicabili</w:t>
      </w:r>
    </w:p>
    <w:p w14:paraId="4B62261C" w14:textId="77777777" w:rsidR="00C112DB" w:rsidRDefault="00C112DB" w:rsidP="00C112DB">
      <w:r>
        <w:t>Filosofia della narrazione</w:t>
      </w:r>
    </w:p>
    <w:p w14:paraId="0F5CCEA0" w14:textId="77777777" w:rsidR="00C112DB" w:rsidRDefault="00C112DB" w:rsidP="00C112DB">
      <w:proofErr w:type="spellStart"/>
      <w:r>
        <w:t>Poesiaterapia</w:t>
      </w:r>
      <w:proofErr w:type="spellEnd"/>
      <w:r>
        <w:t xml:space="preserve"> e </w:t>
      </w:r>
      <w:proofErr w:type="spellStart"/>
      <w:r>
        <w:t>Letteura</w:t>
      </w:r>
      <w:proofErr w:type="spellEnd"/>
      <w:r>
        <w:t xml:space="preserve"> espressiva poetica</w:t>
      </w:r>
    </w:p>
    <w:p w14:paraId="766F8A6B" w14:textId="77777777" w:rsidR="00C112DB" w:rsidRDefault="00C112DB" w:rsidP="00C112DB">
      <w:r>
        <w:t>Medicina Narrativa</w:t>
      </w:r>
    </w:p>
    <w:p w14:paraId="301E10DA" w14:textId="77777777" w:rsidR="00C112DB" w:rsidRDefault="00C112DB" w:rsidP="00C112DB">
      <w:r>
        <w:t>Letteratura per l’infanzia e l’adolescenza</w:t>
      </w:r>
    </w:p>
    <w:p w14:paraId="0C7936EB" w14:textId="77777777" w:rsidR="00C112DB" w:rsidRDefault="00C112DB" w:rsidP="00C112DB">
      <w:r>
        <w:t>Processi educativi nelle persone con l’italiano come seconda lingua</w:t>
      </w:r>
    </w:p>
    <w:p w14:paraId="213C7FEF" w14:textId="77777777" w:rsidR="00C112DB" w:rsidRDefault="00C112DB" w:rsidP="00C112DB">
      <w:r>
        <w:t>Psicologia generale e dinamiche di gruppo</w:t>
      </w:r>
    </w:p>
    <w:p w14:paraId="2904ADE5" w14:textId="77777777" w:rsidR="00C112DB" w:rsidRDefault="00C112DB" w:rsidP="00C112DB">
      <w:r>
        <w:t>Elementi di marketing per la biblioterapia</w:t>
      </w:r>
    </w:p>
    <w:p w14:paraId="338FFB44" w14:textId="77777777" w:rsidR="00C112DB" w:rsidRDefault="00C112DB" w:rsidP="00C112DB">
      <w:proofErr w:type="gramStart"/>
      <w:r>
        <w:t>Le lettura</w:t>
      </w:r>
      <w:proofErr w:type="gramEnd"/>
      <w:r>
        <w:t xml:space="preserve"> negli adulti con DSA</w:t>
      </w:r>
    </w:p>
    <w:p w14:paraId="35A727B6" w14:textId="77777777" w:rsidR="00C112DB" w:rsidRDefault="00C112DB" w:rsidP="00C112DB">
      <w:r>
        <w:t>Scuola di Pécs</w:t>
      </w:r>
    </w:p>
    <w:p w14:paraId="68AB39F2" w14:textId="77777777" w:rsidR="00C112DB" w:rsidRDefault="00C112DB" w:rsidP="00C112DB">
      <w:r>
        <w:t>Neuroscienze della lettura</w:t>
      </w:r>
    </w:p>
    <w:p w14:paraId="0BDAE809" w14:textId="77777777" w:rsidR="00C112DB" w:rsidRDefault="00C112DB" w:rsidP="00C112DB">
      <w:proofErr w:type="spellStart"/>
      <w:r>
        <w:t>Bibliomusictherapy</w:t>
      </w:r>
      <w:proofErr w:type="spellEnd"/>
    </w:p>
    <w:p w14:paraId="33B4DACC" w14:textId="77777777" w:rsidR="00C112DB" w:rsidRDefault="00C112DB" w:rsidP="00C112DB"/>
    <w:p w14:paraId="6804630E" w14:textId="77777777" w:rsidR="00C112DB" w:rsidRPr="00C112DB" w:rsidRDefault="00C112DB" w:rsidP="00C112DB">
      <w:pPr>
        <w:rPr>
          <w:b/>
          <w:bCs/>
        </w:rPr>
      </w:pPr>
      <w:r w:rsidRPr="00C112DB">
        <w:rPr>
          <w:b/>
          <w:bCs/>
        </w:rPr>
        <w:lastRenderedPageBreak/>
        <w:t>Le attività seminariali</w:t>
      </w:r>
    </w:p>
    <w:p w14:paraId="0B58FC5C" w14:textId="77777777" w:rsidR="00C112DB" w:rsidRDefault="00C112DB" w:rsidP="00C112DB">
      <w:r>
        <w:t xml:space="preserve">Una parte importante del master consiste nelle attività seminariali che sono indirizzate su due fronti: da una parte riguardano le simulazioni di conduzione che gli studenti dovranno gestire e dall’altra la sperimentazione come utenti di laboratori in cui comprendere meglio il punto di vista di chi fruisce del servizio di biblioterapia. Entrambe </w:t>
      </w:r>
      <w:proofErr w:type="gramStart"/>
      <w:r>
        <w:t>le situazione</w:t>
      </w:r>
      <w:proofErr w:type="gramEnd"/>
      <w:r>
        <w:t xml:space="preserve"> avranno un riscontro poi di discussione e studio.</w:t>
      </w:r>
    </w:p>
    <w:p w14:paraId="6FD61AF4" w14:textId="77777777" w:rsidR="00C112DB" w:rsidRDefault="00C112DB" w:rsidP="00C112DB">
      <w:r>
        <w:t>Durante le lezioni non ci saranno solo attività frontali, ma sarà aperto di frequente uno spazio di discussione e riflessione comuni, anche durante la didattica online.</w:t>
      </w:r>
    </w:p>
    <w:p w14:paraId="03D4F210" w14:textId="77777777" w:rsidR="00C112DB" w:rsidRDefault="00C112DB" w:rsidP="00C112DB"/>
    <w:p w14:paraId="1B570730" w14:textId="77777777" w:rsidR="00C112DB" w:rsidRPr="00C112DB" w:rsidRDefault="00C112DB" w:rsidP="00C112DB">
      <w:pPr>
        <w:rPr>
          <w:b/>
          <w:bCs/>
        </w:rPr>
      </w:pPr>
      <w:r w:rsidRPr="00C112DB">
        <w:rPr>
          <w:b/>
          <w:bCs/>
        </w:rPr>
        <w:t>Il project work</w:t>
      </w:r>
    </w:p>
    <w:p w14:paraId="74BB78D4" w14:textId="77777777" w:rsidR="00C112DB" w:rsidRDefault="00C112DB" w:rsidP="00C112DB">
      <w:r>
        <w:t>Ogni studente dovrà pensare, organizzare e applicare un project work sul territorio, così da sperimentare il proprio apprendimento sul campo. L’esperienza svolta sarà l’argomento della dissertazione finale di master. In questo modo la necessità di trascrivere l’esperienza sperimentata e di esporla a una commissione renderà più proficuo l’apprendimento.</w:t>
      </w:r>
    </w:p>
    <w:p w14:paraId="5717464A" w14:textId="77777777" w:rsidR="00C112DB" w:rsidRDefault="00C112DB" w:rsidP="00C112DB"/>
    <w:p w14:paraId="32F066AA" w14:textId="77777777" w:rsidR="00C112DB" w:rsidRPr="00C112DB" w:rsidRDefault="00C112DB" w:rsidP="00C112DB">
      <w:pPr>
        <w:rPr>
          <w:b/>
          <w:bCs/>
        </w:rPr>
      </w:pPr>
      <w:r w:rsidRPr="00C112DB">
        <w:rPr>
          <w:b/>
          <w:bCs/>
        </w:rPr>
        <w:t>Organizzazione e logistica</w:t>
      </w:r>
    </w:p>
    <w:p w14:paraId="4B9F632C" w14:textId="3C3A84FF" w:rsidR="00C112DB" w:rsidRDefault="00C112DB" w:rsidP="00C112DB">
      <w:r>
        <w:t xml:space="preserve">Due terzi delle ore di formazione </w:t>
      </w:r>
      <w:proofErr w:type="gramStart"/>
      <w:r>
        <w:t>saranno svolte online</w:t>
      </w:r>
      <w:proofErr w:type="gramEnd"/>
      <w:r>
        <w:t xml:space="preserve">, un terzo in presenza. Per poter ottenere il master è necessario aver seguito il 75% delle lezioni, oltre ad aver svolto l’esperienza di project work e aver presentato la dissertazione finale. Le lezioni saranno tenute ogni altra settimana il venerdì pomeriggio e il sabato mattina. Con questa edizione per la prima volta concentreremo il periodo previsto in luglio in due settimane consecutive, così da facilitare l’organizzazione logistica e ridurre le spese di trasporto a chi viene da lontano. Rimarranno il fine settimana in primavera e quello in autunno. </w:t>
      </w:r>
    </w:p>
    <w:p w14:paraId="3CAC598A" w14:textId="77777777" w:rsidR="00C112DB" w:rsidRDefault="00C112DB" w:rsidP="00C112DB"/>
    <w:p w14:paraId="3AF3D2B5" w14:textId="77777777" w:rsidR="00C112DB" w:rsidRPr="00C112DB" w:rsidRDefault="00C112DB" w:rsidP="00C112DB">
      <w:pPr>
        <w:rPr>
          <w:b/>
          <w:bCs/>
        </w:rPr>
      </w:pPr>
      <w:r w:rsidRPr="00C112DB">
        <w:rPr>
          <w:b/>
          <w:bCs/>
        </w:rPr>
        <w:t>Presentazione del master</w:t>
      </w:r>
    </w:p>
    <w:p w14:paraId="36E73FD9" w14:textId="6F626A2D" w:rsidR="00C112DB" w:rsidRDefault="00C112DB" w:rsidP="00C112DB">
      <w:r>
        <w:t>Gli incontri di presentazione online saranno tenuti mercoledì 25 settembre e lunedì 28 ottobre alle 20.30. Per ricevere il link e collegarvi all’incontro potete iscrivervi qui</w:t>
      </w:r>
      <w:r w:rsidR="00630CC3">
        <w:t xml:space="preserve"> (</w:t>
      </w:r>
      <w:r w:rsidR="00630CC3" w:rsidRPr="00630CC3">
        <w:t>https://docs.google.com/forms/d/e/1FAIpQLSfQB1P5qwOqmqxvdifIxnthTneVj4gAti3GU3UFnbSUSBp8zA/viewform?usp=pp_url&amp;entry.511690096=Mercoled%C3%AC+25+settembre+2024</w:t>
      </w:r>
      <w:r w:rsidR="00630CC3">
        <w:t>)</w:t>
      </w:r>
      <w:r>
        <w:t>.</w:t>
      </w:r>
    </w:p>
    <w:p w14:paraId="0AF728B0" w14:textId="77777777" w:rsidR="00C112DB" w:rsidRDefault="00C112DB" w:rsidP="00C112DB"/>
    <w:p w14:paraId="46E0A36E" w14:textId="77777777" w:rsidR="00C112DB" w:rsidRDefault="00C112DB" w:rsidP="00C112DB">
      <w:r>
        <w:t>Per ulteriori informazioni scrivete a marco.dallavalle@univr.it</w:t>
      </w:r>
    </w:p>
    <w:p w14:paraId="137F15FE" w14:textId="32669FEC" w:rsidR="00D15994" w:rsidRDefault="00D15994" w:rsidP="00C112DB"/>
    <w:sectPr w:rsidR="00D15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40"/>
    <w:rsid w:val="004A4140"/>
    <w:rsid w:val="00630CC3"/>
    <w:rsid w:val="0074724E"/>
    <w:rsid w:val="00C112DB"/>
    <w:rsid w:val="00D15994"/>
    <w:rsid w:val="00FD5B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CF2C"/>
  <w15:chartTrackingRefBased/>
  <w15:docId w15:val="{8444939B-FF59-4884-BE8F-37B820FA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2"/>
        <w:lang w:val="it-IT"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3165</Characters>
  <Application>Microsoft Office Word</Application>
  <DocSecurity>0</DocSecurity>
  <Lines>42</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Dalla Valle</dc:creator>
  <cp:keywords/>
  <dc:description/>
  <cp:lastModifiedBy>Federica Formiga</cp:lastModifiedBy>
  <cp:revision>2</cp:revision>
  <dcterms:created xsi:type="dcterms:W3CDTF">2024-09-23T08:29:00Z</dcterms:created>
  <dcterms:modified xsi:type="dcterms:W3CDTF">2024-09-23T08:29:00Z</dcterms:modified>
</cp:coreProperties>
</file>