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97" w:rsidRDefault="008A4345">
      <w:pPr>
        <w:rPr>
          <w:rFonts w:ascii="Times New Roman" w:hAnsi="Times New Roman" w:cs="Times New Roman"/>
          <w:b/>
          <w:sz w:val="24"/>
          <w:szCs w:val="24"/>
        </w:rPr>
      </w:pPr>
      <w:r w:rsidRPr="00BB7201">
        <w:rPr>
          <w:rFonts w:ascii="Times New Roman" w:hAnsi="Times New Roman" w:cs="Times New Roman"/>
          <w:b/>
          <w:sz w:val="24"/>
          <w:szCs w:val="24"/>
        </w:rPr>
        <w:t>LA STORIOGRAFIA SU</w:t>
      </w:r>
      <w:r w:rsidR="00D01D5F" w:rsidRPr="00BB7201">
        <w:rPr>
          <w:rFonts w:ascii="Times New Roman" w:hAnsi="Times New Roman" w:cs="Times New Roman"/>
          <w:b/>
          <w:sz w:val="24"/>
          <w:szCs w:val="24"/>
        </w:rPr>
        <w:t>LLA RI</w:t>
      </w:r>
      <w:r w:rsidRPr="00BB7201">
        <w:rPr>
          <w:rFonts w:ascii="Times New Roman" w:hAnsi="Times New Roman" w:cs="Times New Roman"/>
          <w:b/>
          <w:sz w:val="24"/>
          <w:szCs w:val="24"/>
        </w:rPr>
        <w:t>VOLUZIONE FRANCESE</w:t>
      </w:r>
      <w:r w:rsidR="00297FFE">
        <w:rPr>
          <w:rFonts w:ascii="Times New Roman" w:hAnsi="Times New Roman" w:cs="Times New Roman"/>
          <w:b/>
          <w:sz w:val="24"/>
          <w:szCs w:val="24"/>
        </w:rPr>
        <w:t xml:space="preserve">: UNA </w:t>
      </w:r>
      <w:r w:rsidR="006B12C9">
        <w:rPr>
          <w:rFonts w:ascii="Times New Roman" w:hAnsi="Times New Roman" w:cs="Times New Roman"/>
          <w:b/>
          <w:sz w:val="24"/>
          <w:szCs w:val="24"/>
        </w:rPr>
        <w:t>“</w:t>
      </w:r>
      <w:r w:rsidR="00297FFE">
        <w:rPr>
          <w:rFonts w:ascii="Times New Roman" w:hAnsi="Times New Roman" w:cs="Times New Roman"/>
          <w:b/>
          <w:sz w:val="24"/>
          <w:szCs w:val="24"/>
        </w:rPr>
        <w:t>GUERRA CIVILE</w:t>
      </w:r>
      <w:r w:rsidR="006B12C9">
        <w:rPr>
          <w:rFonts w:ascii="Times New Roman" w:hAnsi="Times New Roman" w:cs="Times New Roman"/>
          <w:b/>
          <w:sz w:val="24"/>
          <w:szCs w:val="24"/>
        </w:rPr>
        <w:t>”</w:t>
      </w:r>
      <w:r w:rsidR="00297FFE">
        <w:rPr>
          <w:rFonts w:ascii="Times New Roman" w:hAnsi="Times New Roman" w:cs="Times New Roman"/>
          <w:b/>
          <w:sz w:val="24"/>
          <w:szCs w:val="24"/>
        </w:rPr>
        <w:t xml:space="preserve"> FRA STORICI?</w:t>
      </w:r>
    </w:p>
    <w:p w:rsidR="00346D10" w:rsidRPr="00BB7201" w:rsidRDefault="00346D10">
      <w:pPr>
        <w:rPr>
          <w:rFonts w:ascii="Times New Roman" w:hAnsi="Times New Roman" w:cs="Times New Roman"/>
          <w:b/>
          <w:sz w:val="24"/>
          <w:szCs w:val="24"/>
        </w:rPr>
      </w:pPr>
    </w:p>
    <w:p w:rsidR="008A4345" w:rsidRPr="00346D10" w:rsidRDefault="00346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46D10">
        <w:rPr>
          <w:rFonts w:ascii="Times New Roman" w:hAnsi="Times New Roman" w:cs="Times New Roman"/>
          <w:b/>
          <w:sz w:val="24"/>
          <w:szCs w:val="24"/>
        </w:rPr>
        <w:t>LA RIVOLUZIONE DEI CONTEMPORANEI</w:t>
      </w:r>
    </w:p>
    <w:p w:rsidR="006C764E" w:rsidRDefault="008A4345" w:rsidP="00BB72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Le interpretazioni dei contemporanei</w:t>
      </w:r>
      <w:r w:rsidR="008509EB">
        <w:rPr>
          <w:rFonts w:ascii="Times New Roman" w:hAnsi="Times New Roman" w:cs="Times New Roman"/>
          <w:sz w:val="24"/>
          <w:szCs w:val="24"/>
        </w:rPr>
        <w:t>. I controrivoluzionari</w:t>
      </w:r>
      <w:r w:rsidR="00346D10">
        <w:rPr>
          <w:rFonts w:ascii="Times New Roman" w:hAnsi="Times New Roman" w:cs="Times New Roman"/>
          <w:sz w:val="24"/>
          <w:szCs w:val="24"/>
        </w:rPr>
        <w:t xml:space="preserve"> e l</w:t>
      </w:r>
      <w:r w:rsidR="003D4FA5">
        <w:rPr>
          <w:rFonts w:ascii="Times New Roman" w:hAnsi="Times New Roman" w:cs="Times New Roman"/>
          <w:sz w:val="24"/>
          <w:szCs w:val="24"/>
        </w:rPr>
        <w:t>a teoria del complotto</w:t>
      </w:r>
      <w:r w:rsidRPr="00BB7201">
        <w:rPr>
          <w:rFonts w:ascii="Times New Roman" w:hAnsi="Times New Roman" w:cs="Times New Roman"/>
          <w:sz w:val="24"/>
          <w:szCs w:val="24"/>
        </w:rPr>
        <w:t xml:space="preserve">: </w:t>
      </w:r>
      <w:r w:rsidR="0099755F">
        <w:rPr>
          <w:rFonts w:ascii="Times New Roman" w:hAnsi="Times New Roman" w:cs="Times New Roman"/>
          <w:sz w:val="24"/>
          <w:szCs w:val="24"/>
        </w:rPr>
        <w:t>E. Burke (1729-1797)</w:t>
      </w:r>
      <w:bookmarkStart w:id="0" w:name="_GoBack"/>
      <w:bookmarkEnd w:id="0"/>
      <w:r w:rsidRPr="00BB7201">
        <w:rPr>
          <w:rFonts w:ascii="Times New Roman" w:hAnsi="Times New Roman" w:cs="Times New Roman"/>
          <w:sz w:val="24"/>
          <w:szCs w:val="24"/>
        </w:rPr>
        <w:t>,</w:t>
      </w:r>
      <w:r w:rsidR="00BB7201" w:rsidRPr="00BB7201">
        <w:rPr>
          <w:rFonts w:ascii="Times New Roman" w:hAnsi="Times New Roman" w:cs="Times New Roman"/>
          <w:sz w:val="24"/>
          <w:szCs w:val="24"/>
        </w:rPr>
        <w:t xml:space="preserve"> </w:t>
      </w:r>
      <w:r w:rsidR="00A528D3">
        <w:rPr>
          <w:rFonts w:ascii="Times New Roman" w:hAnsi="Times New Roman" w:cs="Times New Roman"/>
          <w:sz w:val="24"/>
          <w:szCs w:val="24"/>
        </w:rPr>
        <w:t xml:space="preserve">J. </w:t>
      </w:r>
      <w:r w:rsidR="00BB7201" w:rsidRPr="00BB7201">
        <w:rPr>
          <w:rFonts w:ascii="Times New Roman" w:hAnsi="Times New Roman" w:cs="Times New Roman"/>
          <w:sz w:val="24"/>
          <w:szCs w:val="24"/>
        </w:rPr>
        <w:t>de</w:t>
      </w:r>
      <w:r w:rsidRPr="00BB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201">
        <w:rPr>
          <w:rFonts w:ascii="Times New Roman" w:hAnsi="Times New Roman" w:cs="Times New Roman"/>
          <w:sz w:val="24"/>
          <w:szCs w:val="24"/>
        </w:rPr>
        <w:t>Maistre</w:t>
      </w:r>
      <w:proofErr w:type="spellEnd"/>
      <w:r w:rsidR="00A528D3">
        <w:rPr>
          <w:rFonts w:ascii="Times New Roman" w:hAnsi="Times New Roman" w:cs="Times New Roman"/>
          <w:sz w:val="24"/>
          <w:szCs w:val="24"/>
        </w:rPr>
        <w:t xml:space="preserve"> (1735-1821)</w:t>
      </w:r>
      <w:r w:rsidRPr="00BB7201">
        <w:rPr>
          <w:rFonts w:ascii="Times New Roman" w:hAnsi="Times New Roman" w:cs="Times New Roman"/>
          <w:sz w:val="24"/>
          <w:szCs w:val="24"/>
        </w:rPr>
        <w:t xml:space="preserve">, </w:t>
      </w:r>
      <w:r w:rsidR="003D4FA5" w:rsidRPr="00BB7201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3D4FA5" w:rsidRPr="00BB7201">
        <w:rPr>
          <w:rFonts w:ascii="Times New Roman" w:hAnsi="Times New Roman" w:cs="Times New Roman"/>
          <w:sz w:val="24"/>
          <w:szCs w:val="24"/>
        </w:rPr>
        <w:t>Barruel</w:t>
      </w:r>
      <w:proofErr w:type="spellEnd"/>
      <w:r w:rsidR="003D4FA5" w:rsidRPr="00BB7201">
        <w:rPr>
          <w:rFonts w:ascii="Times New Roman" w:hAnsi="Times New Roman" w:cs="Times New Roman"/>
          <w:sz w:val="24"/>
          <w:szCs w:val="24"/>
        </w:rPr>
        <w:t xml:space="preserve"> (1741-1820)</w:t>
      </w:r>
      <w:r w:rsidR="00346D10">
        <w:rPr>
          <w:rFonts w:ascii="Times New Roman" w:hAnsi="Times New Roman" w:cs="Times New Roman"/>
          <w:sz w:val="24"/>
          <w:szCs w:val="24"/>
        </w:rPr>
        <w:t>.</w:t>
      </w:r>
    </w:p>
    <w:p w:rsidR="006C764E" w:rsidRPr="0099755F" w:rsidRDefault="006C764E" w:rsidP="006C764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9755F">
        <w:rPr>
          <w:rFonts w:ascii="Times New Roman" w:hAnsi="Times New Roman" w:cs="Times New Roman"/>
          <w:sz w:val="20"/>
          <w:szCs w:val="20"/>
        </w:rPr>
        <w:t xml:space="preserve">E. Burke (1729-1797) , </w:t>
      </w:r>
      <w:proofErr w:type="spellStart"/>
      <w:r w:rsidRPr="0099755F">
        <w:rPr>
          <w:rFonts w:ascii="Times New Roman" w:hAnsi="Times New Roman" w:cs="Times New Roman"/>
          <w:i/>
          <w:sz w:val="20"/>
          <w:szCs w:val="20"/>
        </w:rPr>
        <w:t>Reflections</w:t>
      </w:r>
      <w:proofErr w:type="spellEnd"/>
      <w:r w:rsidRPr="0099755F">
        <w:rPr>
          <w:rFonts w:ascii="Times New Roman" w:hAnsi="Times New Roman" w:cs="Times New Roman"/>
          <w:i/>
          <w:sz w:val="20"/>
          <w:szCs w:val="20"/>
        </w:rPr>
        <w:t xml:space="preserve"> on the </w:t>
      </w:r>
      <w:proofErr w:type="spellStart"/>
      <w:r w:rsidRPr="0099755F">
        <w:rPr>
          <w:rFonts w:ascii="Times New Roman" w:hAnsi="Times New Roman" w:cs="Times New Roman"/>
          <w:i/>
          <w:sz w:val="20"/>
          <w:szCs w:val="20"/>
        </w:rPr>
        <w:t>revolution</w:t>
      </w:r>
      <w:proofErr w:type="spellEnd"/>
      <w:r w:rsidRPr="0099755F">
        <w:rPr>
          <w:rFonts w:ascii="Times New Roman" w:hAnsi="Times New Roman" w:cs="Times New Roman"/>
          <w:i/>
          <w:sz w:val="20"/>
          <w:szCs w:val="20"/>
        </w:rPr>
        <w:t xml:space="preserve"> in France </w:t>
      </w:r>
      <w:r w:rsidRPr="0099755F">
        <w:rPr>
          <w:rFonts w:ascii="Times New Roman" w:hAnsi="Times New Roman" w:cs="Times New Roman"/>
          <w:sz w:val="20"/>
          <w:szCs w:val="20"/>
        </w:rPr>
        <w:t>(1790)</w:t>
      </w:r>
    </w:p>
    <w:p w:rsidR="006C764E" w:rsidRPr="003D4FA5" w:rsidRDefault="006C764E" w:rsidP="006C764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99755F">
        <w:rPr>
          <w:rFonts w:ascii="Times New Roman" w:hAnsi="Times New Roman" w:cs="Times New Roman"/>
          <w:sz w:val="20"/>
          <w:szCs w:val="20"/>
          <w:lang w:val="fr-FR"/>
        </w:rPr>
        <w:t xml:space="preserve">J. de Maistre (1735-1821), </w:t>
      </w:r>
      <w:r w:rsidRPr="0099755F">
        <w:rPr>
          <w:rFonts w:ascii="Times New Roman" w:hAnsi="Times New Roman" w:cs="Times New Roman"/>
          <w:i/>
          <w:sz w:val="20"/>
          <w:szCs w:val="20"/>
          <w:lang w:val="fr-FR"/>
        </w:rPr>
        <w:t>Considérati</w:t>
      </w:r>
      <w:r w:rsidRPr="008509EB">
        <w:rPr>
          <w:rFonts w:ascii="Times New Roman" w:hAnsi="Times New Roman" w:cs="Times New Roman"/>
          <w:i/>
          <w:sz w:val="20"/>
          <w:szCs w:val="20"/>
          <w:lang w:val="fr-FR"/>
        </w:rPr>
        <w:t xml:space="preserve">ons sur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la France </w:t>
      </w:r>
      <w:r>
        <w:rPr>
          <w:rFonts w:ascii="Times New Roman" w:hAnsi="Times New Roman" w:cs="Times New Roman"/>
          <w:sz w:val="20"/>
          <w:szCs w:val="20"/>
          <w:lang w:val="fr-FR"/>
        </w:rPr>
        <w:t>(1797)</w:t>
      </w:r>
    </w:p>
    <w:p w:rsidR="006C764E" w:rsidRPr="003D4FA5" w:rsidRDefault="006C764E" w:rsidP="006C764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3D4FA5">
        <w:rPr>
          <w:rFonts w:ascii="Times New Roman" w:hAnsi="Times New Roman" w:cs="Times New Roman"/>
          <w:sz w:val="20"/>
          <w:szCs w:val="20"/>
          <w:lang w:val="fr-FR"/>
        </w:rPr>
        <w:t xml:space="preserve">F. </w:t>
      </w:r>
      <w:proofErr w:type="spellStart"/>
      <w:r w:rsidRPr="003D4FA5">
        <w:rPr>
          <w:rFonts w:ascii="Times New Roman" w:hAnsi="Times New Roman" w:cs="Times New Roman"/>
          <w:sz w:val="20"/>
          <w:szCs w:val="20"/>
          <w:lang w:val="fr-FR"/>
        </w:rPr>
        <w:t>Barruel</w:t>
      </w:r>
      <w:proofErr w:type="spellEnd"/>
      <w:r w:rsidRPr="003D4FA5">
        <w:rPr>
          <w:rFonts w:ascii="Times New Roman" w:hAnsi="Times New Roman" w:cs="Times New Roman"/>
          <w:sz w:val="20"/>
          <w:szCs w:val="20"/>
          <w:lang w:val="fr-FR"/>
        </w:rPr>
        <w:t xml:space="preserve"> (1741-1820),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Mémoires pour servir à l’histoire du jacobinisme </w:t>
      </w:r>
      <w:r>
        <w:rPr>
          <w:rFonts w:ascii="Times New Roman" w:hAnsi="Times New Roman" w:cs="Times New Roman"/>
          <w:sz w:val="20"/>
          <w:szCs w:val="20"/>
          <w:lang w:val="fr-FR"/>
        </w:rPr>
        <w:t>(1798-99)</w:t>
      </w:r>
    </w:p>
    <w:p w:rsidR="006C764E" w:rsidRPr="006C764E" w:rsidRDefault="006C764E" w:rsidP="006C764E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6C764E" w:rsidRPr="006C764E" w:rsidRDefault="006C764E" w:rsidP="006C764E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8A4345" w:rsidRPr="006C764E" w:rsidRDefault="006C764E" w:rsidP="00BB72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764E">
        <w:rPr>
          <w:rFonts w:ascii="Times New Roman" w:hAnsi="Times New Roman" w:cs="Times New Roman"/>
          <w:sz w:val="24"/>
          <w:szCs w:val="24"/>
        </w:rPr>
        <w:t>Le interpretazioni dei contemporanei.</w:t>
      </w:r>
      <w:r w:rsidR="00346D10">
        <w:rPr>
          <w:rFonts w:ascii="Times New Roman" w:hAnsi="Times New Roman" w:cs="Times New Roman"/>
          <w:sz w:val="24"/>
          <w:szCs w:val="24"/>
        </w:rPr>
        <w:t xml:space="preserve"> S</w:t>
      </w:r>
      <w:r w:rsidRPr="006C764E">
        <w:rPr>
          <w:rFonts w:ascii="Times New Roman" w:hAnsi="Times New Roman" w:cs="Times New Roman"/>
          <w:sz w:val="24"/>
          <w:szCs w:val="24"/>
        </w:rPr>
        <w:t>alvare la rivoluzione rifiutando gli eccessi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764E">
        <w:rPr>
          <w:rFonts w:ascii="Times New Roman" w:hAnsi="Times New Roman" w:cs="Times New Roman"/>
          <w:sz w:val="24"/>
          <w:szCs w:val="24"/>
        </w:rPr>
        <w:t xml:space="preserve"> </w:t>
      </w:r>
      <w:r w:rsidR="00A528D3" w:rsidRPr="006C764E">
        <w:rPr>
          <w:rFonts w:ascii="Times New Roman" w:hAnsi="Times New Roman" w:cs="Times New Roman"/>
          <w:sz w:val="24"/>
          <w:szCs w:val="24"/>
        </w:rPr>
        <w:t xml:space="preserve">G. </w:t>
      </w:r>
      <w:r w:rsidR="008A4345" w:rsidRPr="006C764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A4345" w:rsidRPr="006C764E">
        <w:rPr>
          <w:rFonts w:ascii="Times New Roman" w:hAnsi="Times New Roman" w:cs="Times New Roman"/>
          <w:sz w:val="24"/>
          <w:szCs w:val="24"/>
        </w:rPr>
        <w:t>Stael</w:t>
      </w:r>
      <w:proofErr w:type="spellEnd"/>
      <w:r w:rsidR="00A528D3" w:rsidRPr="006C764E">
        <w:rPr>
          <w:rFonts w:ascii="Times New Roman" w:hAnsi="Times New Roman" w:cs="Times New Roman"/>
          <w:sz w:val="24"/>
          <w:szCs w:val="24"/>
        </w:rPr>
        <w:t xml:space="preserve"> (1766-1817)</w:t>
      </w:r>
      <w:r w:rsidR="008A4345" w:rsidRPr="006C764E">
        <w:rPr>
          <w:rFonts w:ascii="Times New Roman" w:hAnsi="Times New Roman" w:cs="Times New Roman"/>
          <w:sz w:val="24"/>
          <w:szCs w:val="24"/>
        </w:rPr>
        <w:t xml:space="preserve">, </w:t>
      </w:r>
      <w:r w:rsidR="00A528D3" w:rsidRPr="006C764E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8A4345" w:rsidRPr="006C764E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="00A528D3" w:rsidRPr="006C764E">
        <w:rPr>
          <w:rFonts w:ascii="Times New Roman" w:hAnsi="Times New Roman" w:cs="Times New Roman"/>
          <w:sz w:val="24"/>
          <w:szCs w:val="24"/>
        </w:rPr>
        <w:t xml:space="preserve"> (1767-1830)</w:t>
      </w:r>
      <w:r w:rsidR="00346D10">
        <w:rPr>
          <w:rFonts w:ascii="Times New Roman" w:hAnsi="Times New Roman" w:cs="Times New Roman"/>
          <w:sz w:val="24"/>
          <w:szCs w:val="24"/>
        </w:rPr>
        <w:t>.</w:t>
      </w:r>
    </w:p>
    <w:p w:rsidR="001A31A4" w:rsidRPr="003D4FA5" w:rsidRDefault="001A31A4" w:rsidP="006C764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3D4FA5">
        <w:rPr>
          <w:rFonts w:ascii="Times New Roman" w:hAnsi="Times New Roman" w:cs="Times New Roman"/>
          <w:sz w:val="20"/>
          <w:szCs w:val="20"/>
          <w:lang w:val="fr-FR"/>
        </w:rPr>
        <w:t xml:space="preserve">G. de </w:t>
      </w:r>
      <w:proofErr w:type="spellStart"/>
      <w:r w:rsidRPr="003D4FA5">
        <w:rPr>
          <w:rFonts w:ascii="Times New Roman" w:hAnsi="Times New Roman" w:cs="Times New Roman"/>
          <w:sz w:val="20"/>
          <w:szCs w:val="20"/>
          <w:lang w:val="fr-FR"/>
        </w:rPr>
        <w:t>Stael</w:t>
      </w:r>
      <w:proofErr w:type="spellEnd"/>
      <w:r w:rsidRPr="003D4FA5">
        <w:rPr>
          <w:rFonts w:ascii="Times New Roman" w:hAnsi="Times New Roman" w:cs="Times New Roman"/>
          <w:sz w:val="20"/>
          <w:szCs w:val="20"/>
          <w:lang w:val="fr-FR"/>
        </w:rPr>
        <w:t xml:space="preserve"> (1766-1817), </w:t>
      </w:r>
      <w:r w:rsidR="006C764E">
        <w:rPr>
          <w:rFonts w:ascii="Times New Roman" w:hAnsi="Times New Roman" w:cs="Times New Roman"/>
          <w:i/>
          <w:sz w:val="20"/>
          <w:szCs w:val="20"/>
          <w:lang w:val="fr-FR"/>
        </w:rPr>
        <w:t xml:space="preserve">Des circonstances actuelles pour terminer la Révolution </w:t>
      </w:r>
      <w:r w:rsidR="006C764E">
        <w:rPr>
          <w:rFonts w:ascii="Times New Roman" w:hAnsi="Times New Roman" w:cs="Times New Roman"/>
          <w:sz w:val="20"/>
          <w:szCs w:val="20"/>
          <w:lang w:val="fr-FR"/>
        </w:rPr>
        <w:t xml:space="preserve">(1798) ; </w:t>
      </w:r>
      <w:r w:rsidR="00180D36">
        <w:rPr>
          <w:rFonts w:ascii="Times New Roman" w:hAnsi="Times New Roman" w:cs="Times New Roman"/>
          <w:i/>
          <w:sz w:val="20"/>
          <w:szCs w:val="20"/>
          <w:lang w:val="fr-FR"/>
        </w:rPr>
        <w:t>Considérations sur les</w:t>
      </w:r>
      <w:r w:rsidR="006C764E">
        <w:rPr>
          <w:rFonts w:ascii="Times New Roman" w:hAnsi="Times New Roman" w:cs="Times New Roman"/>
          <w:i/>
          <w:sz w:val="20"/>
          <w:szCs w:val="20"/>
          <w:lang w:val="fr-FR"/>
        </w:rPr>
        <w:t xml:space="preserve"> principaux événements de la Révolution française </w:t>
      </w:r>
      <w:r w:rsidR="006C764E">
        <w:rPr>
          <w:rFonts w:ascii="Times New Roman" w:hAnsi="Times New Roman" w:cs="Times New Roman"/>
          <w:sz w:val="20"/>
          <w:szCs w:val="20"/>
          <w:lang w:val="fr-FR"/>
        </w:rPr>
        <w:t>(1818)</w:t>
      </w:r>
    </w:p>
    <w:p w:rsidR="001A31A4" w:rsidRPr="003D4FA5" w:rsidRDefault="001A31A4" w:rsidP="006C764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3D4FA5">
        <w:rPr>
          <w:rFonts w:ascii="Times New Roman" w:hAnsi="Times New Roman" w:cs="Times New Roman"/>
          <w:sz w:val="20"/>
          <w:szCs w:val="20"/>
          <w:lang w:val="fr-FR"/>
        </w:rPr>
        <w:t xml:space="preserve">B. Constant (1767-1830), </w:t>
      </w:r>
      <w:r w:rsidR="006C764E">
        <w:rPr>
          <w:rFonts w:ascii="Times New Roman" w:hAnsi="Times New Roman" w:cs="Times New Roman"/>
          <w:i/>
          <w:sz w:val="20"/>
          <w:szCs w:val="20"/>
          <w:lang w:val="fr-FR"/>
        </w:rPr>
        <w:t xml:space="preserve">Des effets de la Terreur </w:t>
      </w:r>
      <w:r w:rsidR="006C764E">
        <w:rPr>
          <w:rFonts w:ascii="Times New Roman" w:hAnsi="Times New Roman" w:cs="Times New Roman"/>
          <w:sz w:val="20"/>
          <w:szCs w:val="20"/>
          <w:lang w:val="fr-FR"/>
        </w:rPr>
        <w:t>(1797)</w:t>
      </w:r>
    </w:p>
    <w:p w:rsidR="001A31A4" w:rsidRDefault="001A31A4" w:rsidP="001A31A4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346D10" w:rsidRPr="00346D10" w:rsidRDefault="00346D10" w:rsidP="00346D1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764E">
        <w:rPr>
          <w:rFonts w:ascii="Times New Roman" w:hAnsi="Times New Roman" w:cs="Times New Roman"/>
          <w:sz w:val="24"/>
          <w:szCs w:val="24"/>
        </w:rPr>
        <w:t>Le interpretazioni dei contemporanei</w:t>
      </w:r>
      <w:r>
        <w:rPr>
          <w:rFonts w:ascii="Times New Roman" w:hAnsi="Times New Roman" w:cs="Times New Roman"/>
          <w:sz w:val="24"/>
          <w:szCs w:val="24"/>
        </w:rPr>
        <w:t>. La nostalgia per la rivoluzione incompiuta:</w:t>
      </w:r>
      <w:r w:rsidRPr="00346D10">
        <w:rPr>
          <w:rFonts w:ascii="Times New Roman" w:hAnsi="Times New Roman" w:cs="Times New Roman"/>
          <w:sz w:val="24"/>
          <w:szCs w:val="24"/>
        </w:rPr>
        <w:t xml:space="preserve"> </w:t>
      </w:r>
      <w:r w:rsidRPr="006C764E">
        <w:rPr>
          <w:rFonts w:ascii="Times New Roman" w:hAnsi="Times New Roman" w:cs="Times New Roman"/>
          <w:sz w:val="24"/>
          <w:szCs w:val="24"/>
        </w:rPr>
        <w:t>F. Buonarroti (1761-1837)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D10" w:rsidRPr="003D4FA5" w:rsidRDefault="00346D10" w:rsidP="00346D1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3D4FA5">
        <w:rPr>
          <w:rFonts w:ascii="Times New Roman" w:hAnsi="Times New Roman" w:cs="Times New Roman"/>
          <w:sz w:val="20"/>
          <w:szCs w:val="20"/>
          <w:lang w:val="fr-FR"/>
        </w:rPr>
        <w:t>F. Buonarroti (1761-1837),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Conspiration pour l’égalité dite de Babeuf  </w:t>
      </w:r>
      <w:r>
        <w:rPr>
          <w:rFonts w:ascii="Times New Roman" w:hAnsi="Times New Roman" w:cs="Times New Roman"/>
          <w:sz w:val="20"/>
          <w:szCs w:val="20"/>
          <w:lang w:val="fr-FR"/>
        </w:rPr>
        <w:t>(1828)</w:t>
      </w:r>
    </w:p>
    <w:p w:rsidR="00BB7201" w:rsidRPr="001A31A4" w:rsidRDefault="00BB7201" w:rsidP="00BB7201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01D5F" w:rsidRPr="00BB7201" w:rsidRDefault="00D01D5F" w:rsidP="00752F6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 w:rsidRPr="00BB7201">
        <w:rPr>
          <w:rFonts w:ascii="Times New Roman" w:hAnsi="Times New Roman" w:cs="Times New Roman"/>
          <w:b/>
          <w:sz w:val="24"/>
          <w:szCs w:val="24"/>
        </w:rPr>
        <w:t>L’OTTOCENTO E LA RIVOLUZIONE</w:t>
      </w:r>
    </w:p>
    <w:p w:rsidR="00BB7201" w:rsidRDefault="008A4345" w:rsidP="00BB72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La prima rilettura negli anni della restaurazione</w:t>
      </w:r>
      <w:r w:rsidR="00752F68" w:rsidRPr="00BB7201">
        <w:rPr>
          <w:rFonts w:ascii="Times New Roman" w:hAnsi="Times New Roman" w:cs="Times New Roman"/>
          <w:sz w:val="24"/>
          <w:szCs w:val="24"/>
        </w:rPr>
        <w:t>. Gli storici liberali</w:t>
      </w:r>
      <w:r w:rsidR="00BB7201">
        <w:rPr>
          <w:rFonts w:ascii="Times New Roman" w:hAnsi="Times New Roman" w:cs="Times New Roman"/>
          <w:sz w:val="24"/>
          <w:szCs w:val="24"/>
        </w:rPr>
        <w:t xml:space="preserve">: </w:t>
      </w:r>
      <w:r w:rsidR="00BB7201" w:rsidRPr="00BB720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Thierry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(1795-1856), F.-A.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Mignet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(1796-1884)</w:t>
      </w:r>
      <w:r w:rsidR="00172CC3">
        <w:rPr>
          <w:rFonts w:ascii="Times New Roman" w:hAnsi="Times New Roman" w:cs="Times New Roman"/>
          <w:sz w:val="24"/>
          <w:szCs w:val="24"/>
        </w:rPr>
        <w:t>,</w:t>
      </w:r>
      <w:r w:rsidR="00172CC3" w:rsidRPr="00172CC3">
        <w:rPr>
          <w:rFonts w:ascii="Times New Roman" w:hAnsi="Times New Roman" w:cs="Times New Roman"/>
          <w:sz w:val="24"/>
          <w:szCs w:val="24"/>
        </w:rPr>
        <w:t xml:space="preserve"> </w:t>
      </w:r>
      <w:r w:rsidR="00172CC3" w:rsidRPr="00BB720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172CC3" w:rsidRPr="00BB7201">
        <w:rPr>
          <w:rFonts w:ascii="Times New Roman" w:hAnsi="Times New Roman" w:cs="Times New Roman"/>
          <w:sz w:val="24"/>
          <w:szCs w:val="24"/>
        </w:rPr>
        <w:t>Thiers</w:t>
      </w:r>
      <w:proofErr w:type="spellEnd"/>
      <w:r w:rsidR="00172CC3" w:rsidRPr="00BB7201">
        <w:rPr>
          <w:rFonts w:ascii="Times New Roman" w:hAnsi="Times New Roman" w:cs="Times New Roman"/>
          <w:sz w:val="24"/>
          <w:szCs w:val="24"/>
        </w:rPr>
        <w:t xml:space="preserve"> (1797-1877)</w:t>
      </w:r>
    </w:p>
    <w:p w:rsidR="00172CC3" w:rsidRPr="00172CC3" w:rsidRDefault="00172CC3" w:rsidP="00172CC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A. </w:t>
      </w:r>
      <w:r w:rsidRPr="00172CC3">
        <w:rPr>
          <w:rFonts w:ascii="Times New Roman" w:hAnsi="Times New Roman" w:cs="Times New Roman"/>
          <w:sz w:val="20"/>
          <w:szCs w:val="20"/>
          <w:lang w:val="fr-FR"/>
        </w:rPr>
        <w:t xml:space="preserve">Thierry (1795-1856), </w:t>
      </w:r>
      <w:r w:rsidRPr="00172CC3">
        <w:rPr>
          <w:rFonts w:ascii="Times New Roman" w:hAnsi="Times New Roman" w:cs="Times New Roman"/>
          <w:i/>
          <w:sz w:val="20"/>
          <w:szCs w:val="20"/>
          <w:lang w:val="fr-FR"/>
        </w:rPr>
        <w:t xml:space="preserve">Lettres sur l’histoire de France </w:t>
      </w:r>
      <w:r>
        <w:rPr>
          <w:rFonts w:ascii="Times New Roman" w:hAnsi="Times New Roman" w:cs="Times New Roman"/>
          <w:sz w:val="20"/>
          <w:szCs w:val="20"/>
          <w:lang w:val="fr-FR"/>
        </w:rPr>
        <w:t>(1827)</w:t>
      </w:r>
    </w:p>
    <w:p w:rsidR="00172CC3" w:rsidRPr="00172CC3" w:rsidRDefault="00172CC3" w:rsidP="00172CC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172CC3">
        <w:rPr>
          <w:rFonts w:ascii="Times New Roman" w:hAnsi="Times New Roman" w:cs="Times New Roman"/>
          <w:sz w:val="20"/>
          <w:szCs w:val="20"/>
          <w:lang w:val="fr-FR"/>
        </w:rPr>
        <w:t xml:space="preserve">F.-A. Mignet (1796-1884), </w:t>
      </w:r>
      <w:r w:rsidRPr="00172CC3">
        <w:rPr>
          <w:rFonts w:ascii="Times New Roman" w:hAnsi="Times New Roman" w:cs="Times New Roman"/>
          <w:i/>
          <w:sz w:val="20"/>
          <w:szCs w:val="20"/>
          <w:lang w:val="fr-FR"/>
        </w:rPr>
        <w:t xml:space="preserve">Histoire de la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>ré</w:t>
      </w:r>
      <w:r w:rsidRPr="00172CC3">
        <w:rPr>
          <w:rFonts w:ascii="Times New Roman" w:hAnsi="Times New Roman" w:cs="Times New Roman"/>
          <w:i/>
          <w:sz w:val="20"/>
          <w:szCs w:val="20"/>
          <w:lang w:val="fr-FR"/>
        </w:rPr>
        <w:t xml:space="preserve">volution française depuis 1789 jusqu’en 1814 </w:t>
      </w:r>
      <w:r>
        <w:rPr>
          <w:rFonts w:ascii="Times New Roman" w:hAnsi="Times New Roman" w:cs="Times New Roman"/>
          <w:sz w:val="20"/>
          <w:szCs w:val="20"/>
          <w:lang w:val="fr-FR"/>
        </w:rPr>
        <w:t>(1824)</w:t>
      </w:r>
    </w:p>
    <w:p w:rsidR="00BB7201" w:rsidRDefault="00172CC3" w:rsidP="00BB720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A. </w:t>
      </w:r>
      <w:r w:rsidRPr="00172CC3">
        <w:rPr>
          <w:rFonts w:ascii="Times New Roman" w:hAnsi="Times New Roman" w:cs="Times New Roman"/>
          <w:sz w:val="20"/>
          <w:szCs w:val="20"/>
          <w:lang w:val="fr-FR"/>
        </w:rPr>
        <w:t xml:space="preserve">Thiers (1797-1877), </w:t>
      </w:r>
      <w:r w:rsidRPr="00172CC3">
        <w:rPr>
          <w:rFonts w:ascii="Times New Roman" w:hAnsi="Times New Roman" w:cs="Times New Roman"/>
          <w:i/>
          <w:sz w:val="20"/>
          <w:szCs w:val="20"/>
          <w:lang w:val="fr-FR"/>
        </w:rPr>
        <w:t>Histoire de la Révolution française</w:t>
      </w:r>
      <w:r w:rsidRPr="00172CC3">
        <w:rPr>
          <w:rFonts w:ascii="Times New Roman" w:hAnsi="Times New Roman" w:cs="Times New Roman"/>
          <w:sz w:val="20"/>
          <w:szCs w:val="20"/>
          <w:lang w:val="fr-FR"/>
        </w:rPr>
        <w:t xml:space="preserve">, 10 </w:t>
      </w:r>
      <w:proofErr w:type="spellStart"/>
      <w:r w:rsidRPr="00172CC3">
        <w:rPr>
          <w:rFonts w:ascii="Times New Roman" w:hAnsi="Times New Roman" w:cs="Times New Roman"/>
          <w:sz w:val="20"/>
          <w:szCs w:val="20"/>
          <w:lang w:val="fr-FR"/>
        </w:rPr>
        <w:t>voll</w:t>
      </w:r>
      <w:proofErr w:type="spellEnd"/>
      <w:r w:rsidRPr="00172CC3">
        <w:rPr>
          <w:rFonts w:ascii="Times New Roman" w:hAnsi="Times New Roman" w:cs="Times New Roman"/>
          <w:sz w:val="20"/>
          <w:szCs w:val="20"/>
          <w:lang w:val="fr-FR"/>
        </w:rPr>
        <w:t>.</w:t>
      </w:r>
      <w:r w:rsidRPr="00172CC3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 w:rsidRPr="00172CC3">
        <w:rPr>
          <w:rFonts w:ascii="Times New Roman" w:hAnsi="Times New Roman" w:cs="Times New Roman"/>
          <w:sz w:val="20"/>
          <w:szCs w:val="20"/>
          <w:lang w:val="fr-FR"/>
        </w:rPr>
        <w:t>(1823-27)</w:t>
      </w:r>
    </w:p>
    <w:p w:rsidR="00172CC3" w:rsidRPr="00172CC3" w:rsidRDefault="00172CC3" w:rsidP="00172CC3">
      <w:pPr>
        <w:pStyle w:val="Paragrafoelenco"/>
        <w:ind w:left="1440"/>
        <w:rPr>
          <w:rFonts w:ascii="Times New Roman" w:hAnsi="Times New Roman" w:cs="Times New Roman"/>
          <w:sz w:val="20"/>
          <w:szCs w:val="20"/>
          <w:lang w:val="fr-FR"/>
        </w:rPr>
      </w:pPr>
    </w:p>
    <w:p w:rsidR="00BB7201" w:rsidRDefault="008A4345" w:rsidP="00172CC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 xml:space="preserve">I grandi storici </w:t>
      </w:r>
      <w:r w:rsidR="00BB7201">
        <w:rPr>
          <w:rFonts w:ascii="Times New Roman" w:hAnsi="Times New Roman" w:cs="Times New Roman"/>
          <w:sz w:val="24"/>
          <w:szCs w:val="24"/>
        </w:rPr>
        <w:t xml:space="preserve">francesi </w:t>
      </w:r>
      <w:r w:rsidRPr="00BB7201">
        <w:rPr>
          <w:rFonts w:ascii="Times New Roman" w:hAnsi="Times New Roman" w:cs="Times New Roman"/>
          <w:sz w:val="24"/>
          <w:szCs w:val="24"/>
        </w:rPr>
        <w:t>di metà ottocento</w:t>
      </w:r>
      <w:r w:rsidR="00752F68" w:rsidRPr="00BB7201">
        <w:rPr>
          <w:rFonts w:ascii="Times New Roman" w:hAnsi="Times New Roman" w:cs="Times New Roman"/>
          <w:sz w:val="24"/>
          <w:szCs w:val="24"/>
        </w:rPr>
        <w:t>. La rivoluzione come lotta di classe</w:t>
      </w:r>
      <w:r w:rsidR="00172CC3">
        <w:rPr>
          <w:rFonts w:ascii="Times New Roman" w:hAnsi="Times New Roman" w:cs="Times New Roman"/>
          <w:sz w:val="24"/>
          <w:szCs w:val="24"/>
        </w:rPr>
        <w:t>. Tra “rivoluzione di luglio” e “quarantotto”</w:t>
      </w:r>
      <w:r w:rsidR="00BB7201">
        <w:rPr>
          <w:rFonts w:ascii="Times New Roman" w:hAnsi="Times New Roman" w:cs="Times New Roman"/>
          <w:sz w:val="24"/>
          <w:szCs w:val="24"/>
        </w:rPr>
        <w:t xml:space="preserve">: </w:t>
      </w:r>
      <w:r w:rsidR="00BB7201" w:rsidRPr="00BB7201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Guizot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(1787-1874)</w:t>
      </w:r>
      <w:r w:rsidR="00BB7201">
        <w:rPr>
          <w:rFonts w:ascii="Times New Roman" w:hAnsi="Times New Roman" w:cs="Times New Roman"/>
          <w:sz w:val="24"/>
          <w:szCs w:val="24"/>
        </w:rPr>
        <w:t xml:space="preserve">, </w:t>
      </w:r>
      <w:r w:rsidR="00BB7201" w:rsidRPr="00BB7201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Michelet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(1798-1874)</w:t>
      </w:r>
    </w:p>
    <w:p w:rsidR="00503859" w:rsidRPr="008509EB" w:rsidRDefault="00503859" w:rsidP="0050385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8509EB">
        <w:rPr>
          <w:rFonts w:ascii="Times New Roman" w:hAnsi="Times New Roman" w:cs="Times New Roman"/>
          <w:sz w:val="20"/>
          <w:szCs w:val="20"/>
          <w:lang w:val="fr-FR"/>
        </w:rPr>
        <w:t>F. Guizot (1787-1874</w:t>
      </w:r>
      <w:r w:rsidR="008509EB" w:rsidRPr="008509EB">
        <w:rPr>
          <w:rFonts w:ascii="Times New Roman" w:hAnsi="Times New Roman" w:cs="Times New Roman"/>
          <w:sz w:val="20"/>
          <w:szCs w:val="20"/>
          <w:lang w:val="fr-FR"/>
        </w:rPr>
        <w:t xml:space="preserve">), </w:t>
      </w:r>
      <w:r w:rsidR="008509EB">
        <w:rPr>
          <w:rFonts w:ascii="Times New Roman" w:hAnsi="Times New Roman" w:cs="Times New Roman"/>
          <w:i/>
          <w:sz w:val="20"/>
          <w:szCs w:val="20"/>
          <w:lang w:val="fr-FR"/>
        </w:rPr>
        <w:t>Histoire de la civilis</w:t>
      </w:r>
      <w:r w:rsidR="008509EB" w:rsidRPr="008509EB">
        <w:rPr>
          <w:rFonts w:ascii="Times New Roman" w:hAnsi="Times New Roman" w:cs="Times New Roman"/>
          <w:i/>
          <w:sz w:val="20"/>
          <w:szCs w:val="20"/>
          <w:lang w:val="fr-FR"/>
        </w:rPr>
        <w:t xml:space="preserve">ation en </w:t>
      </w:r>
      <w:r w:rsidR="008509EB">
        <w:rPr>
          <w:rFonts w:ascii="Times New Roman" w:hAnsi="Times New Roman" w:cs="Times New Roman"/>
          <w:i/>
          <w:sz w:val="20"/>
          <w:szCs w:val="20"/>
          <w:lang w:val="fr-FR"/>
        </w:rPr>
        <w:t xml:space="preserve">France </w:t>
      </w:r>
      <w:r w:rsidR="008509EB">
        <w:rPr>
          <w:rFonts w:ascii="Times New Roman" w:hAnsi="Times New Roman" w:cs="Times New Roman"/>
          <w:sz w:val="20"/>
          <w:szCs w:val="20"/>
          <w:lang w:val="fr-FR"/>
        </w:rPr>
        <w:t>(1830)</w:t>
      </w:r>
    </w:p>
    <w:p w:rsidR="00BB7201" w:rsidRPr="00503859" w:rsidRDefault="00503859" w:rsidP="0050385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503859">
        <w:rPr>
          <w:rFonts w:ascii="Times New Roman" w:hAnsi="Times New Roman" w:cs="Times New Roman"/>
          <w:sz w:val="20"/>
          <w:szCs w:val="20"/>
          <w:lang w:val="fr-FR"/>
        </w:rPr>
        <w:t xml:space="preserve">J. Michelet (1798-1874), </w:t>
      </w:r>
      <w:r w:rsidRPr="00503859">
        <w:rPr>
          <w:rFonts w:ascii="Times New Roman" w:hAnsi="Times New Roman" w:cs="Times New Roman"/>
          <w:i/>
          <w:sz w:val="20"/>
          <w:szCs w:val="20"/>
          <w:lang w:val="fr-FR"/>
        </w:rPr>
        <w:t>Histoire de la Révolution française</w:t>
      </w:r>
      <w:r w:rsidRPr="00503859">
        <w:rPr>
          <w:rFonts w:ascii="Times New Roman" w:hAnsi="Times New Roman" w:cs="Times New Roman"/>
          <w:sz w:val="20"/>
          <w:szCs w:val="20"/>
          <w:lang w:val="fr-FR"/>
        </w:rPr>
        <w:t xml:space="preserve">, 7 </w:t>
      </w:r>
      <w:proofErr w:type="spellStart"/>
      <w:r w:rsidRPr="00503859">
        <w:rPr>
          <w:rFonts w:ascii="Times New Roman" w:hAnsi="Times New Roman" w:cs="Times New Roman"/>
          <w:sz w:val="20"/>
          <w:szCs w:val="20"/>
          <w:lang w:val="fr-FR"/>
        </w:rPr>
        <w:t>voll</w:t>
      </w:r>
      <w:proofErr w:type="spellEnd"/>
      <w:r w:rsidRPr="00503859">
        <w:rPr>
          <w:rFonts w:ascii="Times New Roman" w:hAnsi="Times New Roman" w:cs="Times New Roman"/>
          <w:sz w:val="20"/>
          <w:szCs w:val="20"/>
          <w:lang w:val="fr-FR"/>
        </w:rPr>
        <w:t>. (1847-1853)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 ;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Le Peuple </w:t>
      </w:r>
      <w:r>
        <w:rPr>
          <w:rFonts w:ascii="Times New Roman" w:hAnsi="Times New Roman" w:cs="Times New Roman"/>
          <w:sz w:val="20"/>
          <w:szCs w:val="20"/>
          <w:lang w:val="fr-FR"/>
        </w:rPr>
        <w:t>(1846)</w:t>
      </w:r>
    </w:p>
    <w:p w:rsidR="00503859" w:rsidRPr="00503859" w:rsidRDefault="00503859" w:rsidP="00BB7201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BB7201" w:rsidRDefault="008A4345" w:rsidP="00BB72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 xml:space="preserve">La </w:t>
      </w:r>
      <w:r w:rsidR="00BB7201">
        <w:rPr>
          <w:rFonts w:ascii="Times New Roman" w:hAnsi="Times New Roman" w:cs="Times New Roman"/>
          <w:sz w:val="24"/>
          <w:szCs w:val="24"/>
        </w:rPr>
        <w:t>rilettura repubblicana</w:t>
      </w:r>
      <w:r w:rsidR="00752F68" w:rsidRPr="00BB7201">
        <w:rPr>
          <w:rFonts w:ascii="Times New Roman" w:hAnsi="Times New Roman" w:cs="Times New Roman"/>
          <w:sz w:val="24"/>
          <w:szCs w:val="24"/>
        </w:rPr>
        <w:t xml:space="preserve"> e la </w:t>
      </w:r>
      <w:r w:rsidRPr="00BB7201">
        <w:rPr>
          <w:rFonts w:ascii="Times New Roman" w:hAnsi="Times New Roman" w:cs="Times New Roman"/>
          <w:sz w:val="24"/>
          <w:szCs w:val="24"/>
        </w:rPr>
        <w:t xml:space="preserve">rivalutazione dei giacobini e dei girondini: </w:t>
      </w:r>
      <w:r w:rsidR="00BB7201" w:rsidRPr="00BB7201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Quinet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(1803-1875), A.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Blanqui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(1805-1881), L.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(1811-1882)</w:t>
      </w:r>
    </w:p>
    <w:p w:rsidR="00172CC3" w:rsidRPr="00503859" w:rsidRDefault="00503859" w:rsidP="00503859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503859">
        <w:rPr>
          <w:rFonts w:ascii="Times New Roman" w:hAnsi="Times New Roman" w:cs="Times New Roman"/>
          <w:sz w:val="20"/>
          <w:szCs w:val="20"/>
          <w:lang w:val="fr-FR"/>
        </w:rPr>
        <w:t xml:space="preserve">L. Blanc (1811-1882), </w:t>
      </w:r>
      <w:r w:rsidRPr="00503859">
        <w:rPr>
          <w:rFonts w:ascii="Times New Roman" w:hAnsi="Times New Roman" w:cs="Times New Roman"/>
          <w:i/>
          <w:sz w:val="20"/>
          <w:szCs w:val="20"/>
          <w:lang w:val="fr-FR"/>
        </w:rPr>
        <w:t>Histoire de la Révolution française</w:t>
      </w:r>
      <w:r w:rsidRPr="00503859">
        <w:rPr>
          <w:rFonts w:ascii="Times New Roman" w:hAnsi="Times New Roman" w:cs="Times New Roman"/>
          <w:sz w:val="20"/>
          <w:szCs w:val="20"/>
          <w:lang w:val="fr-FR"/>
        </w:rPr>
        <w:t xml:space="preserve">, 12 </w:t>
      </w:r>
      <w:proofErr w:type="spellStart"/>
      <w:r w:rsidRPr="00503859">
        <w:rPr>
          <w:rFonts w:ascii="Times New Roman" w:hAnsi="Times New Roman" w:cs="Times New Roman"/>
          <w:sz w:val="20"/>
          <w:szCs w:val="20"/>
          <w:lang w:val="fr-FR"/>
        </w:rPr>
        <w:t>voll</w:t>
      </w:r>
      <w:proofErr w:type="spellEnd"/>
      <w:r w:rsidRPr="00503859">
        <w:rPr>
          <w:rFonts w:ascii="Times New Roman" w:hAnsi="Times New Roman" w:cs="Times New Roman"/>
          <w:sz w:val="20"/>
          <w:szCs w:val="20"/>
          <w:lang w:val="fr-FR"/>
        </w:rPr>
        <w:t>.</w:t>
      </w:r>
      <w:r w:rsidRPr="00503859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 w:rsidRPr="00503859">
        <w:rPr>
          <w:rFonts w:ascii="Times New Roman" w:hAnsi="Times New Roman" w:cs="Times New Roman"/>
          <w:sz w:val="20"/>
          <w:szCs w:val="20"/>
          <w:lang w:val="fr-FR"/>
        </w:rPr>
        <w:t>(1847-1862)</w:t>
      </w:r>
    </w:p>
    <w:p w:rsidR="00172CC3" w:rsidRPr="005B1C26" w:rsidRDefault="005B1C26" w:rsidP="005B1C26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5B1C26">
        <w:rPr>
          <w:rFonts w:ascii="Times New Roman" w:hAnsi="Times New Roman" w:cs="Times New Roman"/>
          <w:sz w:val="20"/>
          <w:szCs w:val="20"/>
        </w:rPr>
        <w:t xml:space="preserve">E. </w:t>
      </w:r>
      <w:proofErr w:type="spellStart"/>
      <w:r w:rsidRPr="005B1C26">
        <w:rPr>
          <w:rFonts w:ascii="Times New Roman" w:hAnsi="Times New Roman" w:cs="Times New Roman"/>
          <w:sz w:val="20"/>
          <w:szCs w:val="20"/>
        </w:rPr>
        <w:t>Quinet</w:t>
      </w:r>
      <w:proofErr w:type="spellEnd"/>
      <w:r w:rsidRPr="005B1C26">
        <w:rPr>
          <w:rFonts w:ascii="Times New Roman" w:hAnsi="Times New Roman" w:cs="Times New Roman"/>
          <w:sz w:val="20"/>
          <w:szCs w:val="20"/>
        </w:rPr>
        <w:t xml:space="preserve"> (1803-1875),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Révolution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(1865)</w:t>
      </w:r>
    </w:p>
    <w:p w:rsidR="005B1C26" w:rsidRPr="005B1C26" w:rsidRDefault="005B1C26" w:rsidP="005B1C26">
      <w:pPr>
        <w:pStyle w:val="Paragrafoelenco"/>
        <w:ind w:left="2160"/>
        <w:rPr>
          <w:rFonts w:ascii="Times New Roman" w:hAnsi="Times New Roman" w:cs="Times New Roman"/>
          <w:sz w:val="20"/>
          <w:szCs w:val="20"/>
          <w:lang w:val="fr-FR"/>
        </w:rPr>
      </w:pPr>
    </w:p>
    <w:p w:rsidR="00BB7201" w:rsidRPr="008509EB" w:rsidRDefault="00172CC3" w:rsidP="00BB72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Inc</w:t>
      </w:r>
      <w:r>
        <w:rPr>
          <w:rFonts w:ascii="Times New Roman" w:hAnsi="Times New Roman" w:cs="Times New Roman"/>
          <w:sz w:val="24"/>
          <w:szCs w:val="24"/>
        </w:rPr>
        <w:t xml:space="preserve">omprensioni britanniche: </w:t>
      </w:r>
      <w:r w:rsidRPr="00BB7201">
        <w:rPr>
          <w:rFonts w:ascii="Times New Roman" w:hAnsi="Times New Roman" w:cs="Times New Roman"/>
          <w:sz w:val="24"/>
          <w:szCs w:val="24"/>
          <w:lang w:val="en-US"/>
        </w:rPr>
        <w:t>T. Carlyle (1795-1881)</w:t>
      </w:r>
    </w:p>
    <w:p w:rsidR="008509EB" w:rsidRPr="00023106" w:rsidRDefault="00023106" w:rsidP="0002310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T.</w:t>
      </w:r>
      <w:r w:rsidRPr="000231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09EB" w:rsidRPr="00023106">
        <w:rPr>
          <w:rFonts w:ascii="Times New Roman" w:hAnsi="Times New Roman" w:cs="Times New Roman"/>
          <w:sz w:val="20"/>
          <w:szCs w:val="20"/>
          <w:lang w:val="en-US"/>
        </w:rPr>
        <w:t xml:space="preserve">Carlyle, </w:t>
      </w:r>
      <w:r w:rsidR="008509EB" w:rsidRPr="00023106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r w:rsidR="008509EB" w:rsidRPr="000231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09EB" w:rsidRPr="0002310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French Revolution: a history </w:t>
      </w:r>
      <w:r w:rsidR="008509EB" w:rsidRPr="00023106">
        <w:rPr>
          <w:rFonts w:ascii="Times New Roman" w:hAnsi="Times New Roman" w:cs="Times New Roman"/>
          <w:iCs/>
          <w:sz w:val="20"/>
          <w:szCs w:val="20"/>
          <w:lang w:val="en-US"/>
        </w:rPr>
        <w:t>(1837)</w:t>
      </w:r>
    </w:p>
    <w:p w:rsidR="005B1C26" w:rsidRPr="00023106" w:rsidRDefault="005B1C26" w:rsidP="005B1C26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BB7201" w:rsidRPr="00023106" w:rsidRDefault="00503859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3106">
        <w:rPr>
          <w:rFonts w:ascii="Times New Roman" w:hAnsi="Times New Roman" w:cs="Times New Roman"/>
          <w:sz w:val="24"/>
          <w:szCs w:val="24"/>
        </w:rPr>
        <w:t>La lettura continuista</w:t>
      </w:r>
      <w:r w:rsidR="00BB7201" w:rsidRPr="00023106">
        <w:rPr>
          <w:rFonts w:ascii="Times New Roman" w:hAnsi="Times New Roman" w:cs="Times New Roman"/>
          <w:sz w:val="24"/>
          <w:szCs w:val="24"/>
        </w:rPr>
        <w:t xml:space="preserve">: A. </w:t>
      </w:r>
      <w:r w:rsidR="00023106" w:rsidRPr="00023106">
        <w:rPr>
          <w:rFonts w:ascii="Times New Roman" w:hAnsi="Times New Roman" w:cs="Times New Roman"/>
          <w:sz w:val="24"/>
          <w:szCs w:val="24"/>
        </w:rPr>
        <w:t xml:space="preserve">de </w:t>
      </w:r>
      <w:r w:rsidR="00BB7201" w:rsidRPr="00023106">
        <w:rPr>
          <w:rFonts w:ascii="Times New Roman" w:hAnsi="Times New Roman" w:cs="Times New Roman"/>
          <w:sz w:val="24"/>
          <w:szCs w:val="24"/>
        </w:rPr>
        <w:t>Tocqueville (1805-1859)</w:t>
      </w:r>
    </w:p>
    <w:p w:rsidR="00BB7201" w:rsidRPr="00503859" w:rsidRDefault="00023106" w:rsidP="00503859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A.  de </w:t>
      </w:r>
      <w:r w:rsidR="00503859" w:rsidRPr="00503859">
        <w:rPr>
          <w:rFonts w:ascii="Times New Roman" w:hAnsi="Times New Roman" w:cs="Times New Roman"/>
          <w:sz w:val="20"/>
          <w:szCs w:val="20"/>
          <w:lang w:val="fr-FR"/>
        </w:rPr>
        <w:t xml:space="preserve">Tocqueville (1805-1859), </w:t>
      </w:r>
      <w:r w:rsidR="00503859" w:rsidRPr="00503859">
        <w:rPr>
          <w:rFonts w:ascii="Times New Roman" w:hAnsi="Times New Roman" w:cs="Times New Roman"/>
          <w:i/>
          <w:sz w:val="20"/>
          <w:szCs w:val="20"/>
          <w:lang w:val="fr-FR"/>
        </w:rPr>
        <w:t xml:space="preserve">L’Ancien Régime et la Révolution </w:t>
      </w:r>
      <w:r w:rsidR="00503859">
        <w:rPr>
          <w:rFonts w:ascii="Times New Roman" w:hAnsi="Times New Roman" w:cs="Times New Roman"/>
          <w:sz w:val="20"/>
          <w:szCs w:val="20"/>
          <w:lang w:val="fr-FR"/>
        </w:rPr>
        <w:t>(1856)</w:t>
      </w:r>
    </w:p>
    <w:p w:rsidR="00503859" w:rsidRPr="00503859" w:rsidRDefault="00503859" w:rsidP="00BB7201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BB7201" w:rsidRDefault="00D01D5F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lastRenderedPageBreak/>
        <w:t>La lettura materialista:</w:t>
      </w:r>
      <w:r w:rsidR="00BB7201">
        <w:rPr>
          <w:rFonts w:ascii="Times New Roman" w:hAnsi="Times New Roman" w:cs="Times New Roman"/>
          <w:sz w:val="24"/>
          <w:szCs w:val="24"/>
        </w:rPr>
        <w:t xml:space="preserve"> </w:t>
      </w:r>
      <w:r w:rsidR="00BB7201" w:rsidRPr="00BB7201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Marx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(1818-1883)</w:t>
      </w:r>
    </w:p>
    <w:p w:rsidR="006B12C9" w:rsidRDefault="006B12C9" w:rsidP="006B12C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23106" w:rsidRPr="008509EB" w:rsidRDefault="00023106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09EB">
        <w:rPr>
          <w:rFonts w:ascii="Times New Roman" w:hAnsi="Times New Roman" w:cs="Times New Roman"/>
          <w:sz w:val="24"/>
          <w:szCs w:val="24"/>
        </w:rPr>
        <w:t>La lettura positivista: H. Taine (1828-1893)</w:t>
      </w:r>
    </w:p>
    <w:p w:rsidR="00023106" w:rsidRDefault="00023106" w:rsidP="00023106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5B1C26">
        <w:rPr>
          <w:rFonts w:ascii="Times New Roman" w:hAnsi="Times New Roman" w:cs="Times New Roman"/>
          <w:sz w:val="20"/>
          <w:szCs w:val="20"/>
          <w:lang w:val="fr-FR"/>
        </w:rPr>
        <w:t xml:space="preserve">H. Taine (1828-1893), </w:t>
      </w:r>
      <w:r w:rsidRPr="005B1C26">
        <w:rPr>
          <w:rFonts w:ascii="Times New Roman" w:hAnsi="Times New Roman" w:cs="Times New Roman"/>
          <w:i/>
          <w:sz w:val="20"/>
          <w:szCs w:val="20"/>
          <w:lang w:val="fr-FR"/>
        </w:rPr>
        <w:t>Les orig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>ines de la France contemporaine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, 6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voll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.</w:t>
      </w:r>
      <w:r w:rsidRPr="005B1C26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fr-FR"/>
        </w:rPr>
        <w:t>(1876-1894)</w:t>
      </w:r>
    </w:p>
    <w:p w:rsidR="00BB7201" w:rsidRPr="00023106" w:rsidRDefault="00BB7201" w:rsidP="00023106">
      <w:pPr>
        <w:rPr>
          <w:rFonts w:ascii="Times New Roman" w:hAnsi="Times New Roman" w:cs="Times New Roman"/>
          <w:sz w:val="24"/>
          <w:szCs w:val="24"/>
        </w:rPr>
      </w:pPr>
    </w:p>
    <w:p w:rsidR="00BB7201" w:rsidRDefault="00BB7201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La Rivoluzione e il Risorgimento italiano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7201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B7201">
        <w:rPr>
          <w:rFonts w:ascii="Times New Roman" w:hAnsi="Times New Roman" w:cs="Times New Roman"/>
          <w:sz w:val="24"/>
          <w:szCs w:val="24"/>
        </w:rPr>
        <w:t>Tivaroni</w:t>
      </w:r>
      <w:proofErr w:type="spellEnd"/>
      <w:r w:rsidRPr="00BB7201">
        <w:rPr>
          <w:rFonts w:ascii="Times New Roman" w:hAnsi="Times New Roman" w:cs="Times New Roman"/>
          <w:sz w:val="24"/>
          <w:szCs w:val="24"/>
        </w:rPr>
        <w:t xml:space="preserve"> (1843-1906)</w:t>
      </w:r>
    </w:p>
    <w:p w:rsidR="00BB7201" w:rsidRPr="00023106" w:rsidRDefault="00023106" w:rsidP="0002310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23106">
        <w:rPr>
          <w:rFonts w:ascii="Times New Roman" w:hAnsi="Times New Roman" w:cs="Times New Roman"/>
          <w:sz w:val="20"/>
          <w:szCs w:val="20"/>
        </w:rPr>
        <w:t xml:space="preserve">C. </w:t>
      </w:r>
      <w:proofErr w:type="spellStart"/>
      <w:r w:rsidRPr="00023106">
        <w:rPr>
          <w:rFonts w:ascii="Times New Roman" w:hAnsi="Times New Roman" w:cs="Times New Roman"/>
          <w:sz w:val="20"/>
          <w:szCs w:val="20"/>
        </w:rPr>
        <w:t>Tivaroni</w:t>
      </w:r>
      <w:proofErr w:type="spellEnd"/>
      <w:r w:rsidRPr="00023106">
        <w:rPr>
          <w:rFonts w:ascii="Times New Roman" w:hAnsi="Times New Roman" w:cs="Times New Roman"/>
          <w:sz w:val="20"/>
          <w:szCs w:val="20"/>
        </w:rPr>
        <w:t xml:space="preserve">, </w:t>
      </w:r>
      <w:r w:rsidRPr="00023106">
        <w:rPr>
          <w:rFonts w:ascii="Times New Roman" w:hAnsi="Times New Roman" w:cs="Times New Roman"/>
          <w:i/>
          <w:iCs/>
          <w:sz w:val="20"/>
          <w:szCs w:val="20"/>
        </w:rPr>
        <w:t>Storia critica del Risorgimento italiano</w:t>
      </w:r>
      <w:r w:rsidRPr="00023106">
        <w:rPr>
          <w:rFonts w:ascii="Times New Roman" w:hAnsi="Times New Roman" w:cs="Times New Roman"/>
          <w:sz w:val="20"/>
          <w:szCs w:val="20"/>
        </w:rPr>
        <w:t xml:space="preserve"> (1897)</w:t>
      </w:r>
    </w:p>
    <w:p w:rsidR="00BB7201" w:rsidRPr="00BB7201" w:rsidRDefault="00BB7201" w:rsidP="00BB720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23106" w:rsidRPr="009D3F3B" w:rsidRDefault="00023106" w:rsidP="00023106">
      <w:pPr>
        <w:pStyle w:val="Paragrafoelenco"/>
        <w:ind w:left="2160"/>
        <w:rPr>
          <w:rFonts w:ascii="Times New Roman" w:hAnsi="Times New Roman" w:cs="Times New Roman"/>
          <w:sz w:val="20"/>
          <w:szCs w:val="20"/>
        </w:rPr>
      </w:pPr>
    </w:p>
    <w:p w:rsidR="00BB7201" w:rsidRDefault="00752F68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La</w:t>
      </w:r>
      <w:r w:rsidR="005B1C26">
        <w:rPr>
          <w:rFonts w:ascii="Times New Roman" w:hAnsi="Times New Roman" w:cs="Times New Roman"/>
          <w:sz w:val="24"/>
          <w:szCs w:val="24"/>
        </w:rPr>
        <w:t xml:space="preserve"> storiografia della Terza Repubblica:</w:t>
      </w:r>
      <w:r w:rsidRPr="00BB7201">
        <w:rPr>
          <w:rFonts w:ascii="Times New Roman" w:hAnsi="Times New Roman" w:cs="Times New Roman"/>
          <w:sz w:val="24"/>
          <w:szCs w:val="24"/>
        </w:rPr>
        <w:t xml:space="preserve"> storiografia</w:t>
      </w:r>
      <w:r w:rsidR="005B1C26">
        <w:rPr>
          <w:rFonts w:ascii="Times New Roman" w:hAnsi="Times New Roman" w:cs="Times New Roman"/>
          <w:sz w:val="24"/>
          <w:szCs w:val="24"/>
        </w:rPr>
        <w:t xml:space="preserve"> “scientifica”  e </w:t>
      </w:r>
      <w:r w:rsidRPr="00BB7201">
        <w:rPr>
          <w:rFonts w:ascii="Times New Roman" w:hAnsi="Times New Roman" w:cs="Times New Roman"/>
          <w:sz w:val="24"/>
          <w:szCs w:val="24"/>
        </w:rPr>
        <w:t xml:space="preserve">edizione delle fonti: </w:t>
      </w:r>
      <w:r w:rsidR="00BB7201" w:rsidRPr="00BB720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Aulard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(1849-1928)</w:t>
      </w:r>
    </w:p>
    <w:p w:rsidR="005B1C26" w:rsidRPr="005B1C26" w:rsidRDefault="005B1C26" w:rsidP="005B1C26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9D3F3B">
        <w:rPr>
          <w:rFonts w:ascii="Times New Roman" w:hAnsi="Times New Roman" w:cs="Times New Roman"/>
          <w:sz w:val="20"/>
          <w:szCs w:val="20"/>
          <w:lang w:val="fr-FR"/>
        </w:rPr>
        <w:t xml:space="preserve">A. </w:t>
      </w:r>
      <w:proofErr w:type="spellStart"/>
      <w:r w:rsidRPr="009D3F3B">
        <w:rPr>
          <w:rFonts w:ascii="Times New Roman" w:hAnsi="Times New Roman" w:cs="Times New Roman"/>
          <w:sz w:val="20"/>
          <w:szCs w:val="20"/>
          <w:lang w:val="fr-FR"/>
        </w:rPr>
        <w:t>Aulard</w:t>
      </w:r>
      <w:proofErr w:type="spellEnd"/>
      <w:r w:rsidRPr="009D3F3B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5B1C26">
        <w:rPr>
          <w:rFonts w:ascii="Times New Roman" w:hAnsi="Times New Roman" w:cs="Times New Roman"/>
          <w:sz w:val="20"/>
          <w:szCs w:val="20"/>
          <w:lang w:val="fr-FR"/>
        </w:rPr>
        <w:t xml:space="preserve">(1849-1928), </w:t>
      </w:r>
      <w:r w:rsidRPr="005B1C26">
        <w:rPr>
          <w:rFonts w:ascii="Times New Roman" w:hAnsi="Times New Roman" w:cs="Times New Roman"/>
          <w:i/>
          <w:sz w:val="20"/>
          <w:szCs w:val="20"/>
          <w:lang w:val="fr-FR"/>
        </w:rPr>
        <w:t>Etudes et leçons sur la Révolution française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, 9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voll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.</w:t>
      </w:r>
      <w:r w:rsidRPr="005B1C26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(1893-1924) ;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Histoire politique de la Révolution française </w:t>
      </w:r>
      <w:r>
        <w:rPr>
          <w:rFonts w:ascii="Times New Roman" w:hAnsi="Times New Roman" w:cs="Times New Roman"/>
          <w:sz w:val="20"/>
          <w:szCs w:val="20"/>
          <w:lang w:val="fr-FR"/>
        </w:rPr>
        <w:t>(1901)</w:t>
      </w:r>
    </w:p>
    <w:p w:rsidR="005B1C26" w:rsidRPr="005B1C26" w:rsidRDefault="005B1C26" w:rsidP="005B1C26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5B1C26" w:rsidRPr="005B1C26" w:rsidRDefault="005B1C26" w:rsidP="005B1C26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BB7201" w:rsidRDefault="00BB7201" w:rsidP="00752F6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BB7201" w:rsidRPr="00BB7201" w:rsidRDefault="00BB7201" w:rsidP="00752F6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D01D5F" w:rsidRDefault="00D01D5F" w:rsidP="00752F6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 w:rsidRPr="00BB7201">
        <w:rPr>
          <w:rFonts w:ascii="Times New Roman" w:hAnsi="Times New Roman" w:cs="Times New Roman"/>
          <w:b/>
          <w:sz w:val="24"/>
          <w:szCs w:val="24"/>
        </w:rPr>
        <w:t>IL NOVECENTO E LA RIVOLUZIONE</w:t>
      </w:r>
    </w:p>
    <w:p w:rsidR="00BB7201" w:rsidRPr="00BB7201" w:rsidRDefault="00BB7201" w:rsidP="00752F6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BB7201" w:rsidRPr="00BB7201" w:rsidRDefault="00D01D5F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L</w:t>
      </w:r>
      <w:r w:rsidR="00752F68" w:rsidRPr="00BB7201">
        <w:rPr>
          <w:rFonts w:ascii="Times New Roman" w:hAnsi="Times New Roman" w:cs="Times New Roman"/>
          <w:sz w:val="24"/>
          <w:szCs w:val="24"/>
        </w:rPr>
        <w:t>’interpretazione</w:t>
      </w:r>
      <w:r w:rsidRPr="00BB7201">
        <w:rPr>
          <w:rFonts w:ascii="Times New Roman" w:hAnsi="Times New Roman" w:cs="Times New Roman"/>
          <w:sz w:val="24"/>
          <w:szCs w:val="24"/>
        </w:rPr>
        <w:t xml:space="preserve"> socialista</w:t>
      </w:r>
      <w:r w:rsidR="00752F68" w:rsidRPr="00BB7201">
        <w:rPr>
          <w:rFonts w:ascii="Times New Roman" w:hAnsi="Times New Roman" w:cs="Times New Roman"/>
          <w:sz w:val="24"/>
          <w:szCs w:val="24"/>
        </w:rPr>
        <w:t xml:space="preserve"> e marxista</w:t>
      </w:r>
      <w:r w:rsidR="00BB7201">
        <w:rPr>
          <w:rFonts w:ascii="Times New Roman" w:hAnsi="Times New Roman" w:cs="Times New Roman"/>
          <w:sz w:val="24"/>
          <w:szCs w:val="24"/>
        </w:rPr>
        <w:t xml:space="preserve">: </w:t>
      </w:r>
      <w:r w:rsidR="00BB7201" w:rsidRPr="00BB7201">
        <w:rPr>
          <w:rFonts w:ascii="Times New Roman" w:hAnsi="Times New Roman" w:cs="Times New Roman"/>
          <w:sz w:val="24"/>
          <w:szCs w:val="24"/>
          <w:lang w:val="fr-FR"/>
        </w:rPr>
        <w:t>J. Jaurès (1859-1914)</w:t>
      </w:r>
      <w:r w:rsidR="00BB720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B7201" w:rsidRPr="00BB7201">
        <w:rPr>
          <w:rFonts w:ascii="Times New Roman" w:hAnsi="Times New Roman" w:cs="Times New Roman"/>
          <w:sz w:val="24"/>
          <w:szCs w:val="24"/>
          <w:lang w:val="fr-FR"/>
        </w:rPr>
        <w:t xml:space="preserve"> A. Mathiez (1874-1932)</w:t>
      </w:r>
      <w:r w:rsidR="00BB720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B7201" w:rsidRPr="00BB7201">
        <w:rPr>
          <w:rFonts w:ascii="Times New Roman" w:hAnsi="Times New Roman" w:cs="Times New Roman"/>
          <w:sz w:val="24"/>
          <w:szCs w:val="24"/>
          <w:lang w:val="fr-FR"/>
        </w:rPr>
        <w:t xml:space="preserve"> G. Lefebvre (1874-1959)</w:t>
      </w:r>
    </w:p>
    <w:p w:rsidR="005B1C26" w:rsidRPr="005B1C26" w:rsidRDefault="005B1C26" w:rsidP="005B1C26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5B1C26">
        <w:rPr>
          <w:rFonts w:ascii="Times New Roman" w:hAnsi="Times New Roman" w:cs="Times New Roman"/>
          <w:sz w:val="20"/>
          <w:szCs w:val="20"/>
          <w:lang w:val="fr-FR"/>
        </w:rPr>
        <w:t xml:space="preserve">J. Jaurès (1859-1914),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>Histoire socialiste de la Révolution française</w:t>
      </w:r>
      <w:r w:rsidR="00D2160A">
        <w:rPr>
          <w:rFonts w:ascii="Times New Roman" w:hAnsi="Times New Roman" w:cs="Times New Roman"/>
          <w:sz w:val="20"/>
          <w:szCs w:val="20"/>
          <w:lang w:val="fr-FR"/>
        </w:rPr>
        <w:t xml:space="preserve">, 4 </w:t>
      </w:r>
      <w:proofErr w:type="spellStart"/>
      <w:r w:rsidR="00D2160A">
        <w:rPr>
          <w:rFonts w:ascii="Times New Roman" w:hAnsi="Times New Roman" w:cs="Times New Roman"/>
          <w:sz w:val="20"/>
          <w:szCs w:val="20"/>
          <w:lang w:val="fr-FR"/>
        </w:rPr>
        <w:t>voll</w:t>
      </w:r>
      <w:proofErr w:type="spellEnd"/>
      <w:r w:rsidR="00D2160A">
        <w:rPr>
          <w:rFonts w:ascii="Times New Roman" w:hAnsi="Times New Roman" w:cs="Times New Roman"/>
          <w:sz w:val="20"/>
          <w:szCs w:val="20"/>
          <w:lang w:val="fr-FR"/>
        </w:rPr>
        <w:t>.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fr-FR"/>
        </w:rPr>
        <w:t>(</w:t>
      </w:r>
      <w:r w:rsidR="00D2160A">
        <w:rPr>
          <w:rFonts w:ascii="Times New Roman" w:hAnsi="Times New Roman" w:cs="Times New Roman"/>
          <w:sz w:val="20"/>
          <w:szCs w:val="20"/>
          <w:lang w:val="fr-FR"/>
        </w:rPr>
        <w:t>1901-1903</w:t>
      </w:r>
      <w:r>
        <w:rPr>
          <w:rFonts w:ascii="Times New Roman" w:hAnsi="Times New Roman" w:cs="Times New Roman"/>
          <w:sz w:val="20"/>
          <w:szCs w:val="20"/>
          <w:lang w:val="fr-FR"/>
        </w:rPr>
        <w:t>)</w:t>
      </w:r>
    </w:p>
    <w:p w:rsidR="00D2160A" w:rsidRPr="00D2160A" w:rsidRDefault="00D2160A" w:rsidP="00D2160A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8509EB">
        <w:rPr>
          <w:rFonts w:ascii="Times New Roman" w:hAnsi="Times New Roman" w:cs="Times New Roman"/>
          <w:sz w:val="20"/>
          <w:szCs w:val="20"/>
          <w:lang w:val="fr-FR"/>
        </w:rPr>
        <w:t xml:space="preserve">A. </w:t>
      </w:r>
      <w:r w:rsidR="005B1C26" w:rsidRPr="008509EB">
        <w:rPr>
          <w:rFonts w:ascii="Times New Roman" w:hAnsi="Times New Roman" w:cs="Times New Roman"/>
          <w:sz w:val="20"/>
          <w:szCs w:val="20"/>
          <w:lang w:val="fr-FR"/>
        </w:rPr>
        <w:t xml:space="preserve">Mathiez (1874-1932), </w:t>
      </w:r>
      <w:r w:rsidRPr="008509EB">
        <w:rPr>
          <w:rFonts w:ascii="Times New Roman" w:hAnsi="Times New Roman" w:cs="Times New Roman"/>
          <w:i/>
          <w:sz w:val="20"/>
          <w:szCs w:val="20"/>
          <w:lang w:val="fr-FR"/>
        </w:rPr>
        <w:t>Etudes robespierristes</w:t>
      </w:r>
      <w:r w:rsidRPr="008509EB">
        <w:rPr>
          <w:rFonts w:ascii="Times New Roman" w:hAnsi="Times New Roman" w:cs="Times New Roman"/>
          <w:sz w:val="20"/>
          <w:szCs w:val="20"/>
          <w:lang w:val="fr-FR"/>
        </w:rPr>
        <w:t xml:space="preserve">, 2 </w:t>
      </w:r>
      <w:proofErr w:type="spellStart"/>
      <w:r w:rsidRPr="008509EB">
        <w:rPr>
          <w:rFonts w:ascii="Times New Roman" w:hAnsi="Times New Roman" w:cs="Times New Roman"/>
          <w:sz w:val="20"/>
          <w:szCs w:val="20"/>
          <w:lang w:val="fr-FR"/>
        </w:rPr>
        <w:t>voll</w:t>
      </w:r>
      <w:proofErr w:type="spellEnd"/>
      <w:r w:rsidRPr="008509EB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Pr="00D2160A">
        <w:rPr>
          <w:rFonts w:ascii="Times New Roman" w:hAnsi="Times New Roman" w:cs="Times New Roman"/>
          <w:sz w:val="20"/>
          <w:szCs w:val="20"/>
          <w:lang w:val="fr-FR"/>
        </w:rPr>
        <w:t xml:space="preserve">(1917-1918); </w:t>
      </w:r>
      <w:r w:rsidRPr="00D2160A">
        <w:rPr>
          <w:rFonts w:ascii="Times New Roman" w:hAnsi="Times New Roman" w:cs="Times New Roman"/>
          <w:i/>
          <w:sz w:val="20"/>
          <w:szCs w:val="20"/>
          <w:lang w:val="fr-FR"/>
        </w:rPr>
        <w:t xml:space="preserve">Autour de Robespierre </w:t>
      </w:r>
      <w:r w:rsidRPr="00D2160A">
        <w:rPr>
          <w:rFonts w:ascii="Times New Roman" w:hAnsi="Times New Roman" w:cs="Times New Roman"/>
          <w:sz w:val="20"/>
          <w:szCs w:val="20"/>
          <w:lang w:val="fr-FR"/>
        </w:rPr>
        <w:t xml:space="preserve">(1925);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Le bolchévisme et le jacobinisme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(1920);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>La Révolution française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, 3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voll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. (1922-27) ; </w:t>
      </w:r>
      <w:r w:rsidRPr="00D2160A">
        <w:rPr>
          <w:rFonts w:ascii="Times New Roman" w:hAnsi="Times New Roman" w:cs="Times New Roman"/>
          <w:i/>
          <w:sz w:val="20"/>
          <w:szCs w:val="20"/>
          <w:lang w:val="fr-FR"/>
        </w:rPr>
        <w:t xml:space="preserve">La vie chère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>et le mouvement social sous la T</w:t>
      </w:r>
      <w:r w:rsidRPr="00D2160A">
        <w:rPr>
          <w:rFonts w:ascii="Times New Roman" w:hAnsi="Times New Roman" w:cs="Times New Roman"/>
          <w:i/>
          <w:sz w:val="20"/>
          <w:szCs w:val="20"/>
          <w:lang w:val="fr-FR"/>
        </w:rPr>
        <w:t>erreur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fr-FR"/>
        </w:rPr>
        <w:t>(1927)</w:t>
      </w:r>
    </w:p>
    <w:p w:rsidR="005B1C26" w:rsidRPr="00D2160A" w:rsidRDefault="005B1C26" w:rsidP="005B1C26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D2160A">
        <w:rPr>
          <w:rFonts w:ascii="Times New Roman" w:hAnsi="Times New Roman" w:cs="Times New Roman"/>
          <w:sz w:val="20"/>
          <w:szCs w:val="20"/>
          <w:lang w:val="fr-FR"/>
        </w:rPr>
        <w:t>G. Lefebvre (1874-1959),</w:t>
      </w:r>
      <w:r w:rsidR="00D2160A" w:rsidRPr="00D2160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2160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2160A" w:rsidRPr="00D2160A">
        <w:rPr>
          <w:rFonts w:ascii="Times New Roman" w:hAnsi="Times New Roman" w:cs="Times New Roman"/>
          <w:i/>
          <w:sz w:val="20"/>
          <w:szCs w:val="20"/>
          <w:lang w:val="fr-FR"/>
        </w:rPr>
        <w:t xml:space="preserve">Les Paysans du Nord </w:t>
      </w:r>
      <w:r w:rsidR="00D2160A">
        <w:rPr>
          <w:rFonts w:ascii="Times New Roman" w:hAnsi="Times New Roman" w:cs="Times New Roman"/>
          <w:sz w:val="20"/>
          <w:szCs w:val="20"/>
          <w:lang w:val="fr-FR"/>
        </w:rPr>
        <w:t xml:space="preserve">(1924) ; </w:t>
      </w:r>
      <w:r w:rsidR="00742D49">
        <w:rPr>
          <w:rFonts w:ascii="Times New Roman" w:hAnsi="Times New Roman" w:cs="Times New Roman"/>
          <w:i/>
          <w:sz w:val="20"/>
          <w:szCs w:val="20"/>
          <w:lang w:val="fr-FR"/>
        </w:rPr>
        <w:t>La Grande Peur de 1789</w:t>
      </w:r>
      <w:r w:rsidR="00742D49">
        <w:rPr>
          <w:rFonts w:ascii="Times New Roman" w:hAnsi="Times New Roman" w:cs="Times New Roman"/>
          <w:sz w:val="20"/>
          <w:szCs w:val="20"/>
          <w:lang w:val="fr-FR"/>
        </w:rPr>
        <w:t xml:space="preserve"> (1932); </w:t>
      </w:r>
      <w:r w:rsidR="00742D49">
        <w:rPr>
          <w:rFonts w:ascii="Times New Roman" w:hAnsi="Times New Roman" w:cs="Times New Roman"/>
          <w:i/>
          <w:sz w:val="20"/>
          <w:szCs w:val="20"/>
          <w:lang w:val="fr-FR"/>
        </w:rPr>
        <w:t>La foule</w:t>
      </w:r>
      <w:r w:rsidR="00742D49">
        <w:rPr>
          <w:rFonts w:ascii="Times New Roman" w:hAnsi="Times New Roman" w:cs="Times New Roman"/>
          <w:sz w:val="20"/>
          <w:szCs w:val="20"/>
          <w:lang w:val="fr-FR"/>
        </w:rPr>
        <w:t xml:space="preserve"> (1934) ; </w:t>
      </w:r>
      <w:r w:rsidR="00742D49">
        <w:rPr>
          <w:rFonts w:ascii="Times New Roman" w:hAnsi="Times New Roman" w:cs="Times New Roman"/>
          <w:i/>
          <w:sz w:val="20"/>
          <w:szCs w:val="20"/>
          <w:lang w:val="fr-FR"/>
        </w:rPr>
        <w:t xml:space="preserve">Quatre-vingt-neuf </w:t>
      </w:r>
      <w:r w:rsidR="00742D49">
        <w:rPr>
          <w:rFonts w:ascii="Times New Roman" w:hAnsi="Times New Roman" w:cs="Times New Roman"/>
          <w:sz w:val="20"/>
          <w:szCs w:val="20"/>
          <w:lang w:val="fr-FR"/>
        </w:rPr>
        <w:t>(1939)</w:t>
      </w:r>
    </w:p>
    <w:p w:rsidR="0011253B" w:rsidRDefault="0011253B" w:rsidP="0011253B">
      <w:pPr>
        <w:pStyle w:val="Paragrafoelenco"/>
        <w:ind w:left="2160"/>
        <w:rPr>
          <w:rFonts w:ascii="Times New Roman" w:hAnsi="Times New Roman" w:cs="Times New Roman"/>
          <w:sz w:val="20"/>
          <w:szCs w:val="20"/>
          <w:lang w:val="fr-FR"/>
        </w:rPr>
      </w:pPr>
    </w:p>
    <w:p w:rsidR="0011253B" w:rsidRPr="00B23AF5" w:rsidRDefault="0011253B" w:rsidP="0011253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AF5">
        <w:rPr>
          <w:rFonts w:ascii="Times New Roman" w:hAnsi="Times New Roman" w:cs="Times New Roman"/>
          <w:sz w:val="24"/>
          <w:szCs w:val="24"/>
        </w:rPr>
        <w:t xml:space="preserve">Il popolo protagonista e la scoperta dei sanculotti: G. </w:t>
      </w:r>
      <w:proofErr w:type="spellStart"/>
      <w:r w:rsidRPr="00B23AF5">
        <w:rPr>
          <w:rFonts w:ascii="Times New Roman" w:hAnsi="Times New Roman" w:cs="Times New Roman"/>
          <w:sz w:val="24"/>
          <w:szCs w:val="24"/>
        </w:rPr>
        <w:t>Rudé</w:t>
      </w:r>
      <w:proofErr w:type="spellEnd"/>
      <w:r w:rsidRPr="00B23AF5">
        <w:rPr>
          <w:rFonts w:ascii="Times New Roman" w:hAnsi="Times New Roman" w:cs="Times New Roman"/>
          <w:sz w:val="24"/>
          <w:szCs w:val="24"/>
        </w:rPr>
        <w:t xml:space="preserve"> (1910</w:t>
      </w:r>
      <w:r>
        <w:rPr>
          <w:rFonts w:ascii="Times New Roman" w:hAnsi="Times New Roman" w:cs="Times New Roman"/>
          <w:sz w:val="24"/>
          <w:szCs w:val="24"/>
        </w:rPr>
        <w:t>-1993</w:t>
      </w:r>
      <w:r w:rsidRPr="00B23AF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23AF5">
        <w:rPr>
          <w:rFonts w:ascii="Times New Roman" w:hAnsi="Times New Roman" w:cs="Times New Roman"/>
          <w:sz w:val="24"/>
          <w:szCs w:val="24"/>
        </w:rPr>
        <w:t>Soboul</w:t>
      </w:r>
      <w:proofErr w:type="spellEnd"/>
      <w:r w:rsidRPr="00B23AF5">
        <w:rPr>
          <w:rFonts w:ascii="Times New Roman" w:hAnsi="Times New Roman" w:cs="Times New Roman"/>
          <w:sz w:val="24"/>
          <w:szCs w:val="24"/>
        </w:rPr>
        <w:t xml:space="preserve"> (1914-1982),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F5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B23AF5">
        <w:rPr>
          <w:rFonts w:ascii="Times New Roman" w:hAnsi="Times New Roman" w:cs="Times New Roman"/>
          <w:sz w:val="24"/>
          <w:szCs w:val="24"/>
        </w:rPr>
        <w:t>Cobb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(1917-1996)</w:t>
      </w:r>
    </w:p>
    <w:p w:rsidR="0011253B" w:rsidRDefault="0011253B" w:rsidP="0011253B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B23AF5">
        <w:rPr>
          <w:rFonts w:ascii="Times New Roman" w:hAnsi="Times New Roman" w:cs="Times New Roman"/>
          <w:sz w:val="20"/>
          <w:szCs w:val="20"/>
          <w:lang w:val="en-US"/>
        </w:rPr>
        <w:t xml:space="preserve">G. </w:t>
      </w:r>
      <w:proofErr w:type="spellStart"/>
      <w:r w:rsidRPr="00B23AF5">
        <w:rPr>
          <w:rFonts w:ascii="Times New Roman" w:hAnsi="Times New Roman" w:cs="Times New Roman"/>
          <w:sz w:val="20"/>
          <w:szCs w:val="20"/>
          <w:lang w:val="en-US"/>
        </w:rPr>
        <w:t>Rudé</w:t>
      </w:r>
      <w:proofErr w:type="spellEnd"/>
      <w:r w:rsidRPr="00B23AF5">
        <w:rPr>
          <w:rFonts w:ascii="Times New Roman" w:hAnsi="Times New Roman" w:cs="Times New Roman"/>
          <w:sz w:val="20"/>
          <w:szCs w:val="20"/>
          <w:lang w:val="en-US"/>
        </w:rPr>
        <w:t xml:space="preserve"> (1910</w:t>
      </w:r>
      <w:r>
        <w:rPr>
          <w:rFonts w:ascii="Times New Roman" w:hAnsi="Times New Roman" w:cs="Times New Roman"/>
          <w:sz w:val="20"/>
          <w:szCs w:val="20"/>
          <w:lang w:val="en-US"/>
        </w:rPr>
        <w:t>-1993</w:t>
      </w:r>
      <w:r w:rsidRPr="00B23AF5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r w:rsidRPr="00B23AF5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Crowd in the French Revolution </w:t>
      </w:r>
      <w:r w:rsidRPr="00B23AF5">
        <w:rPr>
          <w:rFonts w:ascii="Times New Roman" w:hAnsi="Times New Roman" w:cs="Times New Roman"/>
          <w:sz w:val="20"/>
          <w:szCs w:val="20"/>
          <w:lang w:val="en-US"/>
        </w:rPr>
        <w:t>(1959)</w:t>
      </w:r>
    </w:p>
    <w:p w:rsidR="0011253B" w:rsidRPr="0011253B" w:rsidRDefault="0011253B" w:rsidP="0011253B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B23AF5">
        <w:rPr>
          <w:rFonts w:ascii="Times New Roman" w:hAnsi="Times New Roman" w:cs="Times New Roman"/>
          <w:sz w:val="20"/>
          <w:szCs w:val="20"/>
          <w:lang w:val="fr-FR"/>
        </w:rPr>
        <w:t xml:space="preserve">A. Soboul (1914-1982), </w:t>
      </w:r>
      <w:r w:rsidRPr="00B23AF5">
        <w:rPr>
          <w:rFonts w:ascii="Times New Roman" w:hAnsi="Times New Roman" w:cs="Times New Roman"/>
          <w:i/>
          <w:sz w:val="20"/>
          <w:szCs w:val="20"/>
          <w:lang w:val="fr-FR"/>
        </w:rPr>
        <w:t xml:space="preserve">Les Sans-culottes parisiens en l’An II </w:t>
      </w:r>
      <w:r w:rsidRPr="00B23AF5">
        <w:rPr>
          <w:rFonts w:ascii="Times New Roman" w:hAnsi="Times New Roman" w:cs="Times New Roman"/>
          <w:sz w:val="20"/>
          <w:szCs w:val="20"/>
          <w:lang w:val="fr-FR"/>
        </w:rPr>
        <w:t>(1958)</w:t>
      </w:r>
    </w:p>
    <w:p w:rsidR="0011253B" w:rsidRPr="0011253B" w:rsidRDefault="0011253B" w:rsidP="0011253B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R. Cobb</w:t>
      </w:r>
      <w:r w:rsidRPr="00E112C0">
        <w:rPr>
          <w:rFonts w:ascii="Times New Roman" w:hAnsi="Times New Roman" w:cs="Times New Roman"/>
          <w:sz w:val="20"/>
          <w:szCs w:val="20"/>
          <w:lang w:val="fr-FR"/>
        </w:rPr>
        <w:t xml:space="preserve"> (1917-1996), </w:t>
      </w:r>
      <w:r w:rsidRPr="00E112C0">
        <w:rPr>
          <w:rFonts w:ascii="Times New Roman" w:hAnsi="Times New Roman" w:cs="Times New Roman"/>
          <w:i/>
          <w:sz w:val="20"/>
          <w:szCs w:val="20"/>
          <w:lang w:val="fr-FR"/>
        </w:rPr>
        <w:t xml:space="preserve">Les armées révolutionnaires, instrument de la Terreur dans les départements </w:t>
      </w:r>
      <w:r>
        <w:rPr>
          <w:rFonts w:ascii="Times New Roman" w:hAnsi="Times New Roman" w:cs="Times New Roman"/>
          <w:sz w:val="20"/>
          <w:szCs w:val="20"/>
          <w:lang w:val="fr-FR"/>
        </w:rPr>
        <w:t>(1961-63) ;</w:t>
      </w:r>
      <w:r w:rsidRPr="0011253B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11253B">
        <w:rPr>
          <w:rFonts w:ascii="Times New Roman" w:hAnsi="Times New Roman" w:cs="Times New Roman"/>
          <w:i/>
          <w:sz w:val="20"/>
          <w:szCs w:val="20"/>
          <w:lang w:val="fr-FR"/>
        </w:rPr>
        <w:t xml:space="preserve">Terreur et subsistances 1793-1795 </w:t>
      </w:r>
      <w:r w:rsidRPr="0011253B">
        <w:rPr>
          <w:rFonts w:ascii="Times New Roman" w:hAnsi="Times New Roman" w:cs="Times New Roman"/>
          <w:sz w:val="20"/>
          <w:szCs w:val="20"/>
          <w:lang w:val="fr-FR"/>
        </w:rPr>
        <w:t>(1965)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 ; </w:t>
      </w:r>
      <w:r w:rsidRPr="0011253B">
        <w:rPr>
          <w:rFonts w:ascii="Times New Roman" w:hAnsi="Times New Roman" w:cs="Times New Roman"/>
          <w:i/>
          <w:sz w:val="20"/>
          <w:szCs w:val="20"/>
          <w:lang w:val="fr-FR"/>
        </w:rPr>
        <w:t>The Police and the People</w:t>
      </w:r>
      <w:r w:rsidRPr="0011253B">
        <w:rPr>
          <w:rFonts w:ascii="Times New Roman" w:hAnsi="Times New Roman" w:cs="Times New Roman"/>
          <w:sz w:val="20"/>
          <w:szCs w:val="20"/>
          <w:lang w:val="fr-FR"/>
        </w:rPr>
        <w:t xml:space="preserve"> (1970)</w:t>
      </w:r>
    </w:p>
    <w:p w:rsidR="005B1C26" w:rsidRPr="0011253B" w:rsidRDefault="005B1C26" w:rsidP="00BB7201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BB7201" w:rsidRPr="00BB7201" w:rsidRDefault="00D01D5F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160A">
        <w:rPr>
          <w:rFonts w:ascii="Times New Roman" w:hAnsi="Times New Roman" w:cs="Times New Roman"/>
          <w:sz w:val="24"/>
          <w:szCs w:val="24"/>
        </w:rPr>
        <w:t xml:space="preserve">Storici italiani: </w:t>
      </w:r>
      <w:r w:rsidR="00BB7201" w:rsidRPr="00D2160A">
        <w:rPr>
          <w:rFonts w:ascii="Times New Roman" w:hAnsi="Times New Roman" w:cs="Times New Roman"/>
          <w:sz w:val="24"/>
          <w:szCs w:val="24"/>
        </w:rPr>
        <w:t>G. Ferrero (1871-1943), G. Salve</w:t>
      </w:r>
      <w:r w:rsidR="00BB7201" w:rsidRPr="00BB7201">
        <w:rPr>
          <w:rFonts w:ascii="Times New Roman" w:hAnsi="Times New Roman" w:cs="Times New Roman"/>
          <w:sz w:val="24"/>
          <w:szCs w:val="24"/>
        </w:rPr>
        <w:t>mini (1873-1957)</w:t>
      </w:r>
      <w:r w:rsidR="00BB7201">
        <w:rPr>
          <w:rFonts w:ascii="Times New Roman" w:hAnsi="Times New Roman" w:cs="Times New Roman"/>
          <w:sz w:val="24"/>
          <w:szCs w:val="24"/>
        </w:rPr>
        <w:t>,</w:t>
      </w:r>
      <w:r w:rsidR="00BB7201" w:rsidRPr="00BB7201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Chabod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(1902-1960)</w:t>
      </w:r>
    </w:p>
    <w:p w:rsidR="009D3F3B" w:rsidRPr="009D3F3B" w:rsidRDefault="009D3F3B" w:rsidP="009D3F3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9D3F3B">
        <w:rPr>
          <w:rFonts w:ascii="Times New Roman" w:hAnsi="Times New Roman" w:cs="Times New Roman"/>
          <w:sz w:val="20"/>
          <w:szCs w:val="20"/>
          <w:lang w:val="fr-FR"/>
        </w:rPr>
        <w:t xml:space="preserve">G. Ferrero (1871-1943), </w:t>
      </w:r>
      <w:r w:rsidRPr="009D3F3B">
        <w:rPr>
          <w:rFonts w:ascii="Times New Roman" w:hAnsi="Times New Roman" w:cs="Times New Roman"/>
          <w:i/>
          <w:sz w:val="20"/>
          <w:szCs w:val="20"/>
          <w:lang w:val="fr-FR"/>
        </w:rPr>
        <w:t xml:space="preserve">Les deux révolutions françaises, 1789-1796 </w:t>
      </w:r>
      <w:r>
        <w:rPr>
          <w:rFonts w:ascii="Times New Roman" w:hAnsi="Times New Roman" w:cs="Times New Roman"/>
          <w:sz w:val="20"/>
          <w:szCs w:val="20"/>
          <w:lang w:val="fr-FR"/>
        </w:rPr>
        <w:t>(1940-42)</w:t>
      </w:r>
    </w:p>
    <w:p w:rsidR="009D3F3B" w:rsidRPr="00E112C0" w:rsidRDefault="009D3F3B" w:rsidP="00E112C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D3F3B">
        <w:rPr>
          <w:rFonts w:ascii="Times New Roman" w:hAnsi="Times New Roman" w:cs="Times New Roman"/>
          <w:sz w:val="20"/>
          <w:szCs w:val="20"/>
        </w:rPr>
        <w:t xml:space="preserve">G. Salvemini (1873-1957), </w:t>
      </w:r>
      <w:r>
        <w:rPr>
          <w:rFonts w:ascii="Times New Roman" w:hAnsi="Times New Roman" w:cs="Times New Roman"/>
          <w:i/>
          <w:sz w:val="20"/>
          <w:szCs w:val="20"/>
        </w:rPr>
        <w:t xml:space="preserve">La Rivoluzione francese </w:t>
      </w:r>
      <w:r>
        <w:rPr>
          <w:rFonts w:ascii="Times New Roman" w:hAnsi="Times New Roman" w:cs="Times New Roman"/>
          <w:sz w:val="20"/>
          <w:szCs w:val="20"/>
        </w:rPr>
        <w:t>(1905)</w:t>
      </w:r>
    </w:p>
    <w:p w:rsidR="00BB7201" w:rsidRPr="009D3F3B" w:rsidRDefault="009D3F3B" w:rsidP="009D3F3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D3F3B">
        <w:rPr>
          <w:rFonts w:ascii="Times New Roman" w:hAnsi="Times New Roman" w:cs="Times New Roman"/>
          <w:sz w:val="20"/>
          <w:szCs w:val="20"/>
        </w:rPr>
        <w:t xml:space="preserve">F. </w:t>
      </w:r>
      <w:proofErr w:type="spellStart"/>
      <w:r w:rsidRPr="009D3F3B">
        <w:rPr>
          <w:rFonts w:ascii="Times New Roman" w:hAnsi="Times New Roman" w:cs="Times New Roman"/>
          <w:sz w:val="20"/>
          <w:szCs w:val="20"/>
        </w:rPr>
        <w:t>Chabod</w:t>
      </w:r>
      <w:proofErr w:type="spellEnd"/>
      <w:r w:rsidRPr="009D3F3B">
        <w:rPr>
          <w:rFonts w:ascii="Times New Roman" w:hAnsi="Times New Roman" w:cs="Times New Roman"/>
          <w:sz w:val="20"/>
          <w:szCs w:val="20"/>
        </w:rPr>
        <w:t xml:space="preserve"> (1902-1960)</w:t>
      </w:r>
      <w:r w:rsidR="00E112C0">
        <w:rPr>
          <w:rFonts w:ascii="Times New Roman" w:hAnsi="Times New Roman" w:cs="Times New Roman"/>
          <w:sz w:val="20"/>
          <w:szCs w:val="20"/>
        </w:rPr>
        <w:t xml:space="preserve">, </w:t>
      </w:r>
      <w:r w:rsidR="00E112C0">
        <w:rPr>
          <w:rFonts w:ascii="Times New Roman" w:hAnsi="Times New Roman" w:cs="Times New Roman"/>
          <w:i/>
          <w:sz w:val="20"/>
          <w:szCs w:val="20"/>
        </w:rPr>
        <w:t xml:space="preserve">Alle origini della Rivoluzione francese </w:t>
      </w:r>
      <w:r w:rsidR="00E112C0" w:rsidRPr="00E112C0">
        <w:rPr>
          <w:rFonts w:ascii="Times New Roman" w:hAnsi="Times New Roman" w:cs="Times New Roman"/>
          <w:sz w:val="20"/>
          <w:szCs w:val="20"/>
        </w:rPr>
        <w:t>(1950-52)</w:t>
      </w:r>
    </w:p>
    <w:p w:rsidR="009D3F3B" w:rsidRPr="00BB7201" w:rsidRDefault="009D3F3B" w:rsidP="00BB720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52F68" w:rsidRPr="00BB7201" w:rsidRDefault="00752F68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La sto</w:t>
      </w:r>
      <w:r w:rsidR="00BB7201">
        <w:rPr>
          <w:rFonts w:ascii="Times New Roman" w:hAnsi="Times New Roman" w:cs="Times New Roman"/>
          <w:sz w:val="24"/>
          <w:szCs w:val="24"/>
        </w:rPr>
        <w:t xml:space="preserve">riografia “atlantica”: </w:t>
      </w:r>
      <w:r w:rsidR="00BB7201" w:rsidRPr="00BB7201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BB7201" w:rsidRPr="00BB7201">
        <w:rPr>
          <w:rFonts w:ascii="Times New Roman" w:hAnsi="Times New Roman" w:cs="Times New Roman"/>
          <w:sz w:val="24"/>
          <w:szCs w:val="24"/>
        </w:rPr>
        <w:t>Godechot</w:t>
      </w:r>
      <w:proofErr w:type="spellEnd"/>
      <w:r w:rsidR="00BB7201" w:rsidRPr="00BB7201">
        <w:rPr>
          <w:rFonts w:ascii="Times New Roman" w:hAnsi="Times New Roman" w:cs="Times New Roman"/>
          <w:sz w:val="24"/>
          <w:szCs w:val="24"/>
        </w:rPr>
        <w:t xml:space="preserve"> (1907-1989)</w:t>
      </w:r>
      <w:r w:rsidR="00BB7201">
        <w:rPr>
          <w:rFonts w:ascii="Times New Roman" w:hAnsi="Times New Roman" w:cs="Times New Roman"/>
          <w:sz w:val="24"/>
          <w:szCs w:val="24"/>
        </w:rPr>
        <w:t xml:space="preserve"> </w:t>
      </w:r>
      <w:r w:rsidRPr="00BB7201">
        <w:rPr>
          <w:rFonts w:ascii="Times New Roman" w:hAnsi="Times New Roman" w:cs="Times New Roman"/>
          <w:sz w:val="24"/>
          <w:szCs w:val="24"/>
        </w:rPr>
        <w:t xml:space="preserve">e </w:t>
      </w:r>
      <w:r w:rsidR="00A528D3">
        <w:rPr>
          <w:rFonts w:ascii="Times New Roman" w:hAnsi="Times New Roman" w:cs="Times New Roman"/>
          <w:sz w:val="24"/>
          <w:szCs w:val="24"/>
        </w:rPr>
        <w:t xml:space="preserve">R. R. </w:t>
      </w:r>
      <w:r w:rsidRPr="00BB7201">
        <w:rPr>
          <w:rFonts w:ascii="Times New Roman" w:hAnsi="Times New Roman" w:cs="Times New Roman"/>
          <w:sz w:val="24"/>
          <w:szCs w:val="24"/>
        </w:rPr>
        <w:t>Palmer</w:t>
      </w:r>
      <w:r w:rsidR="00A528D3">
        <w:rPr>
          <w:rFonts w:ascii="Times New Roman" w:hAnsi="Times New Roman" w:cs="Times New Roman"/>
          <w:sz w:val="24"/>
          <w:szCs w:val="24"/>
        </w:rPr>
        <w:t xml:space="preserve"> (1909-</w:t>
      </w:r>
      <w:r w:rsidR="001A31A4">
        <w:rPr>
          <w:rFonts w:ascii="Times New Roman" w:hAnsi="Times New Roman" w:cs="Times New Roman"/>
          <w:sz w:val="24"/>
          <w:szCs w:val="24"/>
        </w:rPr>
        <w:t>2002</w:t>
      </w:r>
      <w:r w:rsidR="00A528D3">
        <w:rPr>
          <w:rFonts w:ascii="Times New Roman" w:hAnsi="Times New Roman" w:cs="Times New Roman"/>
          <w:sz w:val="24"/>
          <w:szCs w:val="24"/>
        </w:rPr>
        <w:t>)</w:t>
      </w:r>
    </w:p>
    <w:p w:rsidR="00BB7201" w:rsidRDefault="0050184C" w:rsidP="0050184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50184C">
        <w:rPr>
          <w:rFonts w:ascii="Times New Roman" w:hAnsi="Times New Roman" w:cs="Times New Roman"/>
          <w:sz w:val="20"/>
          <w:szCs w:val="20"/>
          <w:lang w:val="fr-FR"/>
        </w:rPr>
        <w:t xml:space="preserve">J. </w:t>
      </w:r>
      <w:proofErr w:type="spellStart"/>
      <w:r w:rsidRPr="0050184C">
        <w:rPr>
          <w:rFonts w:ascii="Times New Roman" w:hAnsi="Times New Roman" w:cs="Times New Roman"/>
          <w:sz w:val="20"/>
          <w:szCs w:val="20"/>
          <w:lang w:val="fr-FR"/>
        </w:rPr>
        <w:t>Godechot</w:t>
      </w:r>
      <w:proofErr w:type="spellEnd"/>
      <w:r w:rsidRPr="0050184C">
        <w:rPr>
          <w:rFonts w:ascii="Times New Roman" w:hAnsi="Times New Roman" w:cs="Times New Roman"/>
          <w:sz w:val="20"/>
          <w:szCs w:val="20"/>
          <w:lang w:val="fr-FR"/>
        </w:rPr>
        <w:t xml:space="preserve"> e R. R. Palmer, </w:t>
      </w:r>
      <w:r w:rsidRPr="0050184C">
        <w:rPr>
          <w:rFonts w:ascii="Times New Roman" w:hAnsi="Times New Roman" w:cs="Times New Roman"/>
          <w:i/>
          <w:sz w:val="20"/>
          <w:szCs w:val="20"/>
          <w:lang w:val="fr-FR"/>
        </w:rPr>
        <w:t xml:space="preserve"> Le problème de l’Atlantique du XVIII au XX siècle </w:t>
      </w:r>
      <w:r w:rsidRPr="0050184C">
        <w:rPr>
          <w:rFonts w:ascii="Times New Roman" w:hAnsi="Times New Roman" w:cs="Times New Roman"/>
          <w:sz w:val="20"/>
          <w:szCs w:val="20"/>
          <w:lang w:val="fr-FR"/>
        </w:rPr>
        <w:t>(1955)</w:t>
      </w:r>
    </w:p>
    <w:p w:rsidR="00E112C0" w:rsidRPr="00E112C0" w:rsidRDefault="00E112C0" w:rsidP="0050184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112C0">
        <w:rPr>
          <w:rFonts w:ascii="Times New Roman" w:hAnsi="Times New Roman" w:cs="Times New Roman"/>
          <w:sz w:val="20"/>
          <w:szCs w:val="20"/>
          <w:lang w:val="en-US"/>
        </w:rPr>
        <w:t xml:space="preserve">R. R. Palmer, </w:t>
      </w:r>
      <w:r w:rsidRPr="00E112C0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Age of the Democratic Revolution.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A political history of Europe and America 1760-1800, </w:t>
      </w:r>
      <w:r w:rsidRPr="00E112C0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proofErr w:type="spellStart"/>
      <w:r w:rsidRPr="00E112C0">
        <w:rPr>
          <w:rFonts w:ascii="Times New Roman" w:hAnsi="Times New Roman" w:cs="Times New Roman"/>
          <w:sz w:val="20"/>
          <w:szCs w:val="20"/>
          <w:lang w:val="en-US"/>
        </w:rPr>
        <w:t>voll</w:t>
      </w:r>
      <w:proofErr w:type="spellEnd"/>
      <w:r w:rsidRPr="00E112C0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(1959-64)</w:t>
      </w:r>
    </w:p>
    <w:p w:rsidR="0050184C" w:rsidRPr="00E112C0" w:rsidRDefault="0050184C" w:rsidP="00BB7201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BB7201" w:rsidRPr="00B562C1" w:rsidRDefault="00D01D5F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Il primo re</w:t>
      </w:r>
      <w:r w:rsidR="00B562C1">
        <w:rPr>
          <w:rFonts w:ascii="Times New Roman" w:hAnsi="Times New Roman" w:cs="Times New Roman"/>
          <w:sz w:val="24"/>
          <w:szCs w:val="24"/>
        </w:rPr>
        <w:t xml:space="preserve">visionismo inglese: </w:t>
      </w:r>
      <w:r w:rsidR="00BB7201" w:rsidRPr="00B562C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BB7201" w:rsidRPr="00B562C1">
        <w:rPr>
          <w:rFonts w:ascii="Times New Roman" w:hAnsi="Times New Roman" w:cs="Times New Roman"/>
          <w:sz w:val="24"/>
          <w:szCs w:val="24"/>
        </w:rPr>
        <w:t>Cobban</w:t>
      </w:r>
      <w:proofErr w:type="spellEnd"/>
      <w:r w:rsidR="00BB7201" w:rsidRPr="00B562C1">
        <w:rPr>
          <w:rFonts w:ascii="Times New Roman" w:hAnsi="Times New Roman" w:cs="Times New Roman"/>
          <w:sz w:val="24"/>
          <w:szCs w:val="24"/>
        </w:rPr>
        <w:t xml:space="preserve"> (1901-1968)</w:t>
      </w:r>
    </w:p>
    <w:p w:rsidR="00B23AF5" w:rsidRDefault="0050184C" w:rsidP="00B23AF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A. </w:t>
      </w:r>
      <w:proofErr w:type="spellStart"/>
      <w:r w:rsidRPr="0050184C">
        <w:rPr>
          <w:rFonts w:ascii="Times New Roman" w:hAnsi="Times New Roman" w:cs="Times New Roman"/>
          <w:sz w:val="20"/>
          <w:szCs w:val="20"/>
          <w:lang w:val="en-US"/>
        </w:rPr>
        <w:t>Cobban</w:t>
      </w:r>
      <w:proofErr w:type="spellEnd"/>
      <w:r w:rsidRPr="0050184C">
        <w:rPr>
          <w:rFonts w:ascii="Times New Roman" w:hAnsi="Times New Roman" w:cs="Times New Roman"/>
          <w:sz w:val="20"/>
          <w:szCs w:val="20"/>
          <w:lang w:val="en-US"/>
        </w:rPr>
        <w:t xml:space="preserve"> (1901-1968), </w:t>
      </w:r>
      <w:r w:rsidRPr="0050184C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</w:t>
      </w:r>
      <w:proofErr w:type="spellStart"/>
      <w:r w:rsidRPr="0050184C">
        <w:rPr>
          <w:rFonts w:ascii="Times New Roman" w:hAnsi="Times New Roman" w:cs="Times New Roman"/>
          <w:i/>
          <w:sz w:val="20"/>
          <w:szCs w:val="20"/>
          <w:lang w:val="en-US"/>
        </w:rPr>
        <w:t>Mith</w:t>
      </w:r>
      <w:proofErr w:type="spellEnd"/>
      <w:r w:rsidRPr="0050184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of the French Revolution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(1955);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The Social Interpretation of</w:t>
      </w:r>
      <w:r w:rsidRPr="0050184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French Revolution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(1964)</w:t>
      </w:r>
    </w:p>
    <w:p w:rsidR="00B23AF5" w:rsidRPr="00B23AF5" w:rsidRDefault="00B23AF5" w:rsidP="00B23AF5">
      <w:pPr>
        <w:pStyle w:val="Paragrafoelenco"/>
        <w:ind w:left="1440"/>
        <w:rPr>
          <w:rFonts w:ascii="Times New Roman" w:hAnsi="Times New Roman" w:cs="Times New Roman"/>
          <w:sz w:val="20"/>
          <w:szCs w:val="20"/>
          <w:lang w:val="en-US"/>
        </w:rPr>
      </w:pPr>
    </w:p>
    <w:p w:rsidR="00D01D5F" w:rsidRPr="00B562C1" w:rsidRDefault="00D01D5F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 xml:space="preserve">La storiografia revisionista francese: </w:t>
      </w:r>
      <w:r w:rsidR="00B562C1" w:rsidRPr="00B562C1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B562C1" w:rsidRPr="00B562C1">
        <w:rPr>
          <w:rFonts w:ascii="Times New Roman" w:hAnsi="Times New Roman" w:cs="Times New Roman"/>
          <w:sz w:val="24"/>
          <w:szCs w:val="24"/>
        </w:rPr>
        <w:t>Furet</w:t>
      </w:r>
      <w:proofErr w:type="spellEnd"/>
      <w:r w:rsidR="00B562C1" w:rsidRPr="00B562C1">
        <w:rPr>
          <w:rFonts w:ascii="Times New Roman" w:hAnsi="Times New Roman" w:cs="Times New Roman"/>
          <w:sz w:val="24"/>
          <w:szCs w:val="24"/>
        </w:rPr>
        <w:t xml:space="preserve"> (1927-1997)</w:t>
      </w:r>
      <w:r w:rsidR="00B562C1">
        <w:rPr>
          <w:rFonts w:ascii="Times New Roman" w:hAnsi="Times New Roman" w:cs="Times New Roman"/>
          <w:sz w:val="24"/>
          <w:szCs w:val="24"/>
        </w:rPr>
        <w:t>,</w:t>
      </w:r>
      <w:r w:rsidRPr="00B562C1">
        <w:rPr>
          <w:rFonts w:ascii="Times New Roman" w:hAnsi="Times New Roman" w:cs="Times New Roman"/>
          <w:sz w:val="24"/>
          <w:szCs w:val="24"/>
        </w:rPr>
        <w:t xml:space="preserve"> </w:t>
      </w:r>
      <w:r w:rsidR="001A31A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562C1">
        <w:rPr>
          <w:rFonts w:ascii="Times New Roman" w:hAnsi="Times New Roman" w:cs="Times New Roman"/>
          <w:sz w:val="24"/>
          <w:szCs w:val="24"/>
        </w:rPr>
        <w:t>Richet</w:t>
      </w:r>
      <w:proofErr w:type="spellEnd"/>
      <w:r w:rsidR="001A31A4">
        <w:rPr>
          <w:rFonts w:ascii="Times New Roman" w:hAnsi="Times New Roman" w:cs="Times New Roman"/>
          <w:sz w:val="24"/>
          <w:szCs w:val="24"/>
        </w:rPr>
        <w:t xml:space="preserve"> (1927-1989)</w:t>
      </w:r>
      <w:r w:rsidR="00752F68" w:rsidRPr="00B562C1">
        <w:rPr>
          <w:rFonts w:ascii="Times New Roman" w:hAnsi="Times New Roman" w:cs="Times New Roman"/>
          <w:sz w:val="24"/>
          <w:szCs w:val="24"/>
        </w:rPr>
        <w:t xml:space="preserve">, </w:t>
      </w:r>
      <w:r w:rsidR="001A31A4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752F68" w:rsidRPr="00B562C1">
        <w:rPr>
          <w:rFonts w:ascii="Times New Roman" w:hAnsi="Times New Roman" w:cs="Times New Roman"/>
          <w:sz w:val="24"/>
          <w:szCs w:val="24"/>
        </w:rPr>
        <w:t>Ozouf</w:t>
      </w:r>
      <w:proofErr w:type="spellEnd"/>
      <w:r w:rsidR="001A31A4">
        <w:rPr>
          <w:rFonts w:ascii="Times New Roman" w:hAnsi="Times New Roman" w:cs="Times New Roman"/>
          <w:sz w:val="24"/>
          <w:szCs w:val="24"/>
        </w:rPr>
        <w:t xml:space="preserve"> (1931)</w:t>
      </w:r>
    </w:p>
    <w:p w:rsidR="00BB7201" w:rsidRPr="0050184C" w:rsidRDefault="0050184C" w:rsidP="0050184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50184C">
        <w:rPr>
          <w:rFonts w:ascii="Times New Roman" w:hAnsi="Times New Roman" w:cs="Times New Roman"/>
          <w:sz w:val="20"/>
          <w:szCs w:val="20"/>
          <w:lang w:val="fr-FR"/>
        </w:rPr>
        <w:t xml:space="preserve">F. Furet, D. Richet, </w:t>
      </w:r>
      <w:r w:rsidRPr="0050184C">
        <w:rPr>
          <w:rFonts w:ascii="Times New Roman" w:hAnsi="Times New Roman" w:cs="Times New Roman"/>
          <w:i/>
          <w:sz w:val="20"/>
          <w:szCs w:val="20"/>
          <w:lang w:val="fr-FR"/>
        </w:rPr>
        <w:t>La Révolution</w:t>
      </w:r>
      <w:r w:rsidR="0011253B">
        <w:rPr>
          <w:rFonts w:ascii="Times New Roman" w:hAnsi="Times New Roman" w:cs="Times New Roman"/>
          <w:i/>
          <w:sz w:val="20"/>
          <w:szCs w:val="20"/>
          <w:lang w:val="fr-FR"/>
        </w:rPr>
        <w:t xml:space="preserve"> française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, 2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voll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. (1965-66) ; F. Furet, 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>Penser la Révolution française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(1978)</w:t>
      </w:r>
      <w:r w:rsidR="0011253B">
        <w:rPr>
          <w:rFonts w:ascii="Times New Roman" w:hAnsi="Times New Roman" w:cs="Times New Roman"/>
          <w:sz w:val="20"/>
          <w:szCs w:val="20"/>
          <w:lang w:val="fr-FR"/>
        </w:rPr>
        <w:t xml:space="preserve"> ; </w:t>
      </w:r>
      <w:r w:rsidR="0011253B" w:rsidRPr="0011253B">
        <w:rPr>
          <w:rFonts w:ascii="Times New Roman" w:hAnsi="Times New Roman" w:cs="Times New Roman"/>
          <w:i/>
          <w:sz w:val="20"/>
          <w:szCs w:val="20"/>
          <w:lang w:val="fr-FR"/>
        </w:rPr>
        <w:t>La gauche et la révolution au milieu du XIX siècle.</w:t>
      </w:r>
      <w:r w:rsidR="0011253B" w:rsidRPr="0011253B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Edgar Quinet et la question du jacobinisme</w:t>
      </w:r>
      <w:r w:rsidR="0011253B" w:rsidRPr="0011253B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11253B" w:rsidRPr="0011253B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 w:rsidR="0011253B" w:rsidRPr="0011253B">
        <w:rPr>
          <w:rFonts w:ascii="Times New Roman" w:hAnsi="Times New Roman" w:cs="Times New Roman"/>
          <w:sz w:val="20"/>
          <w:szCs w:val="20"/>
          <w:lang w:val="fr-FR"/>
        </w:rPr>
        <w:t xml:space="preserve">(1986) ; </w:t>
      </w:r>
      <w:r w:rsidR="0011253B" w:rsidRPr="0011253B">
        <w:rPr>
          <w:rFonts w:ascii="Times New Roman" w:hAnsi="Times New Roman" w:cs="Times New Roman"/>
          <w:i/>
          <w:iCs/>
          <w:sz w:val="20"/>
          <w:szCs w:val="20"/>
          <w:lang w:val="fr-FR"/>
        </w:rPr>
        <w:t>Marx et la Révolution française</w:t>
      </w:r>
      <w:r w:rsidR="0011253B" w:rsidRPr="0011253B">
        <w:rPr>
          <w:rFonts w:ascii="Times New Roman" w:hAnsi="Times New Roman" w:cs="Times New Roman"/>
          <w:sz w:val="20"/>
          <w:szCs w:val="20"/>
          <w:lang w:val="fr-FR"/>
        </w:rPr>
        <w:t xml:space="preserve"> (1986) ; </w:t>
      </w:r>
      <w:r w:rsidR="0011253B" w:rsidRPr="0011253B">
        <w:rPr>
          <w:rFonts w:ascii="Times New Roman" w:hAnsi="Times New Roman" w:cs="Times New Roman"/>
          <w:i/>
          <w:iCs/>
          <w:sz w:val="20"/>
          <w:szCs w:val="20"/>
          <w:lang w:val="fr-FR"/>
        </w:rPr>
        <w:t>Dictionnaire critique de la Révolution française</w:t>
      </w:r>
      <w:r w:rsidR="0011253B" w:rsidRPr="0011253B">
        <w:rPr>
          <w:rFonts w:ascii="Times New Roman" w:hAnsi="Times New Roman" w:cs="Times New Roman"/>
          <w:sz w:val="20"/>
          <w:szCs w:val="20"/>
          <w:lang w:val="fr-FR"/>
        </w:rPr>
        <w:t xml:space="preserve">, con Mona </w:t>
      </w:r>
      <w:proofErr w:type="spellStart"/>
      <w:r w:rsidR="0011253B" w:rsidRPr="0011253B">
        <w:rPr>
          <w:rFonts w:ascii="Times New Roman" w:hAnsi="Times New Roman" w:cs="Times New Roman"/>
          <w:sz w:val="20"/>
          <w:szCs w:val="20"/>
          <w:lang w:val="fr-FR"/>
        </w:rPr>
        <w:t>Ozouf</w:t>
      </w:r>
      <w:proofErr w:type="spellEnd"/>
      <w:r w:rsidR="0011253B" w:rsidRPr="0011253B">
        <w:rPr>
          <w:rFonts w:ascii="Times New Roman" w:hAnsi="Times New Roman" w:cs="Times New Roman"/>
          <w:sz w:val="20"/>
          <w:szCs w:val="20"/>
          <w:lang w:val="fr-FR"/>
        </w:rPr>
        <w:t xml:space="preserve"> (1988)</w:t>
      </w:r>
    </w:p>
    <w:p w:rsidR="0050184C" w:rsidRPr="0050184C" w:rsidRDefault="0050184C" w:rsidP="00BB7201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BB7201" w:rsidRDefault="00FD1097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storici e i</w:t>
      </w:r>
      <w:r w:rsidR="00D01D5F" w:rsidRPr="00BB7201">
        <w:rPr>
          <w:rFonts w:ascii="Times New Roman" w:hAnsi="Times New Roman" w:cs="Times New Roman"/>
          <w:sz w:val="24"/>
          <w:szCs w:val="24"/>
        </w:rPr>
        <w:t>l “bicentena</w:t>
      </w:r>
      <w:r w:rsidR="00B562C1">
        <w:rPr>
          <w:rFonts w:ascii="Times New Roman" w:hAnsi="Times New Roman" w:cs="Times New Roman"/>
          <w:sz w:val="24"/>
          <w:szCs w:val="24"/>
        </w:rPr>
        <w:t xml:space="preserve">rio”: </w:t>
      </w:r>
      <w:r w:rsidR="00BB7201" w:rsidRPr="00B562C1">
        <w:rPr>
          <w:rFonts w:ascii="Times New Roman" w:hAnsi="Times New Roman" w:cs="Times New Roman"/>
          <w:sz w:val="24"/>
          <w:szCs w:val="24"/>
        </w:rPr>
        <w:t>M. Vovelle (1933)</w:t>
      </w:r>
    </w:p>
    <w:p w:rsidR="0011253B" w:rsidRPr="00FD1097" w:rsidRDefault="00FD1097" w:rsidP="00FD1097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FD1097">
        <w:rPr>
          <w:rFonts w:ascii="Times New Roman" w:hAnsi="Times New Roman" w:cs="Times New Roman"/>
          <w:sz w:val="20"/>
          <w:szCs w:val="20"/>
          <w:lang w:val="fr-FR"/>
        </w:rPr>
        <w:t xml:space="preserve">M. </w:t>
      </w:r>
      <w:proofErr w:type="spellStart"/>
      <w:r w:rsidRPr="00FD1097">
        <w:rPr>
          <w:rFonts w:ascii="Times New Roman" w:hAnsi="Times New Roman" w:cs="Times New Roman"/>
          <w:sz w:val="20"/>
          <w:szCs w:val="20"/>
          <w:lang w:val="fr-FR"/>
        </w:rPr>
        <w:t>Vovelle</w:t>
      </w:r>
      <w:proofErr w:type="spellEnd"/>
      <w:r w:rsidRPr="00FD1097">
        <w:rPr>
          <w:rFonts w:ascii="Times New Roman" w:hAnsi="Times New Roman" w:cs="Times New Roman"/>
          <w:sz w:val="20"/>
          <w:szCs w:val="20"/>
          <w:lang w:val="fr-FR"/>
        </w:rPr>
        <w:t xml:space="preserve"> (1933), </w:t>
      </w: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Religion et Révolution</w:t>
      </w:r>
      <w:r w:rsidR="0011253B" w:rsidRPr="00FD1097">
        <w:rPr>
          <w:rFonts w:ascii="Times New Roman" w:hAnsi="Times New Roman" w:cs="Times New Roman"/>
          <w:i/>
          <w:iCs/>
          <w:sz w:val="20"/>
          <w:szCs w:val="20"/>
          <w:lang w:val="fr-FR"/>
        </w:rPr>
        <w:t>: la déchristianisation de l'an II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(1976) ;</w:t>
      </w:r>
      <w:r w:rsidR="0011253B" w:rsidRPr="00FD1097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La Mentalité révolutionnaire</w:t>
      </w:r>
      <w:r w:rsidR="0011253B" w:rsidRPr="00FD1097">
        <w:rPr>
          <w:rFonts w:ascii="Times New Roman" w:hAnsi="Times New Roman" w:cs="Times New Roman"/>
          <w:i/>
          <w:iCs/>
          <w:sz w:val="20"/>
          <w:szCs w:val="20"/>
          <w:lang w:val="fr-FR"/>
        </w:rPr>
        <w:t>: société et mentalités sous la Révolution française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r w:rsidR="0011253B" w:rsidRPr="00FD1097">
        <w:rPr>
          <w:rFonts w:ascii="Times New Roman" w:hAnsi="Times New Roman" w:cs="Times New Roman"/>
          <w:sz w:val="20"/>
          <w:szCs w:val="20"/>
          <w:lang w:val="fr-FR"/>
        </w:rPr>
        <w:t>1986</w:t>
      </w:r>
      <w:r>
        <w:rPr>
          <w:rFonts w:ascii="Times New Roman" w:hAnsi="Times New Roman" w:cs="Times New Roman"/>
          <w:sz w:val="20"/>
          <w:szCs w:val="20"/>
          <w:lang w:val="fr-FR"/>
        </w:rPr>
        <w:t>) ;</w:t>
      </w:r>
      <w:r w:rsidR="0011253B" w:rsidRPr="00FD109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11253B" w:rsidRPr="00FD1097">
        <w:rPr>
          <w:rFonts w:ascii="Times New Roman" w:hAnsi="Times New Roman" w:cs="Times New Roman"/>
          <w:i/>
          <w:iCs/>
          <w:sz w:val="20"/>
          <w:szCs w:val="20"/>
          <w:lang w:val="fr-FR"/>
        </w:rPr>
        <w:t>1793, la Révolution contre l'Église</w:t>
      </w: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: de la raison à l'être suprême </w:t>
      </w:r>
      <w:r>
        <w:rPr>
          <w:rFonts w:ascii="Times New Roman" w:hAnsi="Times New Roman" w:cs="Times New Roman"/>
          <w:iCs/>
          <w:sz w:val="20"/>
          <w:szCs w:val="20"/>
          <w:lang w:val="fr-FR"/>
        </w:rPr>
        <w:t>(</w:t>
      </w:r>
      <w:r w:rsidR="0011253B" w:rsidRPr="00FD1097">
        <w:rPr>
          <w:rFonts w:ascii="Times New Roman" w:hAnsi="Times New Roman" w:cs="Times New Roman"/>
          <w:sz w:val="20"/>
          <w:szCs w:val="20"/>
          <w:lang w:val="fr-FR"/>
        </w:rPr>
        <w:t>1988</w:t>
      </w:r>
      <w:r>
        <w:rPr>
          <w:rFonts w:ascii="Times New Roman" w:hAnsi="Times New Roman" w:cs="Times New Roman"/>
          <w:sz w:val="20"/>
          <w:szCs w:val="20"/>
          <w:lang w:val="fr-FR"/>
        </w:rPr>
        <w:t>);</w:t>
      </w:r>
      <w:r w:rsidR="0011253B" w:rsidRPr="00FD109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11253B" w:rsidRPr="00FD1097">
        <w:rPr>
          <w:rFonts w:ascii="Times New Roman" w:hAnsi="Times New Roman" w:cs="Times New Roman"/>
          <w:i/>
          <w:iCs/>
          <w:sz w:val="20"/>
          <w:szCs w:val="20"/>
          <w:lang w:val="fr-FR"/>
        </w:rPr>
        <w:t>1789 l'héritage et la mémoire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r w:rsidR="0011253B" w:rsidRPr="00FD1097">
        <w:rPr>
          <w:rFonts w:ascii="Times New Roman" w:hAnsi="Times New Roman" w:cs="Times New Roman"/>
          <w:sz w:val="20"/>
          <w:szCs w:val="20"/>
          <w:lang w:val="fr-FR"/>
        </w:rPr>
        <w:t>1989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) ; </w:t>
      </w:r>
      <w:r w:rsidR="0011253B" w:rsidRPr="00FD1097">
        <w:rPr>
          <w:rFonts w:ascii="Times New Roman" w:hAnsi="Times New Roman" w:cs="Times New Roman"/>
          <w:i/>
          <w:iCs/>
          <w:sz w:val="20"/>
          <w:szCs w:val="20"/>
          <w:lang w:val="fr-FR"/>
        </w:rPr>
        <w:t>La Révolution française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(1992-2002)</w:t>
      </w:r>
    </w:p>
    <w:p w:rsidR="00BB7201" w:rsidRPr="0011253B" w:rsidRDefault="00BB7201" w:rsidP="00BB7201">
      <w:pPr>
        <w:pStyle w:val="Paragrafoelenco"/>
        <w:rPr>
          <w:rFonts w:ascii="Times New Roman" w:hAnsi="Times New Roman" w:cs="Times New Roman"/>
          <w:sz w:val="24"/>
          <w:szCs w:val="24"/>
          <w:lang w:val="fr-FR"/>
        </w:rPr>
      </w:pPr>
    </w:p>
    <w:p w:rsidR="00BB7201" w:rsidRPr="00B562C1" w:rsidRDefault="00D01D5F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“</w:t>
      </w:r>
      <w:r w:rsidR="00B562C1">
        <w:rPr>
          <w:rFonts w:ascii="Times New Roman" w:hAnsi="Times New Roman" w:cs="Times New Roman"/>
          <w:sz w:val="24"/>
          <w:szCs w:val="24"/>
        </w:rPr>
        <w:t xml:space="preserve">Finire la rivoluzione”: </w:t>
      </w:r>
      <w:r w:rsidR="00BB7201" w:rsidRPr="00B562C1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B7201" w:rsidRPr="00B562C1">
        <w:rPr>
          <w:rFonts w:ascii="Times New Roman" w:hAnsi="Times New Roman" w:cs="Times New Roman"/>
          <w:sz w:val="24"/>
          <w:szCs w:val="24"/>
        </w:rPr>
        <w:t>Baczko</w:t>
      </w:r>
      <w:proofErr w:type="spellEnd"/>
      <w:r w:rsidR="00BB7201" w:rsidRPr="00B562C1">
        <w:rPr>
          <w:rFonts w:ascii="Times New Roman" w:hAnsi="Times New Roman" w:cs="Times New Roman"/>
          <w:sz w:val="24"/>
          <w:szCs w:val="24"/>
        </w:rPr>
        <w:t xml:space="preserve"> (1924-2016)</w:t>
      </w:r>
    </w:p>
    <w:p w:rsidR="00BB7201" w:rsidRPr="00FD1097" w:rsidRDefault="00FD1097" w:rsidP="00FD1097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FD1097">
        <w:rPr>
          <w:rFonts w:ascii="Times New Roman" w:hAnsi="Times New Roman" w:cs="Times New Roman"/>
          <w:sz w:val="20"/>
          <w:szCs w:val="20"/>
          <w:lang w:val="fr-FR"/>
        </w:rPr>
        <w:t xml:space="preserve">B. </w:t>
      </w:r>
      <w:proofErr w:type="spellStart"/>
      <w:r w:rsidRPr="00FD1097">
        <w:rPr>
          <w:rFonts w:ascii="Times New Roman" w:hAnsi="Times New Roman" w:cs="Times New Roman"/>
          <w:sz w:val="20"/>
          <w:szCs w:val="20"/>
          <w:lang w:val="fr-FR"/>
        </w:rPr>
        <w:t>Baczko</w:t>
      </w:r>
      <w:proofErr w:type="spellEnd"/>
      <w:r w:rsidRPr="00FD1097">
        <w:rPr>
          <w:rFonts w:ascii="Times New Roman" w:hAnsi="Times New Roman" w:cs="Times New Roman"/>
          <w:sz w:val="20"/>
          <w:szCs w:val="20"/>
          <w:lang w:val="fr-FR"/>
        </w:rPr>
        <w:t xml:space="preserve"> (1924-2016),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Comment sortir de la Terreur</w:t>
      </w:r>
      <w:r w:rsidRPr="00FD1097">
        <w:rPr>
          <w:rFonts w:ascii="Times New Roman" w:hAnsi="Times New Roman" w:cs="Times New Roman"/>
          <w:i/>
          <w:iCs/>
          <w:sz w:val="20"/>
          <w:szCs w:val="20"/>
          <w:lang w:val="fr-FR"/>
        </w:rPr>
        <w:t>: Thermidor et la Révolution</w:t>
      </w:r>
      <w:r w:rsidRPr="00FD1097">
        <w:rPr>
          <w:rFonts w:ascii="Times New Roman" w:hAnsi="Times New Roman" w:cs="Times New Roman"/>
          <w:sz w:val="20"/>
          <w:szCs w:val="20"/>
          <w:lang w:val="fr-FR"/>
        </w:rPr>
        <w:t xml:space="preserve"> (1989); </w:t>
      </w:r>
      <w:r w:rsidRPr="00FD1097">
        <w:rPr>
          <w:rFonts w:ascii="Times New Roman" w:hAnsi="Times New Roman" w:cs="Times New Roman"/>
          <w:i/>
          <w:iCs/>
          <w:sz w:val="20"/>
          <w:szCs w:val="20"/>
          <w:lang w:val="fr-FR"/>
        </w:rPr>
        <w:t>Politiques de la Révolution française</w:t>
      </w:r>
      <w:r w:rsidRPr="00FD1097">
        <w:rPr>
          <w:rFonts w:ascii="Times New Roman" w:hAnsi="Times New Roman" w:cs="Times New Roman"/>
          <w:sz w:val="20"/>
          <w:szCs w:val="20"/>
          <w:lang w:val="fr-FR"/>
        </w:rPr>
        <w:t xml:space="preserve"> (2008)</w:t>
      </w:r>
    </w:p>
    <w:p w:rsidR="00B562C1" w:rsidRPr="00FD1097" w:rsidRDefault="00B562C1" w:rsidP="00752F68">
      <w:pPr>
        <w:pStyle w:val="Paragrafoelenc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01D5F" w:rsidRDefault="00D01D5F" w:rsidP="00752F6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 w:rsidRPr="00BB7201">
        <w:rPr>
          <w:rFonts w:ascii="Times New Roman" w:hAnsi="Times New Roman" w:cs="Times New Roman"/>
          <w:b/>
          <w:sz w:val="24"/>
          <w:szCs w:val="24"/>
        </w:rPr>
        <w:t>IL VENTUNESIMO SECOLO E LA RIVOLUZIONE</w:t>
      </w:r>
    </w:p>
    <w:p w:rsidR="00B562C1" w:rsidRPr="00BB7201" w:rsidRDefault="00B562C1" w:rsidP="00752F6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A528D3" w:rsidRDefault="00D01D5F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>Storici italiani recenti:</w:t>
      </w:r>
      <w:r w:rsidR="00B562C1">
        <w:rPr>
          <w:rFonts w:ascii="Times New Roman" w:hAnsi="Times New Roman" w:cs="Times New Roman"/>
          <w:sz w:val="24"/>
          <w:szCs w:val="24"/>
        </w:rPr>
        <w:t xml:space="preserve"> </w:t>
      </w:r>
      <w:r w:rsidR="00BB7201" w:rsidRPr="00B562C1">
        <w:rPr>
          <w:rFonts w:ascii="Times New Roman" w:hAnsi="Times New Roman" w:cs="Times New Roman"/>
          <w:sz w:val="24"/>
          <w:szCs w:val="24"/>
        </w:rPr>
        <w:t>P. Viola (1948-2005)</w:t>
      </w:r>
      <w:r w:rsidR="00B562C1">
        <w:rPr>
          <w:rFonts w:ascii="Times New Roman" w:hAnsi="Times New Roman" w:cs="Times New Roman"/>
          <w:sz w:val="24"/>
          <w:szCs w:val="24"/>
        </w:rPr>
        <w:t>,</w:t>
      </w:r>
      <w:r w:rsidR="00BB7201" w:rsidRPr="00B562C1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="00BB7201" w:rsidRPr="00B562C1">
        <w:rPr>
          <w:rFonts w:ascii="Times New Roman" w:hAnsi="Times New Roman" w:cs="Times New Roman"/>
          <w:sz w:val="24"/>
          <w:szCs w:val="24"/>
        </w:rPr>
        <w:t>Burstin</w:t>
      </w:r>
      <w:proofErr w:type="spellEnd"/>
      <w:r w:rsidR="00BB7201" w:rsidRPr="00B562C1">
        <w:rPr>
          <w:rFonts w:ascii="Times New Roman" w:hAnsi="Times New Roman" w:cs="Times New Roman"/>
          <w:sz w:val="24"/>
          <w:szCs w:val="24"/>
        </w:rPr>
        <w:t xml:space="preserve"> (1951)</w:t>
      </w:r>
      <w:r w:rsidR="00B562C1">
        <w:rPr>
          <w:rFonts w:ascii="Times New Roman" w:hAnsi="Times New Roman" w:cs="Times New Roman"/>
          <w:sz w:val="24"/>
          <w:szCs w:val="24"/>
        </w:rPr>
        <w:t>,</w:t>
      </w:r>
      <w:r w:rsidR="00BB7201" w:rsidRPr="00B562C1">
        <w:rPr>
          <w:rFonts w:ascii="Times New Roman" w:hAnsi="Times New Roman" w:cs="Times New Roman"/>
          <w:sz w:val="24"/>
          <w:szCs w:val="24"/>
        </w:rPr>
        <w:t xml:space="preserve"> S. Luzzatto (1963)</w:t>
      </w:r>
    </w:p>
    <w:p w:rsidR="00CD1464" w:rsidRPr="00CD1464" w:rsidRDefault="00FD1097" w:rsidP="00FD1097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1464">
        <w:rPr>
          <w:rFonts w:ascii="Times New Roman" w:hAnsi="Times New Roman" w:cs="Times New Roman"/>
          <w:sz w:val="20"/>
          <w:szCs w:val="20"/>
        </w:rPr>
        <w:t xml:space="preserve">P. Viola, </w:t>
      </w:r>
      <w:r w:rsidRPr="00CD146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Il trono vuoto. La transizione della sovranità nella rivoluzione francese</w:t>
      </w:r>
      <w:r w:rsidRPr="00CD146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(1989)</w:t>
      </w:r>
    </w:p>
    <w:p w:rsidR="00FD1097" w:rsidRPr="00CD1464" w:rsidRDefault="00CD1464" w:rsidP="00CD1464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1097">
        <w:rPr>
          <w:rFonts w:ascii="Times New Roman" w:eastAsia="Times New Roman" w:hAnsi="Times New Roman" w:cs="Times New Roman"/>
          <w:sz w:val="20"/>
          <w:szCs w:val="20"/>
          <w:lang w:val="fr-FR" w:eastAsia="it-IT"/>
        </w:rPr>
        <w:t xml:space="preserve">H. </w:t>
      </w:r>
      <w:proofErr w:type="spellStart"/>
      <w:r w:rsidRPr="00FD1097">
        <w:rPr>
          <w:rFonts w:ascii="Times New Roman" w:eastAsia="Times New Roman" w:hAnsi="Times New Roman" w:cs="Times New Roman"/>
          <w:sz w:val="20"/>
          <w:szCs w:val="20"/>
          <w:lang w:val="fr-FR" w:eastAsia="it-IT"/>
        </w:rPr>
        <w:t>Burstin</w:t>
      </w:r>
      <w:proofErr w:type="spellEnd"/>
      <w:r w:rsidRPr="00CD1464">
        <w:rPr>
          <w:rFonts w:ascii="Times New Roman" w:eastAsia="Times New Roman" w:hAnsi="Times New Roman" w:cs="Times New Roman"/>
          <w:sz w:val="20"/>
          <w:szCs w:val="20"/>
          <w:lang w:val="fr-FR" w:eastAsia="it-IT"/>
        </w:rPr>
        <w:t xml:space="preserve">, </w:t>
      </w:r>
      <w:r w:rsidRPr="00FD1097">
        <w:rPr>
          <w:rFonts w:ascii="Times New Roman" w:eastAsia="Times New Roman" w:hAnsi="Times New Roman" w:cs="Times New Roman"/>
          <w:sz w:val="20"/>
          <w:szCs w:val="20"/>
          <w:lang w:val="fr-FR" w:eastAsia="it-IT"/>
        </w:rPr>
        <w:t xml:space="preserve"> </w:t>
      </w:r>
      <w:r w:rsidRPr="00FD1097">
        <w:rPr>
          <w:rFonts w:ascii="Times New Roman" w:eastAsia="Times New Roman" w:hAnsi="Times New Roman" w:cs="Times New Roman"/>
          <w:i/>
          <w:sz w:val="20"/>
          <w:szCs w:val="20"/>
          <w:lang w:val="fr-FR" w:eastAsia="it-IT"/>
        </w:rPr>
        <w:t>Le faubourg Saint-Marcel à l'époque révolutionnaire: structure économique et composition sociale</w:t>
      </w:r>
      <w:r w:rsidRPr="00CD1464">
        <w:rPr>
          <w:rFonts w:ascii="Times New Roman" w:eastAsia="Times New Roman" w:hAnsi="Times New Roman" w:cs="Times New Roman"/>
          <w:sz w:val="20"/>
          <w:szCs w:val="20"/>
          <w:lang w:val="fr-FR" w:eastAsia="it-IT"/>
        </w:rPr>
        <w:t xml:space="preserve"> (1983) ; </w:t>
      </w:r>
      <w:proofErr w:type="spellStart"/>
      <w:r w:rsidRPr="00FD1097">
        <w:rPr>
          <w:rFonts w:ascii="Times New Roman" w:eastAsia="Times New Roman" w:hAnsi="Times New Roman" w:cs="Times New Roman"/>
          <w:i/>
          <w:sz w:val="20"/>
          <w:szCs w:val="20"/>
          <w:lang w:val="fr-FR" w:eastAsia="it-IT"/>
        </w:rPr>
        <w:t>Rivoluzione</w:t>
      </w:r>
      <w:proofErr w:type="spellEnd"/>
      <w:r w:rsidRPr="00FD1097">
        <w:rPr>
          <w:rFonts w:ascii="Times New Roman" w:eastAsia="Times New Roman" w:hAnsi="Times New Roman" w:cs="Times New Roman"/>
          <w:i/>
          <w:sz w:val="20"/>
          <w:szCs w:val="20"/>
          <w:lang w:val="fr-FR" w:eastAsia="it-IT"/>
        </w:rPr>
        <w:t xml:space="preserve"> </w:t>
      </w:r>
      <w:proofErr w:type="spellStart"/>
      <w:r w:rsidRPr="00FD1097">
        <w:rPr>
          <w:rFonts w:ascii="Times New Roman" w:eastAsia="Times New Roman" w:hAnsi="Times New Roman" w:cs="Times New Roman"/>
          <w:i/>
          <w:sz w:val="20"/>
          <w:szCs w:val="20"/>
          <w:lang w:val="fr-FR" w:eastAsia="it-IT"/>
        </w:rPr>
        <w:t>Francese</w:t>
      </w:r>
      <w:proofErr w:type="spellEnd"/>
      <w:r w:rsidRPr="00FD1097">
        <w:rPr>
          <w:rFonts w:ascii="Times New Roman" w:eastAsia="Times New Roman" w:hAnsi="Times New Roman" w:cs="Times New Roman"/>
          <w:i/>
          <w:sz w:val="20"/>
          <w:szCs w:val="20"/>
          <w:lang w:val="fr-FR" w:eastAsia="it-IT"/>
        </w:rPr>
        <w:t xml:space="preserve">. </w:t>
      </w:r>
      <w:r w:rsidRPr="00FD109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La forza delle idee e la forza delle cose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(1990)</w:t>
      </w:r>
      <w:r w:rsidRPr="00CD146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; </w:t>
      </w:r>
      <w:r w:rsidRPr="00CD146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Francia 1789: la politica e il quotidiano</w:t>
      </w:r>
      <w:r w:rsidRPr="00CD146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(1994) ; </w:t>
      </w:r>
      <w:r w:rsidRPr="00CD146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Une </w:t>
      </w:r>
      <w:proofErr w:type="spellStart"/>
      <w:r w:rsidRPr="00CD146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révolution</w:t>
      </w:r>
      <w:proofErr w:type="spellEnd"/>
      <w:r w:rsidRPr="00CD146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à l'oeuvre: le </w:t>
      </w:r>
      <w:proofErr w:type="spellStart"/>
      <w:r w:rsidRPr="00CD146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faubourg</w:t>
      </w:r>
      <w:proofErr w:type="spellEnd"/>
      <w:r w:rsidRPr="00CD146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Saint-Marcel (1789-1794)</w:t>
      </w:r>
      <w:r w:rsidRPr="00CD146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(2005); </w:t>
      </w:r>
      <w:r w:rsidRPr="00CD1464">
        <w:rPr>
          <w:rFonts w:ascii="Times New Roman" w:hAnsi="Times New Roman" w:cs="Times New Roman"/>
          <w:i/>
          <w:sz w:val="20"/>
          <w:szCs w:val="20"/>
        </w:rPr>
        <w:t>Rivoluzionari. Antropologia politica della Rivoluzione francese</w:t>
      </w:r>
      <w:r w:rsidRPr="00CD1464">
        <w:rPr>
          <w:rFonts w:ascii="Times New Roman" w:hAnsi="Times New Roman" w:cs="Times New Roman"/>
          <w:sz w:val="20"/>
          <w:szCs w:val="20"/>
        </w:rPr>
        <w:t xml:space="preserve"> (2016)</w:t>
      </w:r>
    </w:p>
    <w:p w:rsidR="00A528D3" w:rsidRPr="00CD1464" w:rsidRDefault="00CD1464" w:rsidP="00CD1464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1464">
        <w:rPr>
          <w:rFonts w:ascii="Times New Roman" w:hAnsi="Times New Roman" w:cs="Times New Roman"/>
          <w:sz w:val="20"/>
          <w:szCs w:val="20"/>
        </w:rPr>
        <w:t xml:space="preserve">S. Luzzatto,  </w:t>
      </w:r>
      <w:r w:rsidRPr="00CD1464">
        <w:rPr>
          <w:rFonts w:ascii="Times New Roman" w:hAnsi="Times New Roman" w:cs="Times New Roman"/>
          <w:i/>
          <w:iCs/>
          <w:sz w:val="20"/>
          <w:szCs w:val="20"/>
        </w:rPr>
        <w:t>Il Terrore ricordato. Memoria e tradizione dell'esperienza rivoluzionaria</w:t>
      </w:r>
      <w:r w:rsidRPr="00CD1464">
        <w:rPr>
          <w:rFonts w:ascii="Times New Roman" w:hAnsi="Times New Roman" w:cs="Times New Roman"/>
          <w:sz w:val="20"/>
          <w:szCs w:val="20"/>
        </w:rPr>
        <w:t xml:space="preserve"> (1988); </w:t>
      </w:r>
      <w:r w:rsidRPr="00CD1464">
        <w:rPr>
          <w:rFonts w:ascii="Times New Roman" w:hAnsi="Times New Roman" w:cs="Times New Roman"/>
          <w:i/>
          <w:iCs/>
          <w:sz w:val="20"/>
          <w:szCs w:val="20"/>
        </w:rPr>
        <w:t>L'autunno della Rivoluzione. Lotta e cultura politica nella Francia del Termidoro</w:t>
      </w:r>
      <w:r w:rsidRPr="00CD1464">
        <w:rPr>
          <w:rFonts w:ascii="Times New Roman" w:hAnsi="Times New Roman" w:cs="Times New Roman"/>
          <w:sz w:val="20"/>
          <w:szCs w:val="20"/>
        </w:rPr>
        <w:t xml:space="preserve"> (1994); </w:t>
      </w:r>
      <w:r w:rsidRPr="00CD1464">
        <w:rPr>
          <w:rFonts w:ascii="Times New Roman" w:hAnsi="Times New Roman" w:cs="Times New Roman"/>
          <w:i/>
          <w:iCs/>
          <w:sz w:val="20"/>
          <w:szCs w:val="20"/>
        </w:rPr>
        <w:t>Il mondo capovolto. Scene della Rivoluzione francese</w:t>
      </w:r>
      <w:r w:rsidRPr="00CD1464">
        <w:rPr>
          <w:rFonts w:ascii="Times New Roman" w:hAnsi="Times New Roman" w:cs="Times New Roman"/>
          <w:sz w:val="20"/>
          <w:szCs w:val="20"/>
        </w:rPr>
        <w:t xml:space="preserve"> (1994); </w:t>
      </w:r>
      <w:r w:rsidRPr="00CD1464">
        <w:rPr>
          <w:rFonts w:ascii="Times New Roman" w:hAnsi="Times New Roman" w:cs="Times New Roman"/>
          <w:i/>
          <w:iCs/>
          <w:sz w:val="20"/>
          <w:szCs w:val="20"/>
        </w:rPr>
        <w:t>Ombre rosse. Il romanzo della Rivoluzione francese nell'Ottocento</w:t>
      </w:r>
      <w:r w:rsidRPr="00CD1464">
        <w:rPr>
          <w:rFonts w:ascii="Times New Roman" w:hAnsi="Times New Roman" w:cs="Times New Roman"/>
          <w:sz w:val="20"/>
          <w:szCs w:val="20"/>
        </w:rPr>
        <w:t xml:space="preserve"> (2004)</w:t>
      </w:r>
    </w:p>
    <w:p w:rsidR="00CD1464" w:rsidRPr="00CD1464" w:rsidRDefault="00CD1464" w:rsidP="00CD1464">
      <w:pPr>
        <w:pStyle w:val="Paragrafoelenco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4AC0" w:rsidRDefault="00A528D3" w:rsidP="00E24A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Questioni teoriche: L. Canfora (</w:t>
      </w:r>
      <w:r w:rsidR="001A31A4">
        <w:rPr>
          <w:rFonts w:ascii="Times New Roman" w:hAnsi="Times New Roman" w:cs="Times New Roman"/>
          <w:sz w:val="24"/>
          <w:szCs w:val="24"/>
        </w:rPr>
        <w:t>1942</w:t>
      </w:r>
      <w:r>
        <w:rPr>
          <w:rFonts w:ascii="Times New Roman" w:hAnsi="Times New Roman" w:cs="Times New Roman"/>
          <w:sz w:val="24"/>
          <w:szCs w:val="24"/>
        </w:rPr>
        <w:t>), F. Benigno (</w:t>
      </w:r>
      <w:r w:rsidR="001A31A4">
        <w:rPr>
          <w:rFonts w:ascii="Times New Roman" w:hAnsi="Times New Roman" w:cs="Times New Roman"/>
          <w:sz w:val="24"/>
          <w:szCs w:val="24"/>
        </w:rPr>
        <w:t>1955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4AC0" w:rsidRDefault="00E24AC0" w:rsidP="00E24AC0">
      <w:pPr>
        <w:pStyle w:val="Paragrafoelenco"/>
        <w:rPr>
          <w:rStyle w:val="CitazioneHTML"/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Style w:val="CitazioneHTML"/>
          <w:rFonts w:ascii="Times New Roman" w:hAnsi="Times New Roman" w:cs="Times New Roman"/>
          <w:i w:val="0"/>
          <w:sz w:val="20"/>
          <w:szCs w:val="20"/>
        </w:rPr>
        <w:tab/>
      </w:r>
      <w:r w:rsidRPr="00E24AC0">
        <w:rPr>
          <w:rStyle w:val="CitazioneHTML"/>
          <w:rFonts w:ascii="Times New Roman" w:hAnsi="Times New Roman" w:cs="Times New Roman"/>
          <w:i w:val="0"/>
          <w:sz w:val="20"/>
          <w:szCs w:val="20"/>
        </w:rPr>
        <w:t xml:space="preserve">- L. Canfora, </w:t>
      </w:r>
      <w:r w:rsidR="00CD1464" w:rsidRPr="00E24AC0">
        <w:rPr>
          <w:rStyle w:val="CitazioneHTML"/>
          <w:rFonts w:ascii="Times New Roman" w:hAnsi="Times New Roman" w:cs="Times New Roman"/>
          <w:sz w:val="20"/>
          <w:szCs w:val="20"/>
        </w:rPr>
        <w:t>L'uso politico dei paradigmi storici</w:t>
      </w:r>
      <w:r w:rsidRPr="00E24AC0">
        <w:rPr>
          <w:rStyle w:val="CitazioneHTML"/>
          <w:rFonts w:ascii="Times New Roman" w:hAnsi="Times New Roman" w:cs="Times New Roman"/>
          <w:i w:val="0"/>
          <w:iCs w:val="0"/>
          <w:sz w:val="20"/>
          <w:szCs w:val="20"/>
        </w:rPr>
        <w:t xml:space="preserve"> (</w:t>
      </w:r>
      <w:r w:rsidR="00CD1464" w:rsidRPr="00E24AC0">
        <w:rPr>
          <w:rStyle w:val="CitazioneHTML"/>
          <w:rFonts w:ascii="Times New Roman" w:hAnsi="Times New Roman" w:cs="Times New Roman"/>
          <w:i w:val="0"/>
          <w:iCs w:val="0"/>
          <w:sz w:val="20"/>
          <w:szCs w:val="20"/>
        </w:rPr>
        <w:t>2010</w:t>
      </w:r>
      <w:r w:rsidRPr="00E24AC0">
        <w:rPr>
          <w:rStyle w:val="CitazioneHTML"/>
          <w:rFonts w:ascii="Times New Roman" w:hAnsi="Times New Roman" w:cs="Times New Roman"/>
          <w:i w:val="0"/>
          <w:iCs w:val="0"/>
          <w:sz w:val="20"/>
          <w:szCs w:val="20"/>
        </w:rPr>
        <w:t>)</w:t>
      </w:r>
    </w:p>
    <w:p w:rsidR="00E24AC0" w:rsidRPr="00E24AC0" w:rsidRDefault="00E24AC0" w:rsidP="00E24AC0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- </w:t>
      </w:r>
      <w:r w:rsidRPr="00E24AC0">
        <w:rPr>
          <w:rFonts w:ascii="Times New Roman" w:hAnsi="Times New Roman" w:cs="Times New Roman"/>
          <w:sz w:val="20"/>
          <w:szCs w:val="20"/>
        </w:rPr>
        <w:t xml:space="preserve">F. Benigno,  </w:t>
      </w:r>
      <w:r w:rsidRPr="00E24AC0">
        <w:rPr>
          <w:rFonts w:ascii="Times New Roman" w:hAnsi="Times New Roman" w:cs="Times New Roman"/>
          <w:i/>
          <w:iCs/>
          <w:sz w:val="20"/>
          <w:szCs w:val="20"/>
        </w:rPr>
        <w:t xml:space="preserve">Specchi della rivoluzione. Conflitto e identità politica nell'Europa moderna </w:t>
      </w:r>
      <w:r w:rsidRPr="00E24AC0">
        <w:rPr>
          <w:rFonts w:ascii="Times New Roman" w:hAnsi="Times New Roman" w:cs="Times New Roman"/>
          <w:sz w:val="20"/>
          <w:szCs w:val="20"/>
        </w:rPr>
        <w:t>(1999)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24AC0">
        <w:rPr>
          <w:rFonts w:ascii="Times New Roman" w:hAnsi="Times New Roman" w:cs="Times New Roman"/>
          <w:i/>
          <w:iCs/>
          <w:sz w:val="20"/>
          <w:szCs w:val="20"/>
        </w:rPr>
        <w:t>Parole nel tempo. Un lessico per pensare la storia</w:t>
      </w:r>
      <w:r w:rsidRPr="00E24AC0">
        <w:rPr>
          <w:rFonts w:ascii="Times New Roman" w:hAnsi="Times New Roman" w:cs="Times New Roman"/>
          <w:sz w:val="20"/>
          <w:szCs w:val="20"/>
        </w:rPr>
        <w:t xml:space="preserve"> (2013)</w:t>
      </w:r>
    </w:p>
    <w:p w:rsidR="00E24AC0" w:rsidRPr="00A528D3" w:rsidRDefault="00E24AC0" w:rsidP="00A528D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D01D5F" w:rsidRDefault="00D01D5F" w:rsidP="00023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28D3">
        <w:rPr>
          <w:rFonts w:ascii="Times New Roman" w:hAnsi="Times New Roman" w:cs="Times New Roman"/>
          <w:sz w:val="24"/>
          <w:szCs w:val="24"/>
        </w:rPr>
        <w:t xml:space="preserve">La riscoperta della rivoluzione negli Stati Uniti: </w:t>
      </w:r>
      <w:r w:rsidR="003C75D9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752F68" w:rsidRPr="00A528D3">
        <w:rPr>
          <w:rFonts w:ascii="Times New Roman" w:hAnsi="Times New Roman" w:cs="Times New Roman"/>
          <w:sz w:val="24"/>
          <w:szCs w:val="24"/>
        </w:rPr>
        <w:t>Darnton</w:t>
      </w:r>
      <w:proofErr w:type="spellEnd"/>
      <w:r w:rsidR="001A31A4">
        <w:rPr>
          <w:rFonts w:ascii="Times New Roman" w:hAnsi="Times New Roman" w:cs="Times New Roman"/>
          <w:sz w:val="24"/>
          <w:szCs w:val="24"/>
        </w:rPr>
        <w:t xml:space="preserve"> (1939)</w:t>
      </w:r>
      <w:r w:rsidR="00B562C1" w:rsidRPr="00A528D3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="00B562C1" w:rsidRPr="00A528D3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="00B562C1" w:rsidRPr="00A528D3">
        <w:rPr>
          <w:rFonts w:ascii="Times New Roman" w:hAnsi="Times New Roman" w:cs="Times New Roman"/>
          <w:sz w:val="24"/>
          <w:szCs w:val="24"/>
        </w:rPr>
        <w:t xml:space="preserve"> (1945)</w:t>
      </w:r>
      <w:r w:rsidR="001A31A4">
        <w:rPr>
          <w:rFonts w:ascii="Times New Roman" w:hAnsi="Times New Roman" w:cs="Times New Roman"/>
          <w:sz w:val="24"/>
          <w:szCs w:val="24"/>
        </w:rPr>
        <w:t>,</w:t>
      </w:r>
      <w:r w:rsidR="00B562C1" w:rsidRPr="00A528D3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="00B562C1" w:rsidRPr="00A528D3">
        <w:rPr>
          <w:rFonts w:ascii="Times New Roman" w:hAnsi="Times New Roman" w:cs="Times New Roman"/>
          <w:sz w:val="24"/>
          <w:szCs w:val="24"/>
        </w:rPr>
        <w:t>Tackett</w:t>
      </w:r>
      <w:proofErr w:type="spellEnd"/>
      <w:r w:rsidR="00B562C1" w:rsidRPr="00A528D3">
        <w:rPr>
          <w:rFonts w:ascii="Times New Roman" w:hAnsi="Times New Roman" w:cs="Times New Roman"/>
          <w:sz w:val="24"/>
          <w:szCs w:val="24"/>
        </w:rPr>
        <w:t xml:space="preserve"> (1945)</w:t>
      </w:r>
      <w:r w:rsidR="001A31A4">
        <w:rPr>
          <w:rFonts w:ascii="Times New Roman" w:hAnsi="Times New Roman" w:cs="Times New Roman"/>
          <w:sz w:val="24"/>
          <w:szCs w:val="24"/>
        </w:rPr>
        <w:t>,</w:t>
      </w:r>
      <w:r w:rsidR="001A31A4" w:rsidRPr="001A31A4">
        <w:rPr>
          <w:rFonts w:ascii="Times New Roman" w:hAnsi="Times New Roman" w:cs="Times New Roman"/>
          <w:sz w:val="24"/>
          <w:szCs w:val="24"/>
        </w:rPr>
        <w:t xml:space="preserve"> </w:t>
      </w:r>
      <w:r w:rsidR="001A31A4">
        <w:rPr>
          <w:rFonts w:ascii="Times New Roman" w:hAnsi="Times New Roman" w:cs="Times New Roman"/>
          <w:sz w:val="24"/>
          <w:szCs w:val="24"/>
        </w:rPr>
        <w:t>J.</w:t>
      </w:r>
      <w:r w:rsidR="001A31A4" w:rsidRPr="00A52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A4" w:rsidRPr="00A528D3">
        <w:rPr>
          <w:rFonts w:ascii="Times New Roman" w:hAnsi="Times New Roman" w:cs="Times New Roman"/>
          <w:sz w:val="24"/>
          <w:szCs w:val="24"/>
        </w:rPr>
        <w:t>Israel</w:t>
      </w:r>
      <w:proofErr w:type="spellEnd"/>
      <w:r w:rsidR="001A31A4">
        <w:rPr>
          <w:rFonts w:ascii="Times New Roman" w:hAnsi="Times New Roman" w:cs="Times New Roman"/>
          <w:sz w:val="24"/>
          <w:szCs w:val="24"/>
        </w:rPr>
        <w:t xml:space="preserve"> (1946</w:t>
      </w:r>
      <w:r w:rsidR="00FD1097">
        <w:rPr>
          <w:rFonts w:ascii="Times New Roman" w:hAnsi="Times New Roman" w:cs="Times New Roman"/>
          <w:sz w:val="24"/>
          <w:szCs w:val="24"/>
        </w:rPr>
        <w:t>)</w:t>
      </w:r>
    </w:p>
    <w:p w:rsidR="003C75D9" w:rsidRPr="00952BE8" w:rsidRDefault="003C75D9" w:rsidP="003C75D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52BE8">
        <w:rPr>
          <w:rFonts w:ascii="Times New Roman" w:hAnsi="Times New Roman" w:cs="Times New Roman"/>
          <w:sz w:val="20"/>
          <w:szCs w:val="20"/>
          <w:lang w:val="en-US"/>
        </w:rPr>
        <w:t xml:space="preserve">R. </w:t>
      </w:r>
      <w:proofErr w:type="spellStart"/>
      <w:r w:rsidRPr="00952BE8">
        <w:rPr>
          <w:rFonts w:ascii="Times New Roman" w:hAnsi="Times New Roman" w:cs="Times New Roman"/>
          <w:sz w:val="20"/>
          <w:szCs w:val="20"/>
          <w:lang w:val="en-US"/>
        </w:rPr>
        <w:t>Darnton</w:t>
      </w:r>
      <w:proofErr w:type="spellEnd"/>
      <w:r w:rsidRPr="00952BE8">
        <w:rPr>
          <w:rFonts w:ascii="Times New Roman" w:hAnsi="Times New Roman" w:cs="Times New Roman"/>
          <w:sz w:val="20"/>
          <w:szCs w:val="20"/>
          <w:lang w:val="en-US"/>
        </w:rPr>
        <w:t xml:space="preserve"> (1939), </w:t>
      </w:r>
      <w:r w:rsidR="00952BE8">
        <w:rPr>
          <w:rStyle w:val="CitazioneHTML"/>
          <w:rFonts w:ascii="Times New Roman" w:hAnsi="Times New Roman" w:cs="Times New Roman"/>
          <w:sz w:val="20"/>
          <w:szCs w:val="20"/>
          <w:lang w:val="en-US"/>
        </w:rPr>
        <w:t>The Literary Underground on the Old Regime</w:t>
      </w:r>
      <w:r w:rsidRPr="00952BE8">
        <w:rPr>
          <w:rStyle w:val="CitazioneHTML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52BE8">
        <w:rPr>
          <w:rStyle w:val="CitazioneHTML"/>
          <w:rFonts w:ascii="Times New Roman" w:hAnsi="Times New Roman" w:cs="Times New Roman"/>
          <w:i w:val="0"/>
          <w:sz w:val="20"/>
          <w:szCs w:val="20"/>
          <w:lang w:val="en-US"/>
        </w:rPr>
        <w:t>(</w:t>
      </w:r>
      <w:r w:rsidRPr="00952BE8">
        <w:rPr>
          <w:rStyle w:val="CitazioneHTML"/>
          <w:rFonts w:ascii="Times New Roman" w:hAnsi="Times New Roman" w:cs="Times New Roman"/>
          <w:i w:val="0"/>
          <w:sz w:val="20"/>
          <w:szCs w:val="20"/>
          <w:lang w:val="en-US"/>
        </w:rPr>
        <w:t>1982</w:t>
      </w:r>
      <w:r w:rsidR="00952BE8">
        <w:rPr>
          <w:rStyle w:val="CitazioneHTML"/>
          <w:rFonts w:ascii="Times New Roman" w:hAnsi="Times New Roman" w:cs="Times New Roman"/>
          <w:i w:val="0"/>
          <w:sz w:val="20"/>
          <w:szCs w:val="20"/>
          <w:lang w:val="en-US"/>
        </w:rPr>
        <w:t>)</w:t>
      </w:r>
      <w:r w:rsidRPr="00952BE8">
        <w:rPr>
          <w:rStyle w:val="CitazioneHTML"/>
          <w:rFonts w:ascii="Times New Roman" w:hAnsi="Times New Roman" w:cs="Times New Roman"/>
          <w:sz w:val="20"/>
          <w:szCs w:val="20"/>
          <w:lang w:val="en-US"/>
        </w:rPr>
        <w:t xml:space="preserve"> ; The Forbidden Best-Sel</w:t>
      </w:r>
      <w:r w:rsidR="00952BE8">
        <w:rPr>
          <w:rStyle w:val="CitazioneHTML"/>
          <w:rFonts w:ascii="Times New Roman" w:hAnsi="Times New Roman" w:cs="Times New Roman"/>
          <w:sz w:val="20"/>
          <w:szCs w:val="20"/>
          <w:lang w:val="en-US"/>
        </w:rPr>
        <w:t>lers of Prerevolutionary France</w:t>
      </w:r>
      <w:r w:rsidRPr="00952BE8">
        <w:rPr>
          <w:rStyle w:val="CitazioneHTML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52BE8">
        <w:rPr>
          <w:rStyle w:val="CitazioneHTML"/>
          <w:rFonts w:ascii="Times New Roman" w:hAnsi="Times New Roman" w:cs="Times New Roman"/>
          <w:i w:val="0"/>
          <w:sz w:val="20"/>
          <w:szCs w:val="20"/>
          <w:lang w:val="en-US"/>
        </w:rPr>
        <w:t>(</w:t>
      </w:r>
      <w:r w:rsidRPr="00952BE8">
        <w:rPr>
          <w:rStyle w:val="CitazioneHTML"/>
          <w:rFonts w:ascii="Times New Roman" w:hAnsi="Times New Roman" w:cs="Times New Roman"/>
          <w:i w:val="0"/>
          <w:sz w:val="20"/>
          <w:szCs w:val="20"/>
          <w:lang w:val="en-US"/>
        </w:rPr>
        <w:t>1995</w:t>
      </w:r>
      <w:r w:rsidR="00952BE8">
        <w:rPr>
          <w:rStyle w:val="CitazioneHTML"/>
          <w:rFonts w:ascii="Times New Roman" w:hAnsi="Times New Roman" w:cs="Times New Roman"/>
          <w:i w:val="0"/>
          <w:sz w:val="20"/>
          <w:szCs w:val="20"/>
          <w:lang w:val="en-US"/>
        </w:rPr>
        <w:t>)</w:t>
      </w:r>
    </w:p>
    <w:p w:rsidR="003C75D9" w:rsidRPr="00952BE8" w:rsidRDefault="003C75D9" w:rsidP="003C75D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52BE8">
        <w:rPr>
          <w:rFonts w:ascii="Times New Roman" w:hAnsi="Times New Roman" w:cs="Times New Roman"/>
          <w:sz w:val="20"/>
          <w:szCs w:val="20"/>
          <w:lang w:val="en-US"/>
        </w:rPr>
        <w:t xml:space="preserve">L. Hunt (1945),  </w:t>
      </w:r>
      <w:r w:rsidRPr="00952BE8">
        <w:rPr>
          <w:rFonts w:ascii="Times New Roman" w:hAnsi="Times New Roman" w:cs="Times New Roman"/>
          <w:i/>
          <w:sz w:val="20"/>
          <w:szCs w:val="20"/>
          <w:lang w:val="en-US"/>
        </w:rPr>
        <w:t>Revolution and Urban Politics in Provincial France</w:t>
      </w:r>
      <w:r w:rsidRPr="00952BE8">
        <w:rPr>
          <w:rFonts w:ascii="Times New Roman" w:hAnsi="Times New Roman" w:cs="Times New Roman"/>
          <w:sz w:val="20"/>
          <w:szCs w:val="20"/>
          <w:lang w:val="en-US"/>
        </w:rPr>
        <w:t xml:space="preserve"> (1978); </w:t>
      </w:r>
      <w:r w:rsidRPr="00952BE8">
        <w:rPr>
          <w:rFonts w:ascii="Times New Roman" w:hAnsi="Times New Roman" w:cs="Times New Roman"/>
          <w:i/>
          <w:sz w:val="20"/>
          <w:szCs w:val="20"/>
          <w:lang w:val="en-US"/>
        </w:rPr>
        <w:t>Politics, Culture, and Class in the French Revolution</w:t>
      </w:r>
      <w:r w:rsidRPr="00952BE8">
        <w:rPr>
          <w:rFonts w:ascii="Times New Roman" w:hAnsi="Times New Roman" w:cs="Times New Roman"/>
          <w:sz w:val="20"/>
          <w:szCs w:val="20"/>
          <w:lang w:val="en-US"/>
        </w:rPr>
        <w:t xml:space="preserve"> (1984); </w:t>
      </w:r>
      <w:r w:rsidRPr="00952BE8">
        <w:rPr>
          <w:rFonts w:ascii="Times New Roman" w:hAnsi="Times New Roman" w:cs="Times New Roman"/>
          <w:i/>
          <w:sz w:val="20"/>
          <w:szCs w:val="20"/>
          <w:lang w:val="en-US"/>
        </w:rPr>
        <w:t>The Family Romance of the French Revolution</w:t>
      </w:r>
      <w:r w:rsidRPr="00952BE8">
        <w:rPr>
          <w:rFonts w:ascii="Times New Roman" w:hAnsi="Times New Roman" w:cs="Times New Roman"/>
          <w:sz w:val="20"/>
          <w:szCs w:val="20"/>
          <w:lang w:val="en-US"/>
        </w:rPr>
        <w:t xml:space="preserve"> (1992)</w:t>
      </w:r>
    </w:p>
    <w:p w:rsidR="003C75D9" w:rsidRPr="00952BE8" w:rsidRDefault="003C75D9" w:rsidP="003C75D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52BE8">
        <w:rPr>
          <w:rFonts w:ascii="Times New Roman" w:hAnsi="Times New Roman" w:cs="Times New Roman"/>
          <w:sz w:val="20"/>
          <w:szCs w:val="20"/>
          <w:lang w:val="fr-FR"/>
        </w:rPr>
        <w:t xml:space="preserve">T. </w:t>
      </w:r>
      <w:proofErr w:type="spellStart"/>
      <w:r w:rsidRPr="00952BE8">
        <w:rPr>
          <w:rFonts w:ascii="Times New Roman" w:hAnsi="Times New Roman" w:cs="Times New Roman"/>
          <w:sz w:val="20"/>
          <w:szCs w:val="20"/>
          <w:lang w:val="fr-FR"/>
        </w:rPr>
        <w:t>Tackett</w:t>
      </w:r>
      <w:proofErr w:type="spellEnd"/>
      <w:r w:rsidRPr="00952BE8">
        <w:rPr>
          <w:rFonts w:ascii="Times New Roman" w:hAnsi="Times New Roman" w:cs="Times New Roman"/>
          <w:sz w:val="20"/>
          <w:szCs w:val="20"/>
          <w:lang w:val="fr-FR"/>
        </w:rPr>
        <w:t xml:space="preserve"> (1945), 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>La</w:t>
      </w:r>
      <w:r w:rsid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Révolution, l'Église, la France </w:t>
      </w:r>
      <w:r w:rsidR="00952BE8">
        <w:rPr>
          <w:rFonts w:ascii="Times New Roman" w:hAnsi="Times New Roman" w:cs="Times New Roman"/>
          <w:iCs/>
          <w:sz w:val="20"/>
          <w:szCs w:val="20"/>
          <w:lang w:val="fr-FR"/>
        </w:rPr>
        <w:t>(</w:t>
      </w:r>
      <w:r w:rsidR="00952BE8" w:rsidRPr="00952BE8">
        <w:rPr>
          <w:rFonts w:ascii="Times New Roman" w:hAnsi="Times New Roman" w:cs="Times New Roman"/>
          <w:sz w:val="20"/>
          <w:szCs w:val="20"/>
          <w:lang w:val="fr-FR"/>
        </w:rPr>
        <w:t>1986</w:t>
      </w:r>
      <w:r w:rsidR="00952BE8">
        <w:rPr>
          <w:rFonts w:ascii="Times New Roman" w:hAnsi="Times New Roman" w:cs="Times New Roman"/>
          <w:sz w:val="20"/>
          <w:szCs w:val="20"/>
          <w:lang w:val="fr-FR"/>
        </w:rPr>
        <w:t>) ;</w:t>
      </w:r>
      <w:r w:rsidR="00952BE8" w:rsidRPr="00952BE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>Par la volonté du peuple, comment les députés sont devenus révolutionnaires</w:t>
      </w:r>
      <w:r w:rsidR="00952BE8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r w:rsidR="00952BE8" w:rsidRPr="00952BE8">
        <w:rPr>
          <w:rFonts w:ascii="Times New Roman" w:hAnsi="Times New Roman" w:cs="Times New Roman"/>
          <w:sz w:val="20"/>
          <w:szCs w:val="20"/>
          <w:lang w:val="fr-FR"/>
        </w:rPr>
        <w:t>1997</w:t>
      </w:r>
      <w:r w:rsidR="00952BE8">
        <w:rPr>
          <w:rFonts w:ascii="Times New Roman" w:hAnsi="Times New Roman" w:cs="Times New Roman"/>
          <w:sz w:val="20"/>
          <w:szCs w:val="20"/>
          <w:lang w:val="fr-FR"/>
        </w:rPr>
        <w:t>) ;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Le </w:t>
      </w:r>
      <w:r w:rsid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>Roi s'enfuit.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Varennes et </w:t>
      </w:r>
      <w:proofErr w:type="spellStart"/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en-US"/>
        </w:rPr>
        <w:t>l'origine</w:t>
      </w:r>
      <w:proofErr w:type="spellEnd"/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la </w:t>
      </w:r>
      <w:proofErr w:type="spellStart"/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en-US"/>
        </w:rPr>
        <w:t>Terreur</w:t>
      </w:r>
      <w:proofErr w:type="spellEnd"/>
      <w:r w:rsidR="00952BE8" w:rsidRPr="00952BE8">
        <w:rPr>
          <w:rFonts w:ascii="Times New Roman" w:hAnsi="Times New Roman" w:cs="Times New Roman"/>
          <w:sz w:val="20"/>
          <w:szCs w:val="20"/>
          <w:lang w:val="en-US"/>
        </w:rPr>
        <w:t xml:space="preserve"> (2004) ;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The Coming of the Terror in the French Revolution</w:t>
      </w:r>
      <w:r w:rsidR="00952BE8">
        <w:rPr>
          <w:rFonts w:ascii="Times New Roman" w:hAnsi="Times New Roman" w:cs="Times New Roman"/>
          <w:sz w:val="20"/>
          <w:szCs w:val="20"/>
          <w:lang w:val="en-US"/>
        </w:rPr>
        <w:t xml:space="preserve"> (2015)</w:t>
      </w:r>
    </w:p>
    <w:p w:rsidR="003C75D9" w:rsidRPr="00952BE8" w:rsidRDefault="003C75D9" w:rsidP="003C75D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52BE8">
        <w:rPr>
          <w:rFonts w:ascii="Times New Roman" w:hAnsi="Times New Roman" w:cs="Times New Roman"/>
          <w:sz w:val="20"/>
          <w:szCs w:val="20"/>
          <w:lang w:val="en-US"/>
        </w:rPr>
        <w:t>J. Israel (1946)</w:t>
      </w:r>
      <w:r w:rsidR="00952BE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52B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52BE8">
        <w:rPr>
          <w:rStyle w:val="CitazioneHTML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52BE8" w:rsidRPr="00952BE8">
        <w:rPr>
          <w:rStyle w:val="CitazioneHTML"/>
          <w:rFonts w:ascii="Times New Roman" w:hAnsi="Times New Roman" w:cs="Times New Roman"/>
          <w:sz w:val="20"/>
          <w:szCs w:val="20"/>
          <w:lang w:val="en-US"/>
        </w:rPr>
        <w:t>Revolutionary Ideas: An Intellectual History of the French Revolution from The Rights of Man to Robespierre</w:t>
      </w:r>
      <w:r w:rsidR="00952BE8">
        <w:rPr>
          <w:rStyle w:val="CitazioneHTML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 xml:space="preserve"> (</w:t>
      </w:r>
      <w:r w:rsidR="00952BE8" w:rsidRPr="00952BE8">
        <w:rPr>
          <w:rStyle w:val="CitazioneHTML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2014</w:t>
      </w:r>
      <w:r w:rsidR="00952BE8">
        <w:rPr>
          <w:rStyle w:val="CitazioneHTML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)</w:t>
      </w:r>
    </w:p>
    <w:p w:rsidR="00BB7201" w:rsidRPr="003C75D9" w:rsidRDefault="00BB7201" w:rsidP="00BB7201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3C75D9" w:rsidRDefault="00D01D5F" w:rsidP="003C75D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201">
        <w:rPr>
          <w:rFonts w:ascii="Times New Roman" w:hAnsi="Times New Roman" w:cs="Times New Roman"/>
          <w:sz w:val="24"/>
          <w:szCs w:val="24"/>
        </w:rPr>
        <w:t xml:space="preserve">La storiografia francese </w:t>
      </w:r>
      <w:proofErr w:type="spellStart"/>
      <w:r w:rsidRPr="00BB7201">
        <w:rPr>
          <w:rFonts w:ascii="Times New Roman" w:hAnsi="Times New Roman" w:cs="Times New Roman"/>
          <w:sz w:val="24"/>
          <w:szCs w:val="24"/>
        </w:rPr>
        <w:t>neogiacobin</w:t>
      </w:r>
      <w:r w:rsidR="00B562C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562C1">
        <w:rPr>
          <w:rFonts w:ascii="Times New Roman" w:hAnsi="Times New Roman" w:cs="Times New Roman"/>
          <w:sz w:val="24"/>
          <w:szCs w:val="24"/>
        </w:rPr>
        <w:t xml:space="preserve">: </w:t>
      </w:r>
      <w:r w:rsidR="00BB7201" w:rsidRPr="00A528D3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BB7201" w:rsidRPr="00A528D3">
        <w:rPr>
          <w:rFonts w:ascii="Times New Roman" w:hAnsi="Times New Roman" w:cs="Times New Roman"/>
          <w:sz w:val="24"/>
          <w:szCs w:val="24"/>
        </w:rPr>
        <w:t>Wahnich</w:t>
      </w:r>
      <w:proofErr w:type="spellEnd"/>
      <w:r w:rsidR="00BB7201" w:rsidRPr="00A52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D5F" w:rsidRPr="00952BE8" w:rsidRDefault="003C75D9" w:rsidP="00952BE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FR"/>
        </w:rPr>
      </w:pPr>
      <w:r w:rsidRPr="00952BE8">
        <w:rPr>
          <w:rFonts w:ascii="Times New Roman" w:hAnsi="Times New Roman" w:cs="Times New Roman"/>
          <w:sz w:val="20"/>
          <w:szCs w:val="20"/>
          <w:lang w:val="fr-FR"/>
        </w:rPr>
        <w:lastRenderedPageBreak/>
        <w:t xml:space="preserve">S. </w:t>
      </w:r>
      <w:proofErr w:type="spellStart"/>
      <w:r w:rsidRPr="00952BE8">
        <w:rPr>
          <w:rFonts w:ascii="Times New Roman" w:hAnsi="Times New Roman" w:cs="Times New Roman"/>
          <w:sz w:val="20"/>
          <w:szCs w:val="20"/>
          <w:lang w:val="fr-FR"/>
        </w:rPr>
        <w:t>Wahnich</w:t>
      </w:r>
      <w:proofErr w:type="spellEnd"/>
      <w:r w:rsidR="00952BE8" w:rsidRPr="00952BE8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>L’Impossible Citoyen, l'étranger dans le discours de la Révolution française</w:t>
      </w:r>
      <w:r w:rsidR="00952BE8">
        <w:rPr>
          <w:rFonts w:ascii="Times New Roman" w:hAnsi="Times New Roman" w:cs="Times New Roman"/>
          <w:sz w:val="20"/>
          <w:szCs w:val="20"/>
          <w:lang w:val="fr-FR"/>
        </w:rPr>
        <w:t xml:space="preserve"> (1997 e </w:t>
      </w:r>
      <w:r w:rsidR="00952BE8" w:rsidRPr="00952BE8">
        <w:rPr>
          <w:rFonts w:ascii="Times New Roman" w:hAnsi="Times New Roman" w:cs="Times New Roman"/>
          <w:sz w:val="20"/>
          <w:szCs w:val="20"/>
          <w:lang w:val="fr-FR"/>
        </w:rPr>
        <w:t>2010</w:t>
      </w:r>
      <w:r w:rsidR="00952BE8">
        <w:rPr>
          <w:rFonts w:ascii="Times New Roman" w:hAnsi="Times New Roman" w:cs="Times New Roman"/>
          <w:sz w:val="20"/>
          <w:szCs w:val="20"/>
          <w:lang w:val="fr-FR"/>
        </w:rPr>
        <w:t>)</w:t>
      </w:r>
      <w:r w:rsidR="00952BE8" w:rsidRPr="00952BE8">
        <w:rPr>
          <w:rFonts w:ascii="Times New Roman" w:hAnsi="Times New Roman" w:cs="Times New Roman"/>
          <w:sz w:val="20"/>
          <w:szCs w:val="20"/>
          <w:lang w:val="fr-FR"/>
        </w:rPr>
        <w:t xml:space="preserve">; </w:t>
      </w:r>
      <w:r w:rsid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La Liberté 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>ou la mort. Essai sur la Terreur et le terrorisme</w:t>
      </w:r>
      <w:r w:rsidR="00952BE8" w:rsidRPr="00952BE8">
        <w:rPr>
          <w:rFonts w:ascii="Times New Roman" w:hAnsi="Times New Roman" w:cs="Times New Roman"/>
          <w:sz w:val="20"/>
          <w:szCs w:val="20"/>
          <w:lang w:val="fr-FR"/>
        </w:rPr>
        <w:t xml:space="preserve"> (2003) ; 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>Les Émotions, la Rév</w:t>
      </w:r>
      <w:r w:rsid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>olution française et le présent.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Exercices pratiques de conscience historique</w:t>
      </w:r>
      <w:r w:rsidR="00952BE8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r w:rsidR="00952BE8" w:rsidRPr="00952BE8">
        <w:rPr>
          <w:rFonts w:ascii="Times New Roman" w:hAnsi="Times New Roman" w:cs="Times New Roman"/>
          <w:sz w:val="20"/>
          <w:szCs w:val="20"/>
          <w:lang w:val="fr-FR"/>
        </w:rPr>
        <w:t>2009</w:t>
      </w:r>
      <w:r w:rsidR="00952BE8">
        <w:rPr>
          <w:rFonts w:ascii="Times New Roman" w:hAnsi="Times New Roman" w:cs="Times New Roman"/>
          <w:sz w:val="20"/>
          <w:szCs w:val="20"/>
          <w:lang w:val="fr-FR"/>
        </w:rPr>
        <w:t>) ;</w:t>
      </w:r>
      <w:r w:rsidR="00952BE8" w:rsidRPr="00952BE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952BE8" w:rsidRP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La Révolution française n'est pas un </w:t>
      </w:r>
      <w:r w:rsidR="00952BE8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mythe </w:t>
      </w:r>
      <w:r w:rsidR="00952BE8">
        <w:rPr>
          <w:rFonts w:ascii="Times New Roman" w:hAnsi="Times New Roman" w:cs="Times New Roman"/>
          <w:iCs/>
          <w:sz w:val="20"/>
          <w:szCs w:val="20"/>
          <w:lang w:val="fr-FR"/>
        </w:rPr>
        <w:t>(</w:t>
      </w:r>
      <w:r w:rsidR="00952BE8" w:rsidRPr="00952BE8">
        <w:rPr>
          <w:rFonts w:ascii="Times New Roman" w:hAnsi="Times New Roman" w:cs="Times New Roman"/>
          <w:iCs/>
          <w:sz w:val="20"/>
          <w:szCs w:val="20"/>
          <w:lang w:val="fr-FR"/>
        </w:rPr>
        <w:t>2017</w:t>
      </w:r>
      <w:r w:rsidR="00952BE8">
        <w:rPr>
          <w:rFonts w:ascii="Times New Roman" w:hAnsi="Times New Roman" w:cs="Times New Roman"/>
          <w:iCs/>
          <w:sz w:val="20"/>
          <w:szCs w:val="20"/>
          <w:lang w:val="fr-FR"/>
        </w:rPr>
        <w:t>)</w:t>
      </w:r>
    </w:p>
    <w:sectPr w:rsidR="00D01D5F" w:rsidRPr="00952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356"/>
    <w:multiLevelType w:val="hybridMultilevel"/>
    <w:tmpl w:val="BE3229C6"/>
    <w:lvl w:ilvl="0" w:tplc="EE060C1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8A1146"/>
    <w:multiLevelType w:val="hybridMultilevel"/>
    <w:tmpl w:val="C1BC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F0C23"/>
    <w:multiLevelType w:val="hybridMultilevel"/>
    <w:tmpl w:val="AD588962"/>
    <w:lvl w:ilvl="0" w:tplc="6ECE3A2A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2F1C31"/>
    <w:multiLevelType w:val="hybridMultilevel"/>
    <w:tmpl w:val="96909338"/>
    <w:lvl w:ilvl="0" w:tplc="6ECE3A2A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B51B24"/>
    <w:multiLevelType w:val="multilevel"/>
    <w:tmpl w:val="F06A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C4CA3"/>
    <w:multiLevelType w:val="hybridMultilevel"/>
    <w:tmpl w:val="B276E00C"/>
    <w:lvl w:ilvl="0" w:tplc="6ECE3A2A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lang w:val="it-I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0F6997"/>
    <w:multiLevelType w:val="hybridMultilevel"/>
    <w:tmpl w:val="0E16A8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406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E74B5"/>
    <w:multiLevelType w:val="hybridMultilevel"/>
    <w:tmpl w:val="D77C4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81020"/>
    <w:multiLevelType w:val="hybridMultilevel"/>
    <w:tmpl w:val="702E0104"/>
    <w:lvl w:ilvl="0" w:tplc="6E24DEB6">
      <w:start w:val="20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E2424E"/>
    <w:multiLevelType w:val="multilevel"/>
    <w:tmpl w:val="F05C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E62E8"/>
    <w:multiLevelType w:val="hybridMultilevel"/>
    <w:tmpl w:val="4E688486"/>
    <w:lvl w:ilvl="0" w:tplc="6ECE3A2A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FE27F0"/>
    <w:multiLevelType w:val="hybridMultilevel"/>
    <w:tmpl w:val="1A22132A"/>
    <w:lvl w:ilvl="0" w:tplc="6ECE3A2A">
      <w:start w:val="6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lang w:val="it-IT"/>
      </w:rPr>
    </w:lvl>
    <w:lvl w:ilvl="1" w:tplc="6ECE3A2A">
      <w:start w:val="6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lang w:val="it-I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27"/>
    <w:rsid w:val="00023106"/>
    <w:rsid w:val="0011253B"/>
    <w:rsid w:val="00172CC3"/>
    <w:rsid w:val="00180D36"/>
    <w:rsid w:val="001A31A4"/>
    <w:rsid w:val="00297FFE"/>
    <w:rsid w:val="00346D10"/>
    <w:rsid w:val="00395527"/>
    <w:rsid w:val="003C75D9"/>
    <w:rsid w:val="003D4FA5"/>
    <w:rsid w:val="00475797"/>
    <w:rsid w:val="0050184C"/>
    <w:rsid w:val="00503859"/>
    <w:rsid w:val="005B1C26"/>
    <w:rsid w:val="006B12C9"/>
    <w:rsid w:val="006C764E"/>
    <w:rsid w:val="00742D49"/>
    <w:rsid w:val="00752F68"/>
    <w:rsid w:val="007D7539"/>
    <w:rsid w:val="008509EB"/>
    <w:rsid w:val="008A4345"/>
    <w:rsid w:val="008C15CB"/>
    <w:rsid w:val="00952BE8"/>
    <w:rsid w:val="0099755F"/>
    <w:rsid w:val="009D3F3B"/>
    <w:rsid w:val="00A528D3"/>
    <w:rsid w:val="00B23AF5"/>
    <w:rsid w:val="00B562C1"/>
    <w:rsid w:val="00BB7201"/>
    <w:rsid w:val="00CD1464"/>
    <w:rsid w:val="00D01D5F"/>
    <w:rsid w:val="00D2160A"/>
    <w:rsid w:val="00E112C0"/>
    <w:rsid w:val="00E24AC0"/>
    <w:rsid w:val="00F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1253B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CD14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1253B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CD1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portfilologia</dc:creator>
  <cp:lastModifiedBy>portfilologia</cp:lastModifiedBy>
  <cp:revision>12</cp:revision>
  <cp:lastPrinted>2017-10-10T16:29:00Z</cp:lastPrinted>
  <dcterms:created xsi:type="dcterms:W3CDTF">2017-09-25T15:06:00Z</dcterms:created>
  <dcterms:modified xsi:type="dcterms:W3CDTF">2017-11-11T15:23:00Z</dcterms:modified>
</cp:coreProperties>
</file>