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02" w:rsidRPr="00F27002" w:rsidRDefault="00F27002" w:rsidP="00F27002">
      <w:pPr>
        <w:rPr>
          <w:rFonts w:ascii="Times New Roman" w:hAnsi="Times New Roman" w:cs="Times New Roman"/>
          <w:sz w:val="24"/>
          <w:szCs w:val="24"/>
        </w:rPr>
      </w:pPr>
      <w:r w:rsidRPr="00F27002">
        <w:rPr>
          <w:rFonts w:ascii="Times New Roman" w:hAnsi="Times New Roman" w:cs="Times New Roman"/>
          <w:sz w:val="20"/>
          <w:szCs w:val="20"/>
        </w:rPr>
        <w:t xml:space="preserve">Sara </w:t>
      </w:r>
      <w:proofErr w:type="spellStart"/>
      <w:r w:rsidRPr="00F27002">
        <w:rPr>
          <w:rFonts w:ascii="Times New Roman" w:hAnsi="Times New Roman" w:cs="Times New Roman"/>
          <w:sz w:val="20"/>
          <w:szCs w:val="20"/>
        </w:rPr>
        <w:t>Bighellini</w:t>
      </w:r>
      <w:proofErr w:type="spellEnd"/>
      <w:r w:rsidRPr="00F27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27002">
        <w:rPr>
          <w:rFonts w:ascii="Times New Roman" w:hAnsi="Times New Roman" w:cs="Times New Roman"/>
          <w:sz w:val="20"/>
          <w:szCs w:val="20"/>
        </w:rPr>
        <w:t>Storia comparata delle lingue classiche</w:t>
      </w:r>
      <w:r w:rsidR="00BE7257">
        <w:rPr>
          <w:rFonts w:ascii="Times New Roman" w:hAnsi="Times New Roman" w:cs="Times New Roman"/>
          <w:sz w:val="20"/>
          <w:szCs w:val="20"/>
        </w:rPr>
        <w:t xml:space="preserve"> (m)</w:t>
      </w:r>
      <w:r w:rsidRPr="00F27002">
        <w:rPr>
          <w:rFonts w:ascii="Times New Roman" w:hAnsi="Times New Roman" w:cs="Times New Roman"/>
          <w:sz w:val="20"/>
          <w:szCs w:val="20"/>
        </w:rPr>
        <w:t xml:space="preserve"> 2010-2011</w:t>
      </w:r>
    </w:p>
    <w:p w:rsidR="0038328B" w:rsidRPr="00F935A7" w:rsidRDefault="00F935A7" w:rsidP="00113F46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935A7">
        <w:rPr>
          <w:rFonts w:ascii="Times New Roman" w:hAnsi="Times New Roman" w:cs="Times New Roman"/>
          <w:sz w:val="28"/>
          <w:szCs w:val="28"/>
          <w:u w:val="single"/>
          <w:lang w:val="en-US"/>
        </w:rPr>
        <w:t>LATE LATIN PLEONASTIC REFLEXIVES AND  THE UNACCUSATIVE HYPOTHESIS</w:t>
      </w:r>
    </w:p>
    <w:p w:rsidR="00F935A7" w:rsidRDefault="00F935A7" w:rsidP="00113F46">
      <w:pPr>
        <w:jc w:val="center"/>
        <w:rPr>
          <w:rFonts w:ascii="Times New Roman" w:hAnsi="Times New Roman" w:cs="Times New Roman"/>
          <w:smallCaps/>
          <w:sz w:val="24"/>
          <w:szCs w:val="24"/>
          <w:lang w:val="en-US"/>
        </w:rPr>
      </w:pPr>
      <w:r w:rsidRPr="00F935A7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By </w:t>
      </w:r>
      <w:proofErr w:type="spellStart"/>
      <w:r w:rsidRPr="00F935A7">
        <w:rPr>
          <w:rFonts w:ascii="Times New Roman" w:hAnsi="Times New Roman" w:cs="Times New Roman"/>
          <w:smallCaps/>
          <w:sz w:val="24"/>
          <w:szCs w:val="24"/>
          <w:lang w:val="en-US"/>
        </w:rPr>
        <w:t>Michela</w:t>
      </w:r>
      <w:proofErr w:type="spellEnd"/>
      <w:r w:rsidRPr="00F935A7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</w:t>
      </w:r>
      <w:proofErr w:type="spellStart"/>
      <w:r w:rsidRPr="00F935A7">
        <w:rPr>
          <w:rFonts w:ascii="Times New Roman" w:hAnsi="Times New Roman" w:cs="Times New Roman"/>
          <w:smallCaps/>
          <w:sz w:val="24"/>
          <w:szCs w:val="24"/>
          <w:lang w:val="en-US"/>
        </w:rPr>
        <w:t>Cennamo</w:t>
      </w:r>
      <w:proofErr w:type="spellEnd"/>
    </w:p>
    <w:p w:rsidR="008947C6" w:rsidRPr="008947C6" w:rsidRDefault="008947C6" w:rsidP="00113F46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47C6">
        <w:rPr>
          <w:rFonts w:ascii="Times New Roman" w:hAnsi="Times New Roman" w:cs="Times New Roman"/>
          <w:i/>
          <w:sz w:val="24"/>
          <w:szCs w:val="24"/>
          <w:lang w:val="en-US"/>
        </w:rPr>
        <w:t>Department of Modern Philology, University of Naples</w:t>
      </w:r>
    </w:p>
    <w:p w:rsidR="00254670" w:rsidRDefault="00254670" w:rsidP="00604D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D04" w:rsidRDefault="0038328B" w:rsidP="0060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C9B">
        <w:rPr>
          <w:rFonts w:ascii="Times New Roman" w:hAnsi="Times New Roman" w:cs="Times New Roman"/>
          <w:sz w:val="24"/>
          <w:szCs w:val="24"/>
        </w:rPr>
        <w:t xml:space="preserve">Michela </w:t>
      </w:r>
      <w:proofErr w:type="spellStart"/>
      <w:r w:rsidRPr="00046C9B">
        <w:rPr>
          <w:rFonts w:ascii="Times New Roman" w:hAnsi="Times New Roman" w:cs="Times New Roman"/>
          <w:sz w:val="24"/>
          <w:szCs w:val="24"/>
        </w:rPr>
        <w:t>Cennamo</w:t>
      </w:r>
      <w:proofErr w:type="spellEnd"/>
      <w:r w:rsidRPr="00046C9B">
        <w:rPr>
          <w:rFonts w:ascii="Times New Roman" w:hAnsi="Times New Roman" w:cs="Times New Roman"/>
          <w:sz w:val="24"/>
          <w:szCs w:val="24"/>
        </w:rPr>
        <w:t>, pr</w:t>
      </w:r>
      <w:r w:rsidR="00254670">
        <w:rPr>
          <w:rFonts w:ascii="Times New Roman" w:hAnsi="Times New Roman" w:cs="Times New Roman"/>
          <w:sz w:val="24"/>
          <w:szCs w:val="24"/>
        </w:rPr>
        <w:t>ofessoressa di linguistica all’U</w:t>
      </w:r>
      <w:r w:rsidR="000C253B">
        <w:rPr>
          <w:rFonts w:ascii="Times New Roman" w:hAnsi="Times New Roman" w:cs="Times New Roman"/>
          <w:sz w:val="24"/>
          <w:szCs w:val="24"/>
        </w:rPr>
        <w:t xml:space="preserve">niversità </w:t>
      </w:r>
      <w:r w:rsidR="00254670">
        <w:rPr>
          <w:rFonts w:ascii="Times New Roman" w:hAnsi="Times New Roman" w:cs="Times New Roman"/>
          <w:sz w:val="24"/>
          <w:szCs w:val="24"/>
        </w:rPr>
        <w:t>degli Studi di Napoli Federico II</w:t>
      </w:r>
      <w:r w:rsidRPr="00046C9B">
        <w:rPr>
          <w:rFonts w:ascii="Times New Roman" w:hAnsi="Times New Roman" w:cs="Times New Roman"/>
          <w:sz w:val="24"/>
          <w:szCs w:val="24"/>
        </w:rPr>
        <w:t>, in</w:t>
      </w:r>
      <w:r w:rsidR="00604D04">
        <w:rPr>
          <w:rFonts w:ascii="Times New Roman" w:hAnsi="Times New Roman" w:cs="Times New Roman"/>
          <w:sz w:val="24"/>
          <w:szCs w:val="24"/>
        </w:rPr>
        <w:t xml:space="preserve"> questo lavoro sottolinea </w:t>
      </w:r>
      <w:r w:rsidR="00346799">
        <w:rPr>
          <w:rFonts w:ascii="Times New Roman" w:hAnsi="Times New Roman" w:cs="Times New Roman"/>
          <w:sz w:val="24"/>
          <w:szCs w:val="24"/>
        </w:rPr>
        <w:t xml:space="preserve">la rilevanza </w:t>
      </w:r>
      <w:r w:rsidR="00346799" w:rsidRPr="00875CC3">
        <w:rPr>
          <w:rFonts w:ascii="Times New Roman" w:hAnsi="Times New Roman" w:cs="Times New Roman"/>
          <w:sz w:val="24"/>
          <w:szCs w:val="24"/>
        </w:rPr>
        <w:t>dell’</w:t>
      </w:r>
      <w:r w:rsidR="009F5E1F" w:rsidRPr="00875CC3">
        <w:rPr>
          <w:rFonts w:ascii="Times New Roman" w:hAnsi="Times New Roman" w:cs="Times New Roman"/>
          <w:b/>
          <w:sz w:val="24"/>
          <w:szCs w:val="24"/>
        </w:rPr>
        <w:t>I</w:t>
      </w:r>
      <w:r w:rsidR="00346799" w:rsidRPr="00875CC3">
        <w:rPr>
          <w:rFonts w:ascii="Times New Roman" w:hAnsi="Times New Roman" w:cs="Times New Roman"/>
          <w:b/>
          <w:sz w:val="24"/>
          <w:szCs w:val="24"/>
        </w:rPr>
        <w:t xml:space="preserve">potesi </w:t>
      </w:r>
      <w:proofErr w:type="spellStart"/>
      <w:r w:rsidR="009F5E1F" w:rsidRPr="00875CC3">
        <w:rPr>
          <w:rFonts w:ascii="Times New Roman" w:hAnsi="Times New Roman" w:cs="Times New Roman"/>
          <w:b/>
          <w:sz w:val="24"/>
          <w:szCs w:val="24"/>
        </w:rPr>
        <w:t>I</w:t>
      </w:r>
      <w:r w:rsidR="00346799" w:rsidRPr="00875CC3">
        <w:rPr>
          <w:rFonts w:ascii="Times New Roman" w:hAnsi="Times New Roman" w:cs="Times New Roman"/>
          <w:b/>
          <w:sz w:val="24"/>
          <w:szCs w:val="24"/>
        </w:rPr>
        <w:t>naccusativa</w:t>
      </w:r>
      <w:proofErr w:type="spellEnd"/>
      <w:r w:rsidR="00A96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FE5" w:rsidRPr="00A96FE5">
        <w:rPr>
          <w:rFonts w:ascii="Times New Roman" w:hAnsi="Times New Roman" w:cs="Times New Roman"/>
          <w:sz w:val="24"/>
          <w:szCs w:val="24"/>
        </w:rPr>
        <w:t>(divisione in due classi dei verbi intransitivi</w:t>
      </w:r>
      <w:r w:rsidR="00A96FE5">
        <w:rPr>
          <w:rFonts w:ascii="Times New Roman" w:hAnsi="Times New Roman" w:cs="Times New Roman"/>
          <w:sz w:val="24"/>
          <w:szCs w:val="24"/>
        </w:rPr>
        <w:t xml:space="preserve">, presentata da </w:t>
      </w:r>
      <w:proofErr w:type="spellStart"/>
      <w:r w:rsidR="00A96FE5">
        <w:rPr>
          <w:rFonts w:ascii="Times New Roman" w:hAnsi="Times New Roman" w:cs="Times New Roman"/>
          <w:sz w:val="24"/>
          <w:szCs w:val="24"/>
        </w:rPr>
        <w:t>Perlmutter</w:t>
      </w:r>
      <w:proofErr w:type="spellEnd"/>
      <w:r w:rsidR="00A96FE5">
        <w:rPr>
          <w:rFonts w:ascii="Times New Roman" w:hAnsi="Times New Roman" w:cs="Times New Roman"/>
          <w:sz w:val="24"/>
          <w:szCs w:val="24"/>
        </w:rPr>
        <w:t xml:space="preserve"> in un articolo del 1978)</w:t>
      </w:r>
      <w:r w:rsidR="00346799">
        <w:rPr>
          <w:rFonts w:ascii="Times New Roman" w:hAnsi="Times New Roman" w:cs="Times New Roman"/>
          <w:sz w:val="24"/>
          <w:szCs w:val="24"/>
        </w:rPr>
        <w:t xml:space="preserve"> in un noto ambito della sintassi del latino tardo, </w:t>
      </w:r>
      <w:r w:rsidR="009F5E1F">
        <w:rPr>
          <w:rFonts w:ascii="Times New Roman" w:hAnsi="Times New Roman" w:cs="Times New Roman"/>
          <w:sz w:val="24"/>
          <w:szCs w:val="24"/>
        </w:rPr>
        <w:t>vale a dire l</w:t>
      </w:r>
      <w:r w:rsidRPr="00046C9B">
        <w:rPr>
          <w:rFonts w:ascii="Times New Roman" w:hAnsi="Times New Roman" w:cs="Times New Roman"/>
          <w:sz w:val="24"/>
          <w:szCs w:val="24"/>
        </w:rPr>
        <w:t>a proliferazione</w:t>
      </w:r>
      <w:r w:rsidR="00346799">
        <w:rPr>
          <w:rFonts w:ascii="Times New Roman" w:hAnsi="Times New Roman" w:cs="Times New Roman"/>
          <w:sz w:val="24"/>
          <w:szCs w:val="24"/>
        </w:rPr>
        <w:t xml:space="preserve"> dei riflessivi pleonastici uniti a</w:t>
      </w:r>
      <w:r w:rsidR="00CB55E6">
        <w:rPr>
          <w:rFonts w:ascii="Times New Roman" w:hAnsi="Times New Roman" w:cs="Times New Roman"/>
          <w:sz w:val="24"/>
          <w:szCs w:val="24"/>
        </w:rPr>
        <w:t xml:space="preserve">: </w:t>
      </w:r>
      <w:r w:rsidR="00CB55E6" w:rsidRPr="001448F7">
        <w:rPr>
          <w:rFonts w:ascii="Times New Roman" w:hAnsi="Times New Roman" w:cs="Times New Roman"/>
          <w:sz w:val="20"/>
          <w:szCs w:val="20"/>
        </w:rPr>
        <w:t>1)</w:t>
      </w:r>
      <w:r w:rsidR="00CB55E6">
        <w:rPr>
          <w:rFonts w:ascii="Times New Roman" w:hAnsi="Times New Roman" w:cs="Times New Roman"/>
          <w:sz w:val="24"/>
          <w:szCs w:val="24"/>
        </w:rPr>
        <w:t xml:space="preserve"> </w:t>
      </w:r>
      <w:r w:rsidRPr="00046C9B">
        <w:rPr>
          <w:rFonts w:ascii="Times New Roman" w:hAnsi="Times New Roman" w:cs="Times New Roman"/>
          <w:sz w:val="24"/>
          <w:szCs w:val="24"/>
        </w:rPr>
        <w:t xml:space="preserve">verbi </w:t>
      </w:r>
      <w:r w:rsidR="00346799">
        <w:rPr>
          <w:rFonts w:ascii="Times New Roman" w:hAnsi="Times New Roman" w:cs="Times New Roman"/>
          <w:sz w:val="24"/>
          <w:szCs w:val="24"/>
        </w:rPr>
        <w:t xml:space="preserve">intransitivi </w:t>
      </w:r>
      <w:r w:rsidRPr="00046C9B">
        <w:rPr>
          <w:rFonts w:ascii="Times New Roman" w:hAnsi="Times New Roman" w:cs="Times New Roman"/>
          <w:sz w:val="24"/>
          <w:szCs w:val="24"/>
        </w:rPr>
        <w:t xml:space="preserve">che denotano cambiamento di stato o luogo, </w:t>
      </w:r>
      <w:r w:rsidR="00CB55E6" w:rsidRPr="001448F7">
        <w:rPr>
          <w:rFonts w:ascii="Times New Roman" w:hAnsi="Times New Roman" w:cs="Times New Roman"/>
          <w:sz w:val="20"/>
          <w:szCs w:val="20"/>
        </w:rPr>
        <w:t>2)</w:t>
      </w:r>
      <w:r w:rsidR="00CB55E6">
        <w:rPr>
          <w:rFonts w:ascii="Times New Roman" w:hAnsi="Times New Roman" w:cs="Times New Roman"/>
          <w:sz w:val="24"/>
          <w:szCs w:val="24"/>
        </w:rPr>
        <w:t xml:space="preserve"> </w:t>
      </w:r>
      <w:r w:rsidRPr="00046C9B">
        <w:rPr>
          <w:rFonts w:ascii="Times New Roman" w:hAnsi="Times New Roman" w:cs="Times New Roman"/>
          <w:sz w:val="24"/>
          <w:szCs w:val="24"/>
        </w:rPr>
        <w:t xml:space="preserve">verbi di stato, </w:t>
      </w:r>
      <w:r w:rsidR="00CB55E6" w:rsidRPr="001448F7">
        <w:rPr>
          <w:rFonts w:ascii="Times New Roman" w:hAnsi="Times New Roman" w:cs="Times New Roman"/>
          <w:sz w:val="20"/>
          <w:szCs w:val="20"/>
        </w:rPr>
        <w:t>3)</w:t>
      </w:r>
      <w:r w:rsidR="00CB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799">
        <w:rPr>
          <w:rFonts w:ascii="Times New Roman" w:hAnsi="Times New Roman" w:cs="Times New Roman"/>
          <w:i/>
          <w:sz w:val="24"/>
          <w:szCs w:val="24"/>
        </w:rPr>
        <w:t>v</w:t>
      </w:r>
      <w:r w:rsidR="00741735" w:rsidRPr="00346799">
        <w:rPr>
          <w:rFonts w:ascii="Times New Roman" w:hAnsi="Times New Roman" w:cs="Times New Roman"/>
          <w:i/>
          <w:sz w:val="24"/>
          <w:szCs w:val="24"/>
        </w:rPr>
        <w:t>erba</w:t>
      </w:r>
      <w:proofErr w:type="spellEnd"/>
      <w:r w:rsidR="00741735" w:rsidRPr="003467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1735" w:rsidRPr="00346799">
        <w:rPr>
          <w:rFonts w:ascii="Times New Roman" w:hAnsi="Times New Roman" w:cs="Times New Roman"/>
          <w:i/>
          <w:sz w:val="24"/>
          <w:szCs w:val="24"/>
        </w:rPr>
        <w:t>dicendi</w:t>
      </w:r>
      <w:proofErr w:type="spellEnd"/>
      <w:r w:rsidR="00741735" w:rsidRPr="00046C9B">
        <w:rPr>
          <w:rFonts w:ascii="Times New Roman" w:hAnsi="Times New Roman" w:cs="Times New Roman"/>
          <w:sz w:val="24"/>
          <w:szCs w:val="24"/>
        </w:rPr>
        <w:t xml:space="preserve"> </w:t>
      </w:r>
      <w:r w:rsidR="00CB55E6">
        <w:rPr>
          <w:rFonts w:ascii="Times New Roman" w:hAnsi="Times New Roman" w:cs="Times New Roman"/>
          <w:sz w:val="24"/>
          <w:szCs w:val="24"/>
        </w:rPr>
        <w:t xml:space="preserve">e </w:t>
      </w:r>
      <w:r w:rsidR="00CB55E6" w:rsidRPr="001448F7">
        <w:rPr>
          <w:rFonts w:ascii="Times New Roman" w:hAnsi="Times New Roman" w:cs="Times New Roman"/>
          <w:sz w:val="20"/>
          <w:szCs w:val="20"/>
        </w:rPr>
        <w:t>4)</w:t>
      </w:r>
      <w:r w:rsidR="00CB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5" w:rsidRPr="00346799">
        <w:rPr>
          <w:rFonts w:ascii="Times New Roman" w:hAnsi="Times New Roman" w:cs="Times New Roman"/>
          <w:i/>
          <w:sz w:val="24"/>
          <w:szCs w:val="24"/>
        </w:rPr>
        <w:t>verba</w:t>
      </w:r>
      <w:proofErr w:type="spellEnd"/>
      <w:r w:rsidR="00741735" w:rsidRPr="003467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1735" w:rsidRPr="00346799">
        <w:rPr>
          <w:rFonts w:ascii="Times New Roman" w:hAnsi="Times New Roman" w:cs="Times New Roman"/>
          <w:i/>
          <w:sz w:val="24"/>
          <w:szCs w:val="24"/>
        </w:rPr>
        <w:t>sentiendi</w:t>
      </w:r>
      <w:proofErr w:type="spellEnd"/>
      <w:r w:rsidR="0034679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46799" w:rsidRPr="00346799">
        <w:rPr>
          <w:rFonts w:ascii="Times New Roman" w:hAnsi="Times New Roman" w:cs="Times New Roman"/>
          <w:sz w:val="24"/>
          <w:szCs w:val="24"/>
        </w:rPr>
        <w:t>In particolare, sostiene che</w:t>
      </w:r>
      <w:r w:rsidR="00741735" w:rsidRPr="00046C9B">
        <w:rPr>
          <w:rFonts w:ascii="Times New Roman" w:hAnsi="Times New Roman" w:cs="Times New Roman"/>
          <w:sz w:val="24"/>
          <w:szCs w:val="24"/>
        </w:rPr>
        <w:t xml:space="preserve"> i pronomi riflessivi </w:t>
      </w:r>
      <w:r w:rsidR="00741735" w:rsidRPr="00875CC3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="00741735" w:rsidRPr="00046C9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41735" w:rsidRPr="00875CC3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="00346799">
        <w:rPr>
          <w:rFonts w:ascii="Times New Roman" w:hAnsi="Times New Roman" w:cs="Times New Roman"/>
          <w:sz w:val="24"/>
          <w:szCs w:val="24"/>
        </w:rPr>
        <w:t xml:space="preserve"> (accusativo e dativo) sono</w:t>
      </w:r>
      <w:r w:rsidR="00741735" w:rsidRPr="00046C9B">
        <w:rPr>
          <w:rFonts w:ascii="Times New Roman" w:hAnsi="Times New Roman" w:cs="Times New Roman"/>
          <w:sz w:val="24"/>
          <w:szCs w:val="24"/>
        </w:rPr>
        <w:t xml:space="preserve"> divenuti</w:t>
      </w:r>
      <w:r w:rsidR="000C253B">
        <w:rPr>
          <w:rFonts w:ascii="Times New Roman" w:hAnsi="Times New Roman" w:cs="Times New Roman"/>
          <w:sz w:val="24"/>
          <w:szCs w:val="24"/>
        </w:rPr>
        <w:t xml:space="preserve">, </w:t>
      </w:r>
      <w:r w:rsidR="00E16CF0">
        <w:rPr>
          <w:rFonts w:ascii="Times New Roman" w:hAnsi="Times New Roman" w:cs="Times New Roman"/>
          <w:sz w:val="24"/>
          <w:szCs w:val="24"/>
        </w:rPr>
        <w:t>grammaticalizzandosi nel</w:t>
      </w:r>
      <w:r w:rsidR="000C253B">
        <w:rPr>
          <w:rFonts w:ascii="Times New Roman" w:hAnsi="Times New Roman" w:cs="Times New Roman"/>
          <w:sz w:val="24"/>
          <w:szCs w:val="24"/>
        </w:rPr>
        <w:t xml:space="preserve"> tempo,</w:t>
      </w:r>
      <w:r w:rsidR="00741735" w:rsidRPr="00046C9B">
        <w:rPr>
          <w:rFonts w:ascii="Times New Roman" w:hAnsi="Times New Roman" w:cs="Times New Roman"/>
          <w:sz w:val="24"/>
          <w:szCs w:val="24"/>
        </w:rPr>
        <w:t xml:space="preserve"> marca di </w:t>
      </w:r>
      <w:proofErr w:type="spellStart"/>
      <w:r w:rsidR="00741735" w:rsidRPr="00346799">
        <w:rPr>
          <w:rFonts w:ascii="Times New Roman" w:hAnsi="Times New Roman" w:cs="Times New Roman"/>
          <w:i/>
          <w:sz w:val="24"/>
          <w:szCs w:val="24"/>
        </w:rPr>
        <w:t>Split</w:t>
      </w:r>
      <w:proofErr w:type="spellEnd"/>
      <w:r w:rsidR="00741735" w:rsidRPr="003467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1735" w:rsidRPr="00346799">
        <w:rPr>
          <w:rFonts w:ascii="Times New Roman" w:hAnsi="Times New Roman" w:cs="Times New Roman"/>
          <w:i/>
          <w:sz w:val="24"/>
          <w:szCs w:val="24"/>
        </w:rPr>
        <w:t>Intransitivity</w:t>
      </w:r>
      <w:proofErr w:type="spellEnd"/>
      <w:r w:rsidR="00346799">
        <w:rPr>
          <w:rFonts w:ascii="Times New Roman" w:hAnsi="Times New Roman" w:cs="Times New Roman"/>
          <w:sz w:val="24"/>
          <w:szCs w:val="24"/>
        </w:rPr>
        <w:t xml:space="preserve"> (</w:t>
      </w:r>
      <w:r w:rsidR="00346799" w:rsidRPr="00875CC3">
        <w:rPr>
          <w:rFonts w:ascii="Times New Roman" w:hAnsi="Times New Roman" w:cs="Times New Roman"/>
          <w:b/>
          <w:sz w:val="24"/>
          <w:szCs w:val="24"/>
        </w:rPr>
        <w:t>Intransitività scissa</w:t>
      </w:r>
      <w:r w:rsidR="00A50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253" w:rsidRPr="00A50253">
        <w:rPr>
          <w:rFonts w:ascii="Times New Roman" w:hAnsi="Times New Roman" w:cs="Times New Roman"/>
          <w:sz w:val="24"/>
          <w:szCs w:val="24"/>
        </w:rPr>
        <w:t>o</w:t>
      </w:r>
      <w:r w:rsidR="00A50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0253">
        <w:rPr>
          <w:rFonts w:ascii="Times New Roman" w:hAnsi="Times New Roman" w:cs="Times New Roman"/>
          <w:b/>
          <w:sz w:val="24"/>
          <w:szCs w:val="24"/>
        </w:rPr>
        <w:t>Inaccusatività</w:t>
      </w:r>
      <w:proofErr w:type="spellEnd"/>
      <w:r w:rsidR="00346799">
        <w:rPr>
          <w:rFonts w:ascii="Times New Roman" w:hAnsi="Times New Roman" w:cs="Times New Roman"/>
          <w:sz w:val="24"/>
          <w:szCs w:val="24"/>
        </w:rPr>
        <w:t>)</w:t>
      </w:r>
      <w:r w:rsidR="00741735" w:rsidRPr="00046C9B">
        <w:rPr>
          <w:rFonts w:ascii="Times New Roman" w:hAnsi="Times New Roman" w:cs="Times New Roman"/>
          <w:sz w:val="24"/>
          <w:szCs w:val="24"/>
        </w:rPr>
        <w:t xml:space="preserve">, rispettivamente, </w:t>
      </w:r>
      <w:r w:rsidR="00741735" w:rsidRPr="00046C9B">
        <w:rPr>
          <w:rFonts w:ascii="Times New Roman" w:hAnsi="Times New Roman" w:cs="Times New Roman"/>
          <w:i/>
          <w:sz w:val="24"/>
          <w:szCs w:val="24"/>
        </w:rPr>
        <w:t>se</w:t>
      </w:r>
      <w:r w:rsidR="00346799">
        <w:rPr>
          <w:rFonts w:ascii="Times New Roman" w:hAnsi="Times New Roman" w:cs="Times New Roman"/>
          <w:sz w:val="24"/>
          <w:szCs w:val="24"/>
        </w:rPr>
        <w:t xml:space="preserve"> in unione a verbi </w:t>
      </w:r>
      <w:proofErr w:type="spellStart"/>
      <w:r w:rsidR="00346799" w:rsidRPr="00875CC3">
        <w:rPr>
          <w:rFonts w:ascii="Times New Roman" w:hAnsi="Times New Roman" w:cs="Times New Roman"/>
          <w:b/>
          <w:sz w:val="24"/>
          <w:szCs w:val="24"/>
        </w:rPr>
        <w:t>in</w:t>
      </w:r>
      <w:r w:rsidR="00741735" w:rsidRPr="00875CC3">
        <w:rPr>
          <w:rFonts w:ascii="Times New Roman" w:hAnsi="Times New Roman" w:cs="Times New Roman"/>
          <w:b/>
          <w:sz w:val="24"/>
          <w:szCs w:val="24"/>
        </w:rPr>
        <w:t>ergativi</w:t>
      </w:r>
      <w:proofErr w:type="spellEnd"/>
      <w:r w:rsidR="00741735" w:rsidRPr="00046C9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41735" w:rsidRPr="00046C9B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346799">
        <w:rPr>
          <w:rFonts w:ascii="Times New Roman" w:hAnsi="Times New Roman" w:cs="Times New Roman"/>
          <w:sz w:val="24"/>
          <w:szCs w:val="24"/>
        </w:rPr>
        <w:t xml:space="preserve"> a</w:t>
      </w:r>
      <w:r w:rsidR="008D0F85">
        <w:rPr>
          <w:rFonts w:ascii="Times New Roman" w:hAnsi="Times New Roman" w:cs="Times New Roman"/>
          <w:sz w:val="24"/>
          <w:szCs w:val="24"/>
        </w:rPr>
        <w:t xml:space="preserve"> verbi</w:t>
      </w:r>
      <w:r w:rsidR="00346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799" w:rsidRPr="00875CC3">
        <w:rPr>
          <w:rFonts w:ascii="Times New Roman" w:hAnsi="Times New Roman" w:cs="Times New Roman"/>
          <w:b/>
          <w:sz w:val="24"/>
          <w:szCs w:val="24"/>
        </w:rPr>
        <w:t>in</w:t>
      </w:r>
      <w:r w:rsidR="00741735" w:rsidRPr="00875CC3">
        <w:rPr>
          <w:rFonts w:ascii="Times New Roman" w:hAnsi="Times New Roman" w:cs="Times New Roman"/>
          <w:b/>
          <w:sz w:val="24"/>
          <w:szCs w:val="24"/>
        </w:rPr>
        <w:t>accusativi</w:t>
      </w:r>
      <w:proofErr w:type="spellEnd"/>
      <w:r w:rsidR="00741735" w:rsidRPr="00046C9B">
        <w:rPr>
          <w:rFonts w:ascii="Times New Roman" w:hAnsi="Times New Roman" w:cs="Times New Roman"/>
          <w:sz w:val="24"/>
          <w:szCs w:val="24"/>
        </w:rPr>
        <w:t>.</w:t>
      </w:r>
    </w:p>
    <w:p w:rsidR="00604D04" w:rsidRDefault="00BC13CF" w:rsidP="00952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studiosa mette in luce</w:t>
      </w:r>
      <w:r w:rsidR="008375DD">
        <w:rPr>
          <w:rFonts w:ascii="Times New Roman" w:hAnsi="Times New Roman" w:cs="Times New Roman"/>
          <w:sz w:val="24"/>
          <w:szCs w:val="24"/>
        </w:rPr>
        <w:t>,</w:t>
      </w:r>
      <w:r w:rsidR="00604D04">
        <w:rPr>
          <w:rFonts w:ascii="Times New Roman" w:hAnsi="Times New Roman" w:cs="Times New Roman"/>
          <w:sz w:val="24"/>
          <w:szCs w:val="24"/>
        </w:rPr>
        <w:t xml:space="preserve"> inoltre</w:t>
      </w:r>
      <w:r w:rsidR="008375DD">
        <w:rPr>
          <w:rFonts w:ascii="Times New Roman" w:hAnsi="Times New Roman" w:cs="Times New Roman"/>
          <w:sz w:val="24"/>
          <w:szCs w:val="24"/>
        </w:rPr>
        <w:t>,</w:t>
      </w:r>
      <w:r w:rsidR="00604D04">
        <w:rPr>
          <w:rFonts w:ascii="Times New Roman" w:hAnsi="Times New Roman" w:cs="Times New Roman"/>
          <w:sz w:val="24"/>
          <w:szCs w:val="24"/>
        </w:rPr>
        <w:t xml:space="preserve"> come la natura della </w:t>
      </w:r>
      <w:r w:rsidR="008375DD">
        <w:rPr>
          <w:rFonts w:ascii="Times New Roman" w:hAnsi="Times New Roman" w:cs="Times New Roman"/>
          <w:sz w:val="24"/>
          <w:szCs w:val="24"/>
        </w:rPr>
        <w:t>sud</w:t>
      </w:r>
      <w:r w:rsidR="00604D04">
        <w:rPr>
          <w:rFonts w:ascii="Times New Roman" w:hAnsi="Times New Roman" w:cs="Times New Roman"/>
          <w:sz w:val="24"/>
          <w:szCs w:val="24"/>
        </w:rPr>
        <w:t xml:space="preserve">divisione tra verbi </w:t>
      </w:r>
      <w:proofErr w:type="spellStart"/>
      <w:r w:rsidR="009A3718">
        <w:rPr>
          <w:rFonts w:ascii="Times New Roman" w:hAnsi="Times New Roman" w:cs="Times New Roman"/>
          <w:sz w:val="24"/>
          <w:szCs w:val="24"/>
        </w:rPr>
        <w:t>in</w:t>
      </w:r>
      <w:r w:rsidR="00604D04">
        <w:rPr>
          <w:rFonts w:ascii="Times New Roman" w:hAnsi="Times New Roman" w:cs="Times New Roman"/>
          <w:sz w:val="24"/>
          <w:szCs w:val="24"/>
        </w:rPr>
        <w:t>accusativi</w:t>
      </w:r>
      <w:proofErr w:type="spellEnd"/>
      <w:r w:rsidR="00604D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04D04">
        <w:rPr>
          <w:rFonts w:ascii="Times New Roman" w:hAnsi="Times New Roman" w:cs="Times New Roman"/>
          <w:sz w:val="24"/>
          <w:szCs w:val="24"/>
        </w:rPr>
        <w:t>inergativi</w:t>
      </w:r>
      <w:proofErr w:type="spellEnd"/>
      <w:r w:rsidR="00202886" w:rsidRPr="00046C9B">
        <w:rPr>
          <w:rFonts w:ascii="Times New Roman" w:hAnsi="Times New Roman" w:cs="Times New Roman"/>
          <w:sz w:val="24"/>
          <w:szCs w:val="24"/>
        </w:rPr>
        <w:t xml:space="preserve"> </w:t>
      </w:r>
      <w:r w:rsidR="008375DD">
        <w:rPr>
          <w:rFonts w:ascii="Times New Roman" w:hAnsi="Times New Roman" w:cs="Times New Roman"/>
          <w:sz w:val="24"/>
          <w:szCs w:val="24"/>
        </w:rPr>
        <w:t xml:space="preserve">non sia binaria, bensì </w:t>
      </w:r>
      <w:r w:rsidR="008375DD" w:rsidRPr="00875CC3">
        <w:rPr>
          <w:rFonts w:ascii="Times New Roman" w:hAnsi="Times New Roman" w:cs="Times New Roman"/>
          <w:b/>
          <w:sz w:val="24"/>
          <w:szCs w:val="24"/>
        </w:rPr>
        <w:t>scalare</w:t>
      </w:r>
      <w:r w:rsidR="008375DD">
        <w:rPr>
          <w:rFonts w:ascii="Times New Roman" w:hAnsi="Times New Roman" w:cs="Times New Roman"/>
          <w:sz w:val="24"/>
          <w:szCs w:val="24"/>
        </w:rPr>
        <w:t xml:space="preserve">, venendo così a configurarsi una </w:t>
      </w:r>
      <w:r w:rsidR="008375DD" w:rsidRPr="006868EE">
        <w:rPr>
          <w:rFonts w:ascii="Times New Roman" w:hAnsi="Times New Roman" w:cs="Times New Roman"/>
          <w:b/>
          <w:sz w:val="24"/>
          <w:szCs w:val="24"/>
        </w:rPr>
        <w:t>Gerarchia</w:t>
      </w:r>
      <w:r w:rsidR="008375DD">
        <w:rPr>
          <w:rFonts w:ascii="Times New Roman" w:hAnsi="Times New Roman" w:cs="Times New Roman"/>
          <w:sz w:val="24"/>
          <w:szCs w:val="24"/>
        </w:rPr>
        <w:t xml:space="preserve"> </w:t>
      </w:r>
      <w:r w:rsidR="008375DD" w:rsidRPr="00875CC3">
        <w:rPr>
          <w:rFonts w:ascii="Times New Roman" w:hAnsi="Times New Roman" w:cs="Times New Roman"/>
          <w:b/>
          <w:sz w:val="24"/>
          <w:szCs w:val="24"/>
        </w:rPr>
        <w:t xml:space="preserve">di </w:t>
      </w:r>
      <w:proofErr w:type="spellStart"/>
      <w:r w:rsidR="008375DD" w:rsidRPr="00875CC3">
        <w:rPr>
          <w:rFonts w:ascii="Times New Roman" w:hAnsi="Times New Roman" w:cs="Times New Roman"/>
          <w:b/>
          <w:sz w:val="24"/>
          <w:szCs w:val="24"/>
        </w:rPr>
        <w:t>Inaccusatività</w:t>
      </w:r>
      <w:proofErr w:type="spellEnd"/>
      <w:r w:rsidR="008375DD" w:rsidRPr="00875CC3">
        <w:rPr>
          <w:rFonts w:ascii="Times New Roman" w:hAnsi="Times New Roman" w:cs="Times New Roman"/>
          <w:b/>
          <w:sz w:val="24"/>
          <w:szCs w:val="24"/>
        </w:rPr>
        <w:t xml:space="preserve"> e di </w:t>
      </w:r>
      <w:proofErr w:type="spellStart"/>
      <w:r w:rsidR="008375DD" w:rsidRPr="00875CC3">
        <w:rPr>
          <w:rFonts w:ascii="Times New Roman" w:hAnsi="Times New Roman" w:cs="Times New Roman"/>
          <w:b/>
          <w:sz w:val="24"/>
          <w:szCs w:val="24"/>
        </w:rPr>
        <w:t>Inergatività</w:t>
      </w:r>
      <w:proofErr w:type="spellEnd"/>
      <w:r w:rsidR="00E82289">
        <w:rPr>
          <w:rFonts w:ascii="Times New Roman" w:hAnsi="Times New Roman" w:cs="Times New Roman"/>
          <w:sz w:val="24"/>
          <w:szCs w:val="24"/>
        </w:rPr>
        <w:t>, derivante dall’interazione di numerosi parametri per la definizione delle categorie verbali, come</w:t>
      </w:r>
      <w:r w:rsidR="006868EE">
        <w:rPr>
          <w:rFonts w:ascii="Times New Roman" w:hAnsi="Times New Roman" w:cs="Times New Roman"/>
          <w:sz w:val="24"/>
          <w:szCs w:val="24"/>
        </w:rPr>
        <w:t>, ad esempio,</w:t>
      </w:r>
      <w:r w:rsidR="00E822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82289">
        <w:rPr>
          <w:rFonts w:ascii="Times New Roman" w:hAnsi="Times New Roman" w:cs="Times New Roman"/>
          <w:sz w:val="24"/>
          <w:szCs w:val="24"/>
        </w:rPr>
        <w:t>Telicità</w:t>
      </w:r>
      <w:proofErr w:type="spellEnd"/>
      <w:r w:rsidR="00E82289">
        <w:rPr>
          <w:rFonts w:ascii="Times New Roman" w:hAnsi="Times New Roman" w:cs="Times New Roman"/>
          <w:sz w:val="24"/>
          <w:szCs w:val="24"/>
        </w:rPr>
        <w:t xml:space="preserve"> e il Controllo.</w:t>
      </w:r>
    </w:p>
    <w:p w:rsidR="00952252" w:rsidRPr="00952252" w:rsidRDefault="00952252" w:rsidP="00952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886" w:rsidRPr="00AA613D" w:rsidRDefault="00AA613D" w:rsidP="00952252">
      <w:pPr>
        <w:spacing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AA613D">
        <w:rPr>
          <w:rFonts w:ascii="Times New Roman" w:hAnsi="Times New Roman" w:cs="Times New Roman"/>
          <w:smallCaps/>
          <w:sz w:val="24"/>
          <w:szCs w:val="24"/>
        </w:rPr>
        <w:t xml:space="preserve">1. </w:t>
      </w:r>
      <w:r w:rsidR="00CB211F">
        <w:rPr>
          <w:rFonts w:ascii="Times New Roman" w:hAnsi="Times New Roman" w:cs="Times New Roman"/>
          <w:smallCaps/>
          <w:sz w:val="24"/>
          <w:szCs w:val="24"/>
        </w:rPr>
        <w:t>I</w:t>
      </w:r>
      <w:r w:rsidR="00202886" w:rsidRPr="00AA613D">
        <w:rPr>
          <w:rFonts w:ascii="Times New Roman" w:hAnsi="Times New Roman" w:cs="Times New Roman"/>
          <w:smallCaps/>
          <w:sz w:val="24"/>
          <w:szCs w:val="24"/>
        </w:rPr>
        <w:t>NTRODUZIONE</w:t>
      </w:r>
    </w:p>
    <w:p w:rsidR="00202886" w:rsidRDefault="00202886" w:rsidP="003B1856">
      <w:pPr>
        <w:jc w:val="both"/>
        <w:rPr>
          <w:rFonts w:ascii="Times New Roman" w:hAnsi="Times New Roman" w:cs="Times New Roman"/>
          <w:sz w:val="24"/>
          <w:szCs w:val="24"/>
        </w:rPr>
      </w:pPr>
      <w:r w:rsidRPr="00046C9B">
        <w:rPr>
          <w:rFonts w:ascii="Times New Roman" w:hAnsi="Times New Roman" w:cs="Times New Roman"/>
          <w:sz w:val="24"/>
          <w:szCs w:val="24"/>
        </w:rPr>
        <w:t>In molte lingue la cla</w:t>
      </w:r>
      <w:r w:rsidR="00035EB3">
        <w:rPr>
          <w:rFonts w:ascii="Times New Roman" w:hAnsi="Times New Roman" w:cs="Times New Roman"/>
          <w:sz w:val="24"/>
          <w:szCs w:val="24"/>
        </w:rPr>
        <w:t>sse dei verbi intransitivi non si presenta</w:t>
      </w:r>
      <w:r w:rsidRPr="00046C9B">
        <w:rPr>
          <w:rFonts w:ascii="Times New Roman" w:hAnsi="Times New Roman" w:cs="Times New Roman"/>
          <w:sz w:val="24"/>
          <w:szCs w:val="24"/>
        </w:rPr>
        <w:t xml:space="preserve"> omogenea, poiché si divide in due sottogruppi: i verbi intransitivi </w:t>
      </w:r>
      <w:proofErr w:type="spellStart"/>
      <w:r w:rsidRPr="00046C9B">
        <w:rPr>
          <w:rFonts w:ascii="Times New Roman" w:hAnsi="Times New Roman" w:cs="Times New Roman"/>
          <w:b/>
          <w:sz w:val="24"/>
          <w:szCs w:val="24"/>
        </w:rPr>
        <w:t>inergativi</w:t>
      </w:r>
      <w:proofErr w:type="spellEnd"/>
      <w:r w:rsidR="006E79EE" w:rsidRPr="00046C9B">
        <w:rPr>
          <w:rFonts w:ascii="Times New Roman" w:hAnsi="Times New Roman" w:cs="Times New Roman"/>
          <w:sz w:val="24"/>
          <w:szCs w:val="24"/>
        </w:rPr>
        <w:t xml:space="preserve"> (come “</w:t>
      </w:r>
      <w:r w:rsidR="00C92105">
        <w:rPr>
          <w:rFonts w:ascii="Times New Roman" w:hAnsi="Times New Roman" w:cs="Times New Roman"/>
          <w:sz w:val="24"/>
          <w:szCs w:val="24"/>
        </w:rPr>
        <w:t>camminare</w:t>
      </w:r>
      <w:r w:rsidR="006E79EE" w:rsidRPr="00046C9B">
        <w:rPr>
          <w:rFonts w:ascii="Times New Roman" w:hAnsi="Times New Roman" w:cs="Times New Roman"/>
          <w:sz w:val="24"/>
          <w:szCs w:val="24"/>
        </w:rPr>
        <w:t>” e “dormire”)</w:t>
      </w:r>
      <w:r w:rsidRPr="00046C9B">
        <w:rPr>
          <w:rFonts w:ascii="Times New Roman" w:hAnsi="Times New Roman" w:cs="Times New Roman"/>
          <w:sz w:val="24"/>
          <w:szCs w:val="24"/>
        </w:rPr>
        <w:t xml:space="preserve"> e i verbi intransitivi </w:t>
      </w:r>
      <w:proofErr w:type="spellStart"/>
      <w:r w:rsidR="006E79EE" w:rsidRPr="00046C9B">
        <w:rPr>
          <w:rFonts w:ascii="Times New Roman" w:hAnsi="Times New Roman" w:cs="Times New Roman"/>
          <w:b/>
          <w:sz w:val="24"/>
          <w:szCs w:val="24"/>
        </w:rPr>
        <w:t>in</w:t>
      </w:r>
      <w:r w:rsidRPr="00046C9B">
        <w:rPr>
          <w:rFonts w:ascii="Times New Roman" w:hAnsi="Times New Roman" w:cs="Times New Roman"/>
          <w:b/>
          <w:sz w:val="24"/>
          <w:szCs w:val="24"/>
        </w:rPr>
        <w:t>accusativi</w:t>
      </w:r>
      <w:proofErr w:type="spellEnd"/>
      <w:r w:rsidR="006E79EE" w:rsidRPr="00046C9B">
        <w:rPr>
          <w:rFonts w:ascii="Times New Roman" w:hAnsi="Times New Roman" w:cs="Times New Roman"/>
          <w:sz w:val="24"/>
          <w:szCs w:val="24"/>
        </w:rPr>
        <w:t xml:space="preserve"> (come “partire” e “cadere”)</w:t>
      </w:r>
      <w:r w:rsidRPr="00046C9B">
        <w:rPr>
          <w:rFonts w:ascii="Times New Roman" w:hAnsi="Times New Roman" w:cs="Times New Roman"/>
          <w:sz w:val="24"/>
          <w:szCs w:val="24"/>
        </w:rPr>
        <w:t xml:space="preserve">. </w:t>
      </w:r>
      <w:r w:rsidR="003B1856" w:rsidRPr="00046C9B">
        <w:rPr>
          <w:rFonts w:ascii="Times New Roman" w:hAnsi="Times New Roman" w:cs="Times New Roman"/>
          <w:sz w:val="24"/>
          <w:szCs w:val="24"/>
        </w:rPr>
        <w:t>In italiano</w:t>
      </w:r>
      <w:r w:rsidR="001E6D18">
        <w:rPr>
          <w:rFonts w:ascii="Times New Roman" w:hAnsi="Times New Roman" w:cs="Times New Roman"/>
          <w:sz w:val="24"/>
          <w:szCs w:val="24"/>
        </w:rPr>
        <w:t>,</w:t>
      </w:r>
      <w:r w:rsidR="0002122B">
        <w:rPr>
          <w:rFonts w:ascii="Times New Roman" w:hAnsi="Times New Roman" w:cs="Times New Roman"/>
          <w:sz w:val="24"/>
          <w:szCs w:val="24"/>
        </w:rPr>
        <w:t xml:space="preserve"> il diverso</w:t>
      </w:r>
      <w:r w:rsidR="003B1856" w:rsidRPr="00046C9B">
        <w:rPr>
          <w:rFonts w:ascii="Times New Roman" w:hAnsi="Times New Roman" w:cs="Times New Roman"/>
          <w:sz w:val="24"/>
          <w:szCs w:val="24"/>
        </w:rPr>
        <w:t xml:space="preserve"> comportamento morfosintattico dei due gruppi di intransitivi spicca particolarmente in tre campi: la selezione degli ausiliari, la </w:t>
      </w:r>
      <w:proofErr w:type="spellStart"/>
      <w:r w:rsidR="003B1856" w:rsidRPr="00046C9B">
        <w:rPr>
          <w:rFonts w:ascii="Times New Roman" w:hAnsi="Times New Roman" w:cs="Times New Roman"/>
          <w:sz w:val="24"/>
          <w:szCs w:val="24"/>
        </w:rPr>
        <w:t>cliticizzazione</w:t>
      </w:r>
      <w:proofErr w:type="spellEnd"/>
      <w:r w:rsidR="003B1856" w:rsidRPr="00046C9B">
        <w:rPr>
          <w:rFonts w:ascii="Times New Roman" w:hAnsi="Times New Roman" w:cs="Times New Roman"/>
          <w:sz w:val="24"/>
          <w:szCs w:val="24"/>
        </w:rPr>
        <w:t xml:space="preserve"> del </w:t>
      </w:r>
      <w:r w:rsidR="003B1856" w:rsidRPr="00046C9B">
        <w:rPr>
          <w:rFonts w:ascii="Times New Roman" w:hAnsi="Times New Roman" w:cs="Times New Roman"/>
          <w:i/>
          <w:sz w:val="24"/>
          <w:szCs w:val="24"/>
        </w:rPr>
        <w:t>ne</w:t>
      </w:r>
      <w:r w:rsidR="003B1856" w:rsidRPr="00046C9B">
        <w:rPr>
          <w:rFonts w:ascii="Times New Roman" w:hAnsi="Times New Roman" w:cs="Times New Roman"/>
          <w:sz w:val="24"/>
          <w:szCs w:val="24"/>
        </w:rPr>
        <w:t xml:space="preserve"> (</w:t>
      </w:r>
      <w:r w:rsidR="003B1856" w:rsidRPr="00046C9B">
        <w:rPr>
          <w:rFonts w:ascii="Times New Roman" w:hAnsi="Times New Roman" w:cs="Times New Roman"/>
          <w:i/>
          <w:sz w:val="24"/>
          <w:szCs w:val="24"/>
        </w:rPr>
        <w:t>ne</w:t>
      </w:r>
      <w:r w:rsidR="003B1856" w:rsidRPr="00046C9B">
        <w:rPr>
          <w:rFonts w:ascii="Times New Roman" w:hAnsi="Times New Roman" w:cs="Times New Roman"/>
          <w:sz w:val="24"/>
          <w:szCs w:val="24"/>
        </w:rPr>
        <w:t xml:space="preserve"> partitivo) e le subordinate participiali assolute.</w:t>
      </w:r>
      <w:r w:rsidR="006E79EE" w:rsidRPr="00046C9B">
        <w:rPr>
          <w:rFonts w:ascii="Times New Roman" w:hAnsi="Times New Roman" w:cs="Times New Roman"/>
          <w:sz w:val="24"/>
          <w:szCs w:val="24"/>
        </w:rPr>
        <w:t xml:space="preserve"> </w:t>
      </w:r>
      <w:r w:rsidR="00905CB4">
        <w:rPr>
          <w:rFonts w:ascii="Times New Roman" w:hAnsi="Times New Roman" w:cs="Times New Roman"/>
          <w:sz w:val="24"/>
          <w:szCs w:val="24"/>
        </w:rPr>
        <w:t xml:space="preserve">Gli </w:t>
      </w:r>
      <w:proofErr w:type="spellStart"/>
      <w:r w:rsidR="00905CB4">
        <w:rPr>
          <w:rFonts w:ascii="Times New Roman" w:hAnsi="Times New Roman" w:cs="Times New Roman"/>
          <w:sz w:val="24"/>
          <w:szCs w:val="24"/>
        </w:rPr>
        <w:t>inergativi</w:t>
      </w:r>
      <w:proofErr w:type="spellEnd"/>
      <w:r w:rsidR="00905CB4">
        <w:rPr>
          <w:rFonts w:ascii="Times New Roman" w:hAnsi="Times New Roman" w:cs="Times New Roman"/>
          <w:sz w:val="24"/>
          <w:szCs w:val="24"/>
        </w:rPr>
        <w:t xml:space="preserve"> selezionano l’ausiliare </w:t>
      </w:r>
      <w:r w:rsidR="00905CB4" w:rsidRPr="00905CB4">
        <w:rPr>
          <w:rFonts w:ascii="Times New Roman" w:hAnsi="Times New Roman" w:cs="Times New Roman"/>
          <w:i/>
          <w:sz w:val="24"/>
          <w:szCs w:val="24"/>
        </w:rPr>
        <w:t>avere</w:t>
      </w:r>
      <w:r w:rsidR="00905CB4">
        <w:rPr>
          <w:rFonts w:ascii="Times New Roman" w:hAnsi="Times New Roman" w:cs="Times New Roman"/>
          <w:sz w:val="24"/>
          <w:szCs w:val="24"/>
        </w:rPr>
        <w:t>, no</w:t>
      </w:r>
      <w:r w:rsidR="0047477E">
        <w:rPr>
          <w:rFonts w:ascii="Times New Roman" w:hAnsi="Times New Roman" w:cs="Times New Roman"/>
          <w:sz w:val="24"/>
          <w:szCs w:val="24"/>
        </w:rPr>
        <w:t>n</w:t>
      </w:r>
      <w:r w:rsidR="00905CB4">
        <w:rPr>
          <w:rFonts w:ascii="Times New Roman" w:hAnsi="Times New Roman" w:cs="Times New Roman"/>
          <w:sz w:val="24"/>
          <w:szCs w:val="24"/>
        </w:rPr>
        <w:t xml:space="preserve"> permettono la </w:t>
      </w:r>
      <w:proofErr w:type="spellStart"/>
      <w:r w:rsidR="00905CB4">
        <w:rPr>
          <w:rFonts w:ascii="Times New Roman" w:hAnsi="Times New Roman" w:cs="Times New Roman"/>
          <w:sz w:val="24"/>
          <w:szCs w:val="24"/>
        </w:rPr>
        <w:t>cliticizz</w:t>
      </w:r>
      <w:r w:rsidR="001A4D16">
        <w:rPr>
          <w:rFonts w:ascii="Times New Roman" w:hAnsi="Times New Roman" w:cs="Times New Roman"/>
          <w:sz w:val="24"/>
          <w:szCs w:val="24"/>
        </w:rPr>
        <w:t>azione</w:t>
      </w:r>
      <w:proofErr w:type="spellEnd"/>
      <w:r w:rsidR="001A4D16">
        <w:rPr>
          <w:rFonts w:ascii="Times New Roman" w:hAnsi="Times New Roman" w:cs="Times New Roman"/>
          <w:sz w:val="24"/>
          <w:szCs w:val="24"/>
        </w:rPr>
        <w:t xml:space="preserve"> del </w:t>
      </w:r>
      <w:r w:rsidR="001A4D16" w:rsidRPr="0053147F">
        <w:rPr>
          <w:rFonts w:ascii="Times New Roman" w:hAnsi="Times New Roman" w:cs="Times New Roman"/>
          <w:i/>
          <w:sz w:val="24"/>
          <w:szCs w:val="24"/>
        </w:rPr>
        <w:t>ne</w:t>
      </w:r>
      <w:r w:rsidR="003238CF">
        <w:rPr>
          <w:rFonts w:ascii="Times New Roman" w:hAnsi="Times New Roman" w:cs="Times New Roman"/>
          <w:sz w:val="24"/>
          <w:szCs w:val="24"/>
        </w:rPr>
        <w:t xml:space="preserve"> e non possono realizzarsi come testa di una struttura participiale assoluta</w:t>
      </w:r>
      <w:r w:rsidR="001A4D16">
        <w:rPr>
          <w:rFonts w:ascii="Times New Roman" w:hAnsi="Times New Roman" w:cs="Times New Roman"/>
          <w:sz w:val="24"/>
          <w:szCs w:val="24"/>
        </w:rPr>
        <w:t xml:space="preserve"> </w:t>
      </w:r>
      <w:r w:rsidR="006E2CBB">
        <w:rPr>
          <w:rFonts w:ascii="Times New Roman" w:hAnsi="Times New Roman" w:cs="Times New Roman"/>
          <w:sz w:val="24"/>
          <w:szCs w:val="24"/>
        </w:rPr>
        <w:t xml:space="preserve">(1). Gli </w:t>
      </w:r>
      <w:proofErr w:type="spellStart"/>
      <w:r w:rsidR="006E2CBB">
        <w:rPr>
          <w:rFonts w:ascii="Times New Roman" w:hAnsi="Times New Roman" w:cs="Times New Roman"/>
          <w:sz w:val="24"/>
          <w:szCs w:val="24"/>
        </w:rPr>
        <w:t>in</w:t>
      </w:r>
      <w:r w:rsidR="00905CB4">
        <w:rPr>
          <w:rFonts w:ascii="Times New Roman" w:hAnsi="Times New Roman" w:cs="Times New Roman"/>
          <w:sz w:val="24"/>
          <w:szCs w:val="24"/>
        </w:rPr>
        <w:t>accusativi</w:t>
      </w:r>
      <w:proofErr w:type="spellEnd"/>
      <w:r w:rsidR="00905CB4">
        <w:rPr>
          <w:rFonts w:ascii="Times New Roman" w:hAnsi="Times New Roman" w:cs="Times New Roman"/>
          <w:sz w:val="24"/>
          <w:szCs w:val="24"/>
        </w:rPr>
        <w:t xml:space="preserve"> invece selezionano l’ausiliare </w:t>
      </w:r>
      <w:r w:rsidR="00905CB4" w:rsidRPr="00905CB4">
        <w:rPr>
          <w:rFonts w:ascii="Times New Roman" w:hAnsi="Times New Roman" w:cs="Times New Roman"/>
          <w:i/>
          <w:sz w:val="24"/>
          <w:szCs w:val="24"/>
        </w:rPr>
        <w:t>essere</w:t>
      </w:r>
      <w:r w:rsidR="00905CB4" w:rsidRPr="00905CB4">
        <w:rPr>
          <w:rFonts w:ascii="Times New Roman" w:hAnsi="Times New Roman" w:cs="Times New Roman"/>
          <w:sz w:val="24"/>
          <w:szCs w:val="24"/>
        </w:rPr>
        <w:t xml:space="preserve">, permettono la </w:t>
      </w:r>
      <w:proofErr w:type="spellStart"/>
      <w:r w:rsidR="00905CB4" w:rsidRPr="00905CB4">
        <w:rPr>
          <w:rFonts w:ascii="Times New Roman" w:hAnsi="Times New Roman" w:cs="Times New Roman"/>
          <w:sz w:val="24"/>
          <w:szCs w:val="24"/>
        </w:rPr>
        <w:t>cliticizzazione</w:t>
      </w:r>
      <w:proofErr w:type="spellEnd"/>
      <w:r w:rsidR="00905CB4" w:rsidRPr="00905CB4">
        <w:rPr>
          <w:rFonts w:ascii="Times New Roman" w:hAnsi="Times New Roman" w:cs="Times New Roman"/>
          <w:sz w:val="24"/>
          <w:szCs w:val="24"/>
        </w:rPr>
        <w:t xml:space="preserve"> del </w:t>
      </w:r>
      <w:r w:rsidR="00905CB4" w:rsidRPr="005D4512">
        <w:rPr>
          <w:rFonts w:ascii="Times New Roman" w:hAnsi="Times New Roman" w:cs="Times New Roman"/>
          <w:i/>
          <w:sz w:val="24"/>
          <w:szCs w:val="24"/>
        </w:rPr>
        <w:t>ne</w:t>
      </w:r>
      <w:r w:rsidR="003238CF">
        <w:rPr>
          <w:rFonts w:ascii="Times New Roman" w:hAnsi="Times New Roman" w:cs="Times New Roman"/>
          <w:sz w:val="24"/>
          <w:szCs w:val="24"/>
        </w:rPr>
        <w:t xml:space="preserve"> e </w:t>
      </w:r>
      <w:r w:rsidR="00905CB4" w:rsidRPr="00905CB4">
        <w:rPr>
          <w:rFonts w:ascii="Times New Roman" w:hAnsi="Times New Roman" w:cs="Times New Roman"/>
          <w:sz w:val="24"/>
          <w:szCs w:val="24"/>
        </w:rPr>
        <w:t xml:space="preserve">le participiali assolute </w:t>
      </w:r>
      <w:r w:rsidR="003238CF">
        <w:rPr>
          <w:rFonts w:ascii="Times New Roman" w:hAnsi="Times New Roman" w:cs="Times New Roman"/>
          <w:sz w:val="24"/>
          <w:szCs w:val="24"/>
        </w:rPr>
        <w:t xml:space="preserve">con accordo soggetto - </w:t>
      </w:r>
      <w:r w:rsidR="00C92105">
        <w:rPr>
          <w:rFonts w:ascii="Times New Roman" w:hAnsi="Times New Roman" w:cs="Times New Roman"/>
          <w:sz w:val="24"/>
          <w:szCs w:val="24"/>
        </w:rPr>
        <w:t>participio (2).</w:t>
      </w:r>
    </w:p>
    <w:p w:rsidR="00C92105" w:rsidRDefault="00C92105" w:rsidP="00C9210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 ragazzi </w:t>
      </w:r>
      <w:r w:rsidRPr="00C92105">
        <w:rPr>
          <w:rFonts w:ascii="Times New Roman" w:hAnsi="Times New Roman" w:cs="Times New Roman"/>
          <w:b/>
          <w:sz w:val="24"/>
          <w:szCs w:val="24"/>
        </w:rPr>
        <w:t>hanno camminato</w:t>
      </w:r>
      <w:r>
        <w:rPr>
          <w:rFonts w:ascii="Times New Roman" w:hAnsi="Times New Roman" w:cs="Times New Roman"/>
          <w:sz w:val="24"/>
          <w:szCs w:val="24"/>
        </w:rPr>
        <w:t xml:space="preserve"> a lungo</w:t>
      </w:r>
    </w:p>
    <w:p w:rsidR="00C92105" w:rsidRDefault="00C92105" w:rsidP="00C92105">
      <w:pPr>
        <w:pStyle w:val="Paragrafoelenc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*</w:t>
      </w:r>
      <w:r w:rsidRPr="00C92105">
        <w:rPr>
          <w:rFonts w:ascii="Times New Roman" w:hAnsi="Times New Roman" w:cs="Times New Roman"/>
          <w:b/>
          <w:sz w:val="24"/>
          <w:szCs w:val="24"/>
        </w:rPr>
        <w:t>ne</w:t>
      </w:r>
      <w:proofErr w:type="spellEnd"/>
      <w:r w:rsidRPr="00C92105">
        <w:rPr>
          <w:rFonts w:ascii="Times New Roman" w:hAnsi="Times New Roman" w:cs="Times New Roman"/>
          <w:b/>
          <w:sz w:val="24"/>
          <w:szCs w:val="24"/>
        </w:rPr>
        <w:t xml:space="preserve"> hanno camminato/i molti</w:t>
      </w:r>
    </w:p>
    <w:p w:rsidR="00C92105" w:rsidRDefault="00C92105" w:rsidP="00C92105">
      <w:pPr>
        <w:pStyle w:val="Paragrafoelenc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105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*camminati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ragazzi</w:t>
      </w:r>
    </w:p>
    <w:p w:rsidR="00341169" w:rsidRDefault="00C92105" w:rsidP="0034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105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</w:rPr>
        <w:t xml:space="preserve"> sono partiti </w:t>
      </w:r>
      <w:r w:rsidRPr="00C92105">
        <w:rPr>
          <w:rFonts w:ascii="Times New Roman" w:hAnsi="Times New Roman" w:cs="Times New Roman"/>
          <w:sz w:val="24"/>
          <w:szCs w:val="24"/>
        </w:rPr>
        <w:t>molti ragazzi</w:t>
      </w:r>
      <w:r w:rsidR="00341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169" w:rsidRDefault="00341169" w:rsidP="0034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2105">
        <w:rPr>
          <w:rFonts w:ascii="Times New Roman" w:hAnsi="Times New Roman" w:cs="Times New Roman"/>
          <w:sz w:val="24"/>
          <w:szCs w:val="24"/>
        </w:rPr>
        <w:t xml:space="preserve"> b. </w:t>
      </w:r>
      <w:r w:rsidR="00C92105" w:rsidRPr="00341169">
        <w:rPr>
          <w:rFonts w:ascii="Times New Roman" w:hAnsi="Times New Roman" w:cs="Times New Roman"/>
          <w:b/>
          <w:sz w:val="24"/>
          <w:szCs w:val="24"/>
        </w:rPr>
        <w:t>ne sono partiti</w:t>
      </w:r>
      <w:r w:rsidR="00C92105">
        <w:rPr>
          <w:rFonts w:ascii="Times New Roman" w:hAnsi="Times New Roman" w:cs="Times New Roman"/>
          <w:sz w:val="24"/>
          <w:szCs w:val="24"/>
        </w:rPr>
        <w:t xml:space="preserve"> molti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2105" w:rsidRPr="00C92105" w:rsidRDefault="00341169" w:rsidP="0034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2105">
        <w:rPr>
          <w:rFonts w:ascii="Times New Roman" w:hAnsi="Times New Roman" w:cs="Times New Roman"/>
          <w:sz w:val="24"/>
          <w:szCs w:val="24"/>
        </w:rPr>
        <w:t xml:space="preserve"> c. </w:t>
      </w:r>
      <w:r w:rsidR="00C92105" w:rsidRPr="00341169">
        <w:rPr>
          <w:rFonts w:ascii="Times New Roman" w:hAnsi="Times New Roman" w:cs="Times New Roman"/>
          <w:b/>
          <w:sz w:val="24"/>
          <w:szCs w:val="24"/>
        </w:rPr>
        <w:t>partiti i ragazzi</w:t>
      </w:r>
    </w:p>
    <w:p w:rsidR="0047477E" w:rsidRDefault="0047477E">
      <w:pPr>
        <w:rPr>
          <w:rFonts w:ascii="Times New Roman" w:hAnsi="Times New Roman" w:cs="Times New Roman"/>
          <w:sz w:val="24"/>
          <w:szCs w:val="24"/>
        </w:rPr>
      </w:pPr>
    </w:p>
    <w:p w:rsidR="00202886" w:rsidRDefault="00AA765A" w:rsidP="006E2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L’argomento dei verbi</w:t>
      </w:r>
      <w:r w:rsidR="0047477E" w:rsidRPr="00046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77E" w:rsidRPr="00046C9B">
        <w:rPr>
          <w:rFonts w:ascii="Times New Roman" w:hAnsi="Times New Roman" w:cs="Times New Roman"/>
          <w:sz w:val="24"/>
          <w:szCs w:val="24"/>
        </w:rPr>
        <w:t>inergativi</w:t>
      </w:r>
      <w:proofErr w:type="spellEnd"/>
      <w:r w:rsidR="0047477E" w:rsidRPr="00046C9B">
        <w:rPr>
          <w:rFonts w:ascii="Times New Roman" w:hAnsi="Times New Roman" w:cs="Times New Roman"/>
          <w:sz w:val="24"/>
          <w:szCs w:val="24"/>
        </w:rPr>
        <w:t xml:space="preserve">, cioè il soggetto sintattico, si comporta come il soggetto dei verbi transitivi, </w:t>
      </w:r>
      <w:r w:rsidR="00382CF0">
        <w:rPr>
          <w:rFonts w:ascii="Times New Roman" w:hAnsi="Times New Roman" w:cs="Times New Roman"/>
          <w:sz w:val="24"/>
          <w:szCs w:val="24"/>
        </w:rPr>
        <w:t xml:space="preserve">mentre quello degli </w:t>
      </w:r>
      <w:proofErr w:type="spellStart"/>
      <w:r w:rsidR="00382CF0">
        <w:rPr>
          <w:rFonts w:ascii="Times New Roman" w:hAnsi="Times New Roman" w:cs="Times New Roman"/>
          <w:sz w:val="24"/>
          <w:szCs w:val="24"/>
        </w:rPr>
        <w:t>in</w:t>
      </w:r>
      <w:r w:rsidR="0047477E" w:rsidRPr="00046C9B">
        <w:rPr>
          <w:rFonts w:ascii="Times New Roman" w:hAnsi="Times New Roman" w:cs="Times New Roman"/>
          <w:sz w:val="24"/>
          <w:szCs w:val="24"/>
        </w:rPr>
        <w:t>accusativi</w:t>
      </w:r>
      <w:proofErr w:type="spellEnd"/>
      <w:r w:rsidR="0047477E" w:rsidRPr="00046C9B">
        <w:rPr>
          <w:rFonts w:ascii="Times New Roman" w:hAnsi="Times New Roman" w:cs="Times New Roman"/>
          <w:sz w:val="24"/>
          <w:szCs w:val="24"/>
        </w:rPr>
        <w:t xml:space="preserve"> condivide certe proprietà sintattiche con l’oggetto diretto dei verbi transitivi</w:t>
      </w:r>
      <w:r w:rsidR="00581E7C">
        <w:rPr>
          <w:rFonts w:ascii="Times New Roman" w:hAnsi="Times New Roman" w:cs="Times New Roman"/>
          <w:sz w:val="24"/>
          <w:szCs w:val="24"/>
        </w:rPr>
        <w:t xml:space="preserve"> (3</w:t>
      </w:r>
      <w:r w:rsidR="0047477E">
        <w:rPr>
          <w:rFonts w:ascii="Times New Roman" w:hAnsi="Times New Roman" w:cs="Times New Roman"/>
          <w:sz w:val="24"/>
          <w:szCs w:val="24"/>
        </w:rPr>
        <w:t>)</w:t>
      </w:r>
      <w:r w:rsidR="0047477E" w:rsidRPr="00046C9B">
        <w:rPr>
          <w:rFonts w:ascii="Times New Roman" w:hAnsi="Times New Roman" w:cs="Times New Roman"/>
          <w:sz w:val="24"/>
          <w:szCs w:val="24"/>
        </w:rPr>
        <w:t>.</w:t>
      </w:r>
    </w:p>
    <w:p w:rsidR="0047477E" w:rsidRPr="0047477E" w:rsidRDefault="0047477E" w:rsidP="004747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</w:t>
      </w:r>
      <w:r w:rsidRPr="0047477E">
        <w:rPr>
          <w:rFonts w:ascii="Times New Roman" w:hAnsi="Times New Roman" w:cs="Times New Roman"/>
          <w:sz w:val="24"/>
          <w:szCs w:val="24"/>
        </w:rPr>
        <w:t xml:space="preserve">a.   i bambini </w:t>
      </w:r>
      <w:r w:rsidRPr="0047477E">
        <w:rPr>
          <w:rFonts w:ascii="Times New Roman" w:hAnsi="Times New Roman" w:cs="Times New Roman"/>
          <w:b/>
          <w:sz w:val="24"/>
          <w:szCs w:val="24"/>
        </w:rPr>
        <w:t>hanno visto</w:t>
      </w:r>
      <w:r w:rsidRPr="0047477E">
        <w:rPr>
          <w:rFonts w:ascii="Times New Roman" w:hAnsi="Times New Roman" w:cs="Times New Roman"/>
          <w:sz w:val="24"/>
          <w:szCs w:val="24"/>
        </w:rPr>
        <w:t xml:space="preserve"> molti cartoni animati</w:t>
      </w:r>
    </w:p>
    <w:p w:rsidR="0047477E" w:rsidRDefault="0047477E" w:rsidP="0047477E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bambini </w:t>
      </w:r>
      <w:r w:rsidRPr="0047477E">
        <w:rPr>
          <w:rFonts w:ascii="Times New Roman" w:hAnsi="Times New Roman" w:cs="Times New Roman"/>
          <w:b/>
          <w:sz w:val="24"/>
          <w:szCs w:val="24"/>
        </w:rPr>
        <w:t>ne hanno visti molti</w:t>
      </w:r>
    </w:p>
    <w:p w:rsidR="0047477E" w:rsidRDefault="0047477E" w:rsidP="0047477E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477E">
        <w:rPr>
          <w:rFonts w:ascii="Times New Roman" w:hAnsi="Times New Roman" w:cs="Times New Roman"/>
          <w:b/>
          <w:sz w:val="24"/>
          <w:szCs w:val="24"/>
        </w:rPr>
        <w:lastRenderedPageBreak/>
        <w:t>visti molti cartoni animati</w:t>
      </w:r>
      <w:r>
        <w:rPr>
          <w:rFonts w:ascii="Times New Roman" w:hAnsi="Times New Roman" w:cs="Times New Roman"/>
          <w:sz w:val="24"/>
          <w:szCs w:val="24"/>
        </w:rPr>
        <w:t>, i bambini si addormentarono</w:t>
      </w:r>
    </w:p>
    <w:p w:rsidR="00912FF4" w:rsidRDefault="00912FF4" w:rsidP="00912FF4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*</w:t>
      </w:r>
      <w:r w:rsidR="0047477E" w:rsidRPr="0047477E">
        <w:rPr>
          <w:rFonts w:ascii="Times New Roman" w:hAnsi="Times New Roman" w:cs="Times New Roman"/>
          <w:b/>
          <w:sz w:val="24"/>
          <w:szCs w:val="24"/>
        </w:rPr>
        <w:t>molti</w:t>
      </w:r>
      <w:proofErr w:type="spellEnd"/>
      <w:r w:rsidR="0047477E" w:rsidRPr="0047477E">
        <w:rPr>
          <w:rFonts w:ascii="Times New Roman" w:hAnsi="Times New Roman" w:cs="Times New Roman"/>
          <w:b/>
          <w:sz w:val="24"/>
          <w:szCs w:val="24"/>
        </w:rPr>
        <w:t xml:space="preserve"> ne hanno visto</w:t>
      </w:r>
      <w:r w:rsidR="0047477E">
        <w:rPr>
          <w:rFonts w:ascii="Times New Roman" w:hAnsi="Times New Roman" w:cs="Times New Roman"/>
          <w:sz w:val="24"/>
          <w:szCs w:val="24"/>
        </w:rPr>
        <w:t xml:space="preserve"> molti cartoni animati</w:t>
      </w:r>
    </w:p>
    <w:p w:rsidR="00912FF4" w:rsidRDefault="00912FF4" w:rsidP="00912FF4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*visti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molti bambini </w:t>
      </w:r>
      <w:r w:rsidRPr="00912FF4">
        <w:rPr>
          <w:rFonts w:ascii="Times New Roman" w:hAnsi="Times New Roman" w:cs="Times New Roman"/>
          <w:sz w:val="24"/>
          <w:szCs w:val="24"/>
        </w:rPr>
        <w:t xml:space="preserve">molti cartoni </w:t>
      </w:r>
      <w:proofErr w:type="spellStart"/>
      <w:r w:rsidRPr="00912FF4">
        <w:rPr>
          <w:rFonts w:ascii="Times New Roman" w:hAnsi="Times New Roman" w:cs="Times New Roman"/>
          <w:sz w:val="24"/>
          <w:szCs w:val="24"/>
        </w:rPr>
        <w:t>animati…</w:t>
      </w:r>
      <w:proofErr w:type="spellEnd"/>
    </w:p>
    <w:p w:rsidR="00D17AFB" w:rsidRDefault="00D17AFB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9B9" w:rsidRDefault="008C425E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momento che, per tale categoria di verbi, non è vera l’equazione “Soggetto = Agente”,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Cennamo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ricorre all’operato dello</w:t>
      </w:r>
      <w:r w:rsidR="00BD5399">
        <w:rPr>
          <w:rFonts w:ascii="Times New Roman" w:hAnsi="Times New Roman" w:cs="Times New Roman"/>
          <w:sz w:val="24"/>
          <w:szCs w:val="24"/>
        </w:rPr>
        <w:t xml:space="preserve"> studioso </w:t>
      </w:r>
      <w:r w:rsidR="00FF4090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FF4090">
        <w:rPr>
          <w:rFonts w:ascii="Times New Roman" w:hAnsi="Times New Roman" w:cs="Times New Roman"/>
          <w:sz w:val="24"/>
          <w:szCs w:val="24"/>
        </w:rPr>
        <w:t>Valin</w:t>
      </w:r>
      <w:proofErr w:type="spellEnd"/>
      <w:r w:rsidR="00FF40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il quale, </w:t>
      </w:r>
      <w:r w:rsidR="00FF4090">
        <w:rPr>
          <w:rFonts w:ascii="Times New Roman" w:hAnsi="Times New Roman" w:cs="Times New Roman"/>
          <w:sz w:val="24"/>
          <w:szCs w:val="24"/>
        </w:rPr>
        <w:t xml:space="preserve">alla luce dell’assunto formulato nella </w:t>
      </w:r>
      <w:proofErr w:type="spellStart"/>
      <w:r w:rsidR="00FF4090" w:rsidRPr="00132A73">
        <w:rPr>
          <w:rFonts w:ascii="Times New Roman" w:hAnsi="Times New Roman" w:cs="Times New Roman"/>
          <w:i/>
          <w:sz w:val="24"/>
          <w:szCs w:val="24"/>
        </w:rPr>
        <w:t>Role</w:t>
      </w:r>
      <w:proofErr w:type="spellEnd"/>
      <w:r w:rsidR="00FF4090" w:rsidRPr="00132A73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FF4090" w:rsidRPr="00132A73">
        <w:rPr>
          <w:rFonts w:ascii="Times New Roman" w:hAnsi="Times New Roman" w:cs="Times New Roman"/>
          <w:i/>
          <w:sz w:val="24"/>
          <w:szCs w:val="24"/>
        </w:rPr>
        <w:t>Reference</w:t>
      </w:r>
      <w:proofErr w:type="spellEnd"/>
      <w:r w:rsidR="00FF4090" w:rsidRPr="00132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4090" w:rsidRPr="00132A73">
        <w:rPr>
          <w:rFonts w:ascii="Times New Roman" w:hAnsi="Times New Roman" w:cs="Times New Roman"/>
          <w:i/>
          <w:sz w:val="24"/>
          <w:szCs w:val="24"/>
        </w:rPr>
        <w:t>Grammar</w:t>
      </w:r>
      <w:proofErr w:type="spellEnd"/>
      <w:r w:rsidR="00FF4090">
        <w:rPr>
          <w:rFonts w:ascii="Times New Roman" w:hAnsi="Times New Roman" w:cs="Times New Roman"/>
          <w:sz w:val="24"/>
          <w:szCs w:val="24"/>
        </w:rPr>
        <w:t xml:space="preserve">, </w:t>
      </w:r>
      <w:r w:rsidR="00132A73">
        <w:rPr>
          <w:rFonts w:ascii="Times New Roman" w:hAnsi="Times New Roman" w:cs="Times New Roman"/>
          <w:sz w:val="24"/>
          <w:szCs w:val="24"/>
        </w:rPr>
        <w:t xml:space="preserve">sostiene che </w:t>
      </w:r>
      <w:r w:rsidR="00AB3A15">
        <w:rPr>
          <w:rFonts w:ascii="Times New Roman" w:hAnsi="Times New Roman" w:cs="Times New Roman"/>
          <w:sz w:val="24"/>
          <w:szCs w:val="24"/>
        </w:rPr>
        <w:t>i tratti sem</w:t>
      </w:r>
      <w:r w:rsidR="00132A73">
        <w:rPr>
          <w:rFonts w:ascii="Times New Roman" w:hAnsi="Times New Roman" w:cs="Times New Roman"/>
          <w:sz w:val="24"/>
          <w:szCs w:val="24"/>
        </w:rPr>
        <w:t>a</w:t>
      </w:r>
      <w:r w:rsidR="00AB3A15">
        <w:rPr>
          <w:rFonts w:ascii="Times New Roman" w:hAnsi="Times New Roman" w:cs="Times New Roman"/>
          <w:sz w:val="24"/>
          <w:szCs w:val="24"/>
        </w:rPr>
        <w:t>n</w:t>
      </w:r>
      <w:r w:rsidR="00D17AFB">
        <w:rPr>
          <w:rFonts w:ascii="Times New Roman" w:hAnsi="Times New Roman" w:cs="Times New Roman"/>
          <w:sz w:val="24"/>
          <w:szCs w:val="24"/>
        </w:rPr>
        <w:t>tici dei predicati (</w:t>
      </w:r>
      <w:r w:rsidR="00A8184E">
        <w:rPr>
          <w:rFonts w:ascii="Times New Roman" w:hAnsi="Times New Roman" w:cs="Times New Roman"/>
          <w:sz w:val="24"/>
          <w:szCs w:val="24"/>
        </w:rPr>
        <w:t xml:space="preserve">Dinamicità, Concretezza e </w:t>
      </w:r>
      <w:proofErr w:type="spellStart"/>
      <w:r w:rsidR="00A8184E">
        <w:rPr>
          <w:rFonts w:ascii="Times New Roman" w:hAnsi="Times New Roman" w:cs="Times New Roman"/>
          <w:sz w:val="24"/>
          <w:szCs w:val="24"/>
        </w:rPr>
        <w:t>Telicità</w:t>
      </w:r>
      <w:proofErr w:type="spellEnd"/>
      <w:r w:rsidR="00A8184E">
        <w:rPr>
          <w:rFonts w:ascii="Times New Roman" w:hAnsi="Times New Roman" w:cs="Times New Roman"/>
          <w:sz w:val="24"/>
          <w:szCs w:val="24"/>
        </w:rPr>
        <w:t>)</w:t>
      </w:r>
      <w:r w:rsidR="00D17AFB">
        <w:rPr>
          <w:rFonts w:ascii="Times New Roman" w:hAnsi="Times New Roman" w:cs="Times New Roman"/>
          <w:sz w:val="24"/>
          <w:szCs w:val="24"/>
        </w:rPr>
        <w:t xml:space="preserve"> e l’</w:t>
      </w:r>
      <w:proofErr w:type="spellStart"/>
      <w:r w:rsidR="00D17AFB" w:rsidRPr="00D17AFB">
        <w:rPr>
          <w:rFonts w:ascii="Times New Roman" w:hAnsi="Times New Roman" w:cs="Times New Roman"/>
          <w:i/>
          <w:sz w:val="24"/>
          <w:szCs w:val="24"/>
        </w:rPr>
        <w:t>a</w:t>
      </w:r>
      <w:r w:rsidR="00132A73" w:rsidRPr="00D17AFB">
        <w:rPr>
          <w:rFonts w:ascii="Times New Roman" w:hAnsi="Times New Roman" w:cs="Times New Roman"/>
          <w:i/>
          <w:sz w:val="24"/>
          <w:szCs w:val="24"/>
        </w:rPr>
        <w:t>gentività</w:t>
      </w:r>
      <w:proofErr w:type="spellEnd"/>
      <w:r w:rsidR="00132A73">
        <w:rPr>
          <w:rFonts w:ascii="Times New Roman" w:hAnsi="Times New Roman" w:cs="Times New Roman"/>
          <w:sz w:val="24"/>
          <w:szCs w:val="24"/>
        </w:rPr>
        <w:t xml:space="preserve"> del soggetto</w:t>
      </w:r>
      <w:r w:rsidR="00B32D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2D9A">
        <w:rPr>
          <w:rFonts w:ascii="Times New Roman" w:hAnsi="Times New Roman" w:cs="Times New Roman"/>
          <w:sz w:val="24"/>
          <w:szCs w:val="24"/>
        </w:rPr>
        <w:t>Dowty</w:t>
      </w:r>
      <w:proofErr w:type="spellEnd"/>
      <w:r w:rsidR="00B32D9A">
        <w:rPr>
          <w:rFonts w:ascii="Times New Roman" w:hAnsi="Times New Roman" w:cs="Times New Roman"/>
          <w:sz w:val="24"/>
          <w:szCs w:val="24"/>
        </w:rPr>
        <w:t>, 1979)</w:t>
      </w:r>
      <w:r w:rsidR="00AB3A15">
        <w:rPr>
          <w:rFonts w:ascii="Times New Roman" w:hAnsi="Times New Roman" w:cs="Times New Roman"/>
          <w:sz w:val="24"/>
          <w:szCs w:val="24"/>
        </w:rPr>
        <w:t xml:space="preserve"> sono le caratteristiche principali che</w:t>
      </w:r>
      <w:r w:rsidR="00DD2AB7">
        <w:rPr>
          <w:rFonts w:ascii="Times New Roman" w:hAnsi="Times New Roman" w:cs="Times New Roman"/>
          <w:sz w:val="24"/>
          <w:szCs w:val="24"/>
        </w:rPr>
        <w:t xml:space="preserve"> determinano</w:t>
      </w:r>
      <w:r w:rsidR="00AB3A15">
        <w:rPr>
          <w:rFonts w:ascii="Times New Roman" w:hAnsi="Times New Roman" w:cs="Times New Roman"/>
          <w:sz w:val="24"/>
          <w:szCs w:val="24"/>
        </w:rPr>
        <w:t xml:space="preserve"> le diverse strutture di intransitività in tutte le lingue. Partendo dalla tradizionale classificazione proposta</w:t>
      </w:r>
      <w:r w:rsidR="000C390C">
        <w:rPr>
          <w:rFonts w:ascii="Times New Roman" w:hAnsi="Times New Roman" w:cs="Times New Roman"/>
          <w:sz w:val="24"/>
          <w:szCs w:val="24"/>
        </w:rPr>
        <w:t xml:space="preserve"> </w:t>
      </w:r>
      <w:r w:rsidR="00AB3A15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AB3A15">
        <w:rPr>
          <w:rFonts w:ascii="Times New Roman" w:hAnsi="Times New Roman" w:cs="Times New Roman"/>
          <w:sz w:val="24"/>
          <w:szCs w:val="24"/>
        </w:rPr>
        <w:t>Vendler</w:t>
      </w:r>
      <w:proofErr w:type="spellEnd"/>
      <w:r w:rsidR="003241FC">
        <w:rPr>
          <w:rFonts w:ascii="Times New Roman" w:hAnsi="Times New Roman" w:cs="Times New Roman"/>
          <w:sz w:val="24"/>
          <w:szCs w:val="24"/>
        </w:rPr>
        <w:t xml:space="preserve"> (1967)</w:t>
      </w:r>
      <w:r w:rsidR="00AB3A15">
        <w:rPr>
          <w:rFonts w:ascii="Times New Roman" w:hAnsi="Times New Roman" w:cs="Times New Roman"/>
          <w:sz w:val="24"/>
          <w:szCs w:val="24"/>
        </w:rPr>
        <w:t>, che</w:t>
      </w:r>
      <w:r w:rsidR="00DE3F3D">
        <w:rPr>
          <w:rFonts w:ascii="Times New Roman" w:hAnsi="Times New Roman" w:cs="Times New Roman"/>
          <w:sz w:val="24"/>
          <w:szCs w:val="24"/>
        </w:rPr>
        <w:t>,</w:t>
      </w:r>
      <w:r w:rsidR="00AB3A15">
        <w:rPr>
          <w:rFonts w:ascii="Times New Roman" w:hAnsi="Times New Roman" w:cs="Times New Roman"/>
          <w:sz w:val="24"/>
          <w:szCs w:val="24"/>
        </w:rPr>
        <w:t xml:space="preserve"> </w:t>
      </w:r>
      <w:r w:rsidR="00DE3F3D">
        <w:rPr>
          <w:rFonts w:ascii="Times New Roman" w:hAnsi="Times New Roman" w:cs="Times New Roman"/>
          <w:sz w:val="24"/>
          <w:szCs w:val="24"/>
        </w:rPr>
        <w:t xml:space="preserve">sulla base delle loro proprietà temporali inerenti, </w:t>
      </w:r>
      <w:r w:rsidR="00AB3A15">
        <w:rPr>
          <w:rFonts w:ascii="Times New Roman" w:hAnsi="Times New Roman" w:cs="Times New Roman"/>
          <w:sz w:val="24"/>
          <w:szCs w:val="24"/>
        </w:rPr>
        <w:t>raggruppa i predicati verbali in quattro classi</w:t>
      </w:r>
      <w:r w:rsidR="005C0993">
        <w:rPr>
          <w:rFonts w:ascii="Times New Roman" w:hAnsi="Times New Roman" w:cs="Times New Roman"/>
          <w:sz w:val="24"/>
          <w:szCs w:val="24"/>
        </w:rPr>
        <w:t>,</w:t>
      </w:r>
      <w:r w:rsidR="005C0993" w:rsidRPr="005C0993">
        <w:rPr>
          <w:rFonts w:ascii="Times New Roman" w:hAnsi="Times New Roman" w:cs="Times New Roman"/>
          <w:sz w:val="24"/>
          <w:szCs w:val="24"/>
        </w:rPr>
        <w:t xml:space="preserve"> </w:t>
      </w:r>
      <w:r w:rsidR="00AB3A15">
        <w:rPr>
          <w:rFonts w:ascii="Times New Roman" w:hAnsi="Times New Roman" w:cs="Times New Roman"/>
          <w:sz w:val="24"/>
          <w:szCs w:val="24"/>
        </w:rPr>
        <w:t xml:space="preserve">(stativi, di </w:t>
      </w:r>
      <w:r w:rsidR="00036102">
        <w:rPr>
          <w:rFonts w:ascii="Times New Roman" w:hAnsi="Times New Roman" w:cs="Times New Roman"/>
          <w:sz w:val="24"/>
          <w:szCs w:val="24"/>
        </w:rPr>
        <w:t xml:space="preserve">attività, </w:t>
      </w:r>
      <w:r w:rsidR="00AB3A15">
        <w:rPr>
          <w:rFonts w:ascii="Times New Roman" w:hAnsi="Times New Roman" w:cs="Times New Roman"/>
          <w:sz w:val="24"/>
          <w:szCs w:val="24"/>
        </w:rPr>
        <w:t>di compi</w:t>
      </w:r>
      <w:r w:rsidR="00036102">
        <w:rPr>
          <w:rFonts w:ascii="Times New Roman" w:hAnsi="Times New Roman" w:cs="Times New Roman"/>
          <w:sz w:val="24"/>
          <w:szCs w:val="24"/>
        </w:rPr>
        <w:t>mento e</w:t>
      </w:r>
      <w:r w:rsidR="00AB3A15">
        <w:rPr>
          <w:rFonts w:ascii="Times New Roman" w:hAnsi="Times New Roman" w:cs="Times New Roman"/>
          <w:sz w:val="24"/>
          <w:szCs w:val="24"/>
        </w:rPr>
        <w:t xml:space="preserve"> di culminazione)</w:t>
      </w:r>
      <w:r w:rsidR="00500F02">
        <w:rPr>
          <w:rFonts w:ascii="Times New Roman" w:hAnsi="Times New Roman" w:cs="Times New Roman"/>
          <w:sz w:val="24"/>
          <w:szCs w:val="24"/>
        </w:rPr>
        <w:t>,</w:t>
      </w:r>
      <w:r w:rsidR="00AB3A15">
        <w:rPr>
          <w:rFonts w:ascii="Times New Roman" w:hAnsi="Times New Roman" w:cs="Times New Roman"/>
          <w:sz w:val="24"/>
          <w:szCs w:val="24"/>
        </w:rPr>
        <w:t xml:space="preserve"> </w:t>
      </w:r>
      <w:r w:rsidR="00AB3570">
        <w:rPr>
          <w:rFonts w:ascii="Times New Roman" w:hAnsi="Times New Roman" w:cs="Times New Roman"/>
          <w:sz w:val="24"/>
          <w:szCs w:val="24"/>
        </w:rPr>
        <w:t>dimostra che il diverso comportamento degli intransitivi in italiano</w:t>
      </w:r>
      <w:r w:rsidR="002A2033">
        <w:rPr>
          <w:rFonts w:ascii="Times New Roman" w:hAnsi="Times New Roman" w:cs="Times New Roman"/>
          <w:sz w:val="24"/>
          <w:szCs w:val="24"/>
        </w:rPr>
        <w:t xml:space="preserve"> sembra essere legato, in qualche modo, alla </w:t>
      </w:r>
      <w:r w:rsidR="003A5623">
        <w:rPr>
          <w:rFonts w:ascii="Times New Roman" w:hAnsi="Times New Roman" w:cs="Times New Roman"/>
          <w:sz w:val="24"/>
          <w:szCs w:val="24"/>
        </w:rPr>
        <w:t>semantica del verbo</w:t>
      </w:r>
      <w:r w:rsidR="002A2033">
        <w:rPr>
          <w:rFonts w:ascii="Times New Roman" w:hAnsi="Times New Roman" w:cs="Times New Roman"/>
          <w:sz w:val="24"/>
          <w:szCs w:val="24"/>
        </w:rPr>
        <w:t>,</w:t>
      </w:r>
      <w:r w:rsidR="003A5623">
        <w:rPr>
          <w:rFonts w:ascii="Times New Roman" w:hAnsi="Times New Roman" w:cs="Times New Roman"/>
          <w:sz w:val="24"/>
          <w:szCs w:val="24"/>
        </w:rPr>
        <w:t xml:space="preserve"> </w:t>
      </w:r>
      <w:r w:rsidR="002A2033">
        <w:rPr>
          <w:rFonts w:ascii="Times New Roman" w:hAnsi="Times New Roman" w:cs="Times New Roman"/>
          <w:sz w:val="24"/>
          <w:szCs w:val="24"/>
        </w:rPr>
        <w:t>a seconda che</w:t>
      </w:r>
      <w:r w:rsidR="000B57AA">
        <w:rPr>
          <w:rFonts w:ascii="Times New Roman" w:hAnsi="Times New Roman" w:cs="Times New Roman"/>
          <w:sz w:val="24"/>
          <w:szCs w:val="24"/>
        </w:rPr>
        <w:t xml:space="preserve"> esso</w:t>
      </w:r>
      <w:r w:rsidR="002A2033">
        <w:rPr>
          <w:rFonts w:ascii="Times New Roman" w:hAnsi="Times New Roman" w:cs="Times New Roman"/>
          <w:sz w:val="24"/>
          <w:szCs w:val="24"/>
        </w:rPr>
        <w:t xml:space="preserve"> sia stativo (indicante, cioè, situazione non di</w:t>
      </w:r>
      <w:r w:rsidR="00621CA2">
        <w:rPr>
          <w:rFonts w:ascii="Times New Roman" w:hAnsi="Times New Roman" w:cs="Times New Roman"/>
          <w:sz w:val="24"/>
          <w:szCs w:val="24"/>
        </w:rPr>
        <w:t>namica, durativa</w:t>
      </w:r>
      <w:r w:rsidR="005C0993">
        <w:rPr>
          <w:rFonts w:ascii="Times New Roman" w:hAnsi="Times New Roman" w:cs="Times New Roman"/>
          <w:sz w:val="24"/>
          <w:szCs w:val="24"/>
        </w:rPr>
        <w:t xml:space="preserve">) </w:t>
      </w:r>
      <w:r w:rsidR="002A2033">
        <w:rPr>
          <w:rFonts w:ascii="Times New Roman" w:hAnsi="Times New Roman" w:cs="Times New Roman"/>
          <w:sz w:val="24"/>
          <w:szCs w:val="24"/>
        </w:rPr>
        <w:t>o di attività (vale a dire, pro</w:t>
      </w:r>
      <w:r w:rsidR="005C0993">
        <w:rPr>
          <w:rFonts w:ascii="Times New Roman" w:hAnsi="Times New Roman" w:cs="Times New Roman"/>
          <w:sz w:val="24"/>
          <w:szCs w:val="24"/>
        </w:rPr>
        <w:t>cessi verbali</w:t>
      </w:r>
      <w:r w:rsidR="00621CA2">
        <w:rPr>
          <w:rFonts w:ascii="Times New Roman" w:hAnsi="Times New Roman" w:cs="Times New Roman"/>
          <w:sz w:val="24"/>
          <w:szCs w:val="24"/>
        </w:rPr>
        <w:t xml:space="preserve"> dinamici, durativi</w:t>
      </w:r>
      <w:r w:rsidR="005C0993">
        <w:rPr>
          <w:rFonts w:ascii="Times New Roman" w:hAnsi="Times New Roman" w:cs="Times New Roman"/>
          <w:sz w:val="24"/>
          <w:szCs w:val="24"/>
        </w:rPr>
        <w:t>)</w:t>
      </w:r>
      <w:r w:rsidR="006E2C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C64" w:rsidRDefault="00CF694A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i verbi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inaccusativi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sembrano presentare</w:t>
      </w:r>
      <w:r w:rsidR="006E2CBB">
        <w:rPr>
          <w:rFonts w:ascii="Times New Roman" w:hAnsi="Times New Roman" w:cs="Times New Roman"/>
          <w:sz w:val="24"/>
          <w:szCs w:val="24"/>
        </w:rPr>
        <w:t xml:space="preserve"> un soggetto con bassa </w:t>
      </w:r>
      <w:proofErr w:type="spellStart"/>
      <w:r w:rsidR="008C425E">
        <w:rPr>
          <w:rFonts w:ascii="Times New Roman" w:hAnsi="Times New Roman" w:cs="Times New Roman"/>
          <w:i/>
          <w:sz w:val="24"/>
          <w:szCs w:val="24"/>
        </w:rPr>
        <w:t>a</w:t>
      </w:r>
      <w:r w:rsidR="006E2CBB" w:rsidRPr="007A6AAD">
        <w:rPr>
          <w:rFonts w:ascii="Times New Roman" w:hAnsi="Times New Roman" w:cs="Times New Roman"/>
          <w:i/>
          <w:sz w:val="24"/>
          <w:szCs w:val="24"/>
        </w:rPr>
        <w:t>gentività</w:t>
      </w:r>
      <w:proofErr w:type="spellEnd"/>
      <w:r w:rsidR="006E2CBB">
        <w:rPr>
          <w:rFonts w:ascii="Times New Roman" w:hAnsi="Times New Roman" w:cs="Times New Roman"/>
          <w:sz w:val="24"/>
          <w:szCs w:val="24"/>
        </w:rPr>
        <w:t xml:space="preserve"> o</w:t>
      </w:r>
      <w:r w:rsidR="00F44EA6">
        <w:rPr>
          <w:rFonts w:ascii="Times New Roman" w:hAnsi="Times New Roman" w:cs="Times New Roman"/>
          <w:sz w:val="24"/>
          <w:szCs w:val="24"/>
        </w:rPr>
        <w:t>,</w:t>
      </w:r>
      <w:r w:rsidR="006E2CBB">
        <w:rPr>
          <w:rFonts w:ascii="Times New Roman" w:hAnsi="Times New Roman" w:cs="Times New Roman"/>
          <w:sz w:val="24"/>
          <w:szCs w:val="24"/>
        </w:rPr>
        <w:t xml:space="preserve"> </w:t>
      </w:r>
      <w:r w:rsidR="008A71C5">
        <w:rPr>
          <w:rFonts w:ascii="Times New Roman" w:hAnsi="Times New Roman" w:cs="Times New Roman"/>
          <w:sz w:val="24"/>
          <w:szCs w:val="24"/>
        </w:rPr>
        <w:t>per meglio dire</w:t>
      </w:r>
      <w:r w:rsidR="00F44EA6">
        <w:rPr>
          <w:rFonts w:ascii="Times New Roman" w:hAnsi="Times New Roman" w:cs="Times New Roman"/>
          <w:sz w:val="24"/>
          <w:szCs w:val="24"/>
        </w:rPr>
        <w:t>,</w:t>
      </w:r>
      <w:r w:rsidR="008A71C5">
        <w:rPr>
          <w:rFonts w:ascii="Times New Roman" w:hAnsi="Times New Roman" w:cs="Times New Roman"/>
          <w:sz w:val="24"/>
          <w:szCs w:val="24"/>
        </w:rPr>
        <w:t xml:space="preserve"> </w:t>
      </w:r>
      <w:r w:rsidR="006E2CBB">
        <w:rPr>
          <w:rFonts w:ascii="Times New Roman" w:hAnsi="Times New Roman" w:cs="Times New Roman"/>
          <w:sz w:val="24"/>
          <w:szCs w:val="24"/>
        </w:rPr>
        <w:t xml:space="preserve">con caratteristiche simile al paziente, </w:t>
      </w:r>
      <w:r w:rsidR="008A71C5">
        <w:rPr>
          <w:rFonts w:ascii="Times New Roman" w:hAnsi="Times New Roman" w:cs="Times New Roman"/>
          <w:sz w:val="24"/>
          <w:szCs w:val="24"/>
        </w:rPr>
        <w:t>perché esprimono come soggetto quello che a livello profondo è un oggetto.</w:t>
      </w:r>
      <w:r w:rsidR="0087250E">
        <w:rPr>
          <w:rFonts w:ascii="Times New Roman" w:hAnsi="Times New Roman" w:cs="Times New Roman"/>
          <w:sz w:val="24"/>
          <w:szCs w:val="24"/>
        </w:rPr>
        <w:t xml:space="preserve"> </w:t>
      </w:r>
      <w:r w:rsidR="005338A3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Van </w:t>
      </w:r>
      <w:proofErr w:type="spellStart"/>
      <w:r w:rsidR="005338A3" w:rsidRPr="00DF1DF7">
        <w:rPr>
          <w:rFonts w:ascii="Times New Roman" w:hAnsi="Times New Roman" w:cs="Times New Roman"/>
          <w:sz w:val="24"/>
          <w:szCs w:val="24"/>
          <w:lang w:val="en-US"/>
        </w:rPr>
        <w:t>Valin</w:t>
      </w:r>
      <w:proofErr w:type="spellEnd"/>
      <w:r w:rsidR="005338A3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338A3" w:rsidRPr="00DF1DF7">
        <w:rPr>
          <w:rFonts w:ascii="Times New Roman" w:hAnsi="Times New Roman" w:cs="Times New Roman"/>
          <w:sz w:val="24"/>
          <w:szCs w:val="24"/>
          <w:lang w:val="en-US"/>
        </w:rPr>
        <w:t>dunque</w:t>
      </w:r>
      <w:proofErr w:type="spellEnd"/>
      <w:r w:rsidR="005338A3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338A3" w:rsidRPr="00DF1DF7">
        <w:rPr>
          <w:rFonts w:ascii="Times New Roman" w:hAnsi="Times New Roman" w:cs="Times New Roman"/>
          <w:sz w:val="24"/>
          <w:szCs w:val="24"/>
          <w:lang w:val="en-US"/>
        </w:rPr>
        <w:t>raffina</w:t>
      </w:r>
      <w:proofErr w:type="spellEnd"/>
      <w:r w:rsidR="005338A3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38A3" w:rsidRPr="00DF1DF7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="005338A3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38A3" w:rsidRPr="00DF1DF7">
        <w:rPr>
          <w:rFonts w:ascii="Times New Roman" w:hAnsi="Times New Roman" w:cs="Times New Roman"/>
          <w:sz w:val="24"/>
          <w:szCs w:val="24"/>
          <w:lang w:val="en-US"/>
        </w:rPr>
        <w:t>senso</w:t>
      </w:r>
      <w:proofErr w:type="spellEnd"/>
      <w:r w:rsidR="005338A3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38A3" w:rsidRPr="00DF1DF7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5338A3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38A3" w:rsidRPr="00DF1DF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7A6AAD" w:rsidRPr="00DF1DF7">
        <w:rPr>
          <w:rFonts w:ascii="Times New Roman" w:hAnsi="Times New Roman" w:cs="Times New Roman"/>
          <w:i/>
          <w:sz w:val="24"/>
          <w:szCs w:val="24"/>
          <w:lang w:val="en-US"/>
        </w:rPr>
        <w:t>gente</w:t>
      </w:r>
      <w:proofErr w:type="spellEnd"/>
      <w:r w:rsidR="005338A3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E99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0D2E99" w:rsidRPr="00DF1DF7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0D2E99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0D2E99" w:rsidRPr="00DF1DF7">
        <w:rPr>
          <w:rFonts w:ascii="Times New Roman" w:hAnsi="Times New Roman" w:cs="Times New Roman"/>
          <w:sz w:val="24"/>
          <w:szCs w:val="24"/>
          <w:lang w:val="en-US"/>
        </w:rPr>
        <w:t>ruoli</w:t>
      </w:r>
      <w:proofErr w:type="spellEnd"/>
      <w:r w:rsidR="000D2E99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2E99" w:rsidRPr="00DF1DF7">
        <w:rPr>
          <w:rFonts w:ascii="Times New Roman" w:hAnsi="Times New Roman" w:cs="Times New Roman"/>
          <w:sz w:val="24"/>
          <w:szCs w:val="24"/>
          <w:lang w:val="en-US"/>
        </w:rPr>
        <w:t>tematici</w:t>
      </w:r>
      <w:proofErr w:type="spellEnd"/>
      <w:r w:rsidR="000D2E99" w:rsidRPr="00DF1DF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A27EA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7EA" w:rsidRPr="00DF1DF7">
        <w:rPr>
          <w:rFonts w:ascii="Times New Roman" w:hAnsi="Times New Roman" w:cs="Times New Roman"/>
          <w:sz w:val="24"/>
          <w:szCs w:val="24"/>
          <w:lang w:val="en-US"/>
        </w:rPr>
        <w:t>propri</w:t>
      </w:r>
      <w:proofErr w:type="spellEnd"/>
      <w:r w:rsidR="00BA27EA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7EA" w:rsidRPr="00DF1DF7">
        <w:rPr>
          <w:rFonts w:ascii="Times New Roman" w:hAnsi="Times New Roman" w:cs="Times New Roman"/>
          <w:sz w:val="24"/>
          <w:szCs w:val="24"/>
          <w:lang w:val="en-US"/>
        </w:rPr>
        <w:t>della</w:t>
      </w:r>
      <w:proofErr w:type="spellEnd"/>
      <w:r w:rsidR="00BA27EA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7EA" w:rsidRPr="00DF1DF7">
        <w:rPr>
          <w:rFonts w:ascii="Times New Roman" w:hAnsi="Times New Roman" w:cs="Times New Roman"/>
          <w:sz w:val="24"/>
          <w:szCs w:val="24"/>
          <w:lang w:val="en-US"/>
        </w:rPr>
        <w:t>grammatica</w:t>
      </w:r>
      <w:proofErr w:type="spellEnd"/>
      <w:r w:rsidR="00BA27EA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7EA" w:rsidRPr="00DF1DF7">
        <w:rPr>
          <w:rFonts w:ascii="Times New Roman" w:hAnsi="Times New Roman" w:cs="Times New Roman"/>
          <w:sz w:val="24"/>
          <w:szCs w:val="24"/>
          <w:lang w:val="en-US"/>
        </w:rPr>
        <w:t>tradizionale</w:t>
      </w:r>
      <w:proofErr w:type="spellEnd"/>
      <w:r w:rsidR="00DF1DF7" w:rsidRPr="00DF1D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F1DF7" w:rsidRPr="00DF1DF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07940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007940">
        <w:rPr>
          <w:rFonts w:ascii="Times New Roman" w:hAnsi="Times New Roman" w:cs="Times New Roman"/>
          <w:sz w:val="24"/>
          <w:szCs w:val="24"/>
          <w:lang w:val="en-US"/>
        </w:rPr>
        <w:t xml:space="preserve"> base </w:t>
      </w:r>
      <w:proofErr w:type="spellStart"/>
      <w:r w:rsidR="00007940">
        <w:rPr>
          <w:rFonts w:ascii="Times New Roman" w:hAnsi="Times New Roman" w:cs="Times New Roman"/>
          <w:sz w:val="24"/>
          <w:szCs w:val="24"/>
          <w:lang w:val="en-US"/>
        </w:rPr>
        <w:t>azionale</w:t>
      </w:r>
      <w:proofErr w:type="spellEnd"/>
      <w:r w:rsidR="000D2E99" w:rsidRPr="009E1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2E99" w:rsidRPr="009E1995">
        <w:rPr>
          <w:rFonts w:ascii="Times New Roman" w:hAnsi="Times New Roman" w:cs="Times New Roman"/>
          <w:sz w:val="24"/>
          <w:szCs w:val="24"/>
          <w:lang w:val="en-US"/>
        </w:rPr>
        <w:t>sono</w:t>
      </w:r>
      <w:proofErr w:type="spellEnd"/>
      <w:r w:rsidR="000D2E99" w:rsidRPr="009E1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2E99" w:rsidRPr="009E1995">
        <w:rPr>
          <w:rFonts w:ascii="Times New Roman" w:hAnsi="Times New Roman" w:cs="Times New Roman"/>
          <w:sz w:val="24"/>
          <w:szCs w:val="24"/>
          <w:lang w:val="en-US"/>
        </w:rPr>
        <w:t>fondati</w:t>
      </w:r>
      <w:proofErr w:type="spellEnd"/>
      <w:r w:rsidR="000D2E99" w:rsidRPr="009E1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2E99" w:rsidRPr="009E199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D2E99" w:rsidRPr="009E1995">
        <w:rPr>
          <w:rFonts w:ascii="Times New Roman" w:hAnsi="Times New Roman" w:cs="Times New Roman"/>
          <w:sz w:val="24"/>
          <w:szCs w:val="24"/>
          <w:lang w:val="en-US"/>
        </w:rPr>
        <w:t xml:space="preserve"> due </w:t>
      </w:r>
      <w:proofErr w:type="spellStart"/>
      <w:r w:rsidR="000D2E99" w:rsidRPr="009E1995">
        <w:rPr>
          <w:rFonts w:ascii="Times New Roman" w:hAnsi="Times New Roman" w:cs="Times New Roman"/>
          <w:sz w:val="24"/>
          <w:szCs w:val="24"/>
          <w:lang w:val="en-US"/>
        </w:rPr>
        <w:t>macroruoli</w:t>
      </w:r>
      <w:proofErr w:type="spellEnd"/>
      <w:r w:rsidR="004D5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5796">
        <w:rPr>
          <w:rFonts w:ascii="Times New Roman" w:hAnsi="Times New Roman" w:cs="Times New Roman"/>
          <w:sz w:val="24"/>
          <w:szCs w:val="24"/>
          <w:lang w:val="en-US"/>
        </w:rPr>
        <w:t>semantici</w:t>
      </w:r>
      <w:proofErr w:type="spellEnd"/>
      <w:r w:rsidR="000D2E99" w:rsidRPr="009E1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2E99" w:rsidRPr="009E1995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0D2E99" w:rsidRPr="009E1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E99" w:rsidRPr="00F44EA6">
        <w:rPr>
          <w:rFonts w:ascii="Times New Roman" w:hAnsi="Times New Roman" w:cs="Times New Roman"/>
          <w:b/>
          <w:i/>
          <w:sz w:val="24"/>
          <w:szCs w:val="24"/>
          <w:lang w:val="en-US"/>
        </w:rPr>
        <w:t>Actor</w:t>
      </w:r>
      <w:r w:rsidR="000D2E99" w:rsidRPr="009E1995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0D2E99" w:rsidRPr="00F44EA6">
        <w:rPr>
          <w:rFonts w:ascii="Times New Roman" w:hAnsi="Times New Roman" w:cs="Times New Roman"/>
          <w:b/>
          <w:i/>
          <w:sz w:val="24"/>
          <w:szCs w:val="24"/>
          <w:lang w:val="en-US"/>
        </w:rPr>
        <w:t>Undergoer</w:t>
      </w:r>
      <w:proofErr w:type="spellEnd"/>
      <w:r w:rsidR="009E1995" w:rsidRPr="009E199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E1995" w:rsidRPr="009E1995">
        <w:rPr>
          <w:rFonts w:ascii="Times New Roman" w:hAnsi="Times New Roman" w:cs="Times New Roman"/>
          <w:sz w:val="24"/>
          <w:szCs w:val="24"/>
          <w:lang w:val="en-US"/>
        </w:rPr>
        <w:t>definiti</w:t>
      </w:r>
      <w:proofErr w:type="spellEnd"/>
      <w:r w:rsidR="009E1995" w:rsidRPr="009E1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995" w:rsidRPr="009E1995">
        <w:rPr>
          <w:rFonts w:ascii="Times New Roman" w:hAnsi="Times New Roman" w:cs="Times New Roman"/>
          <w:sz w:val="24"/>
          <w:szCs w:val="24"/>
          <w:lang w:val="en-US"/>
        </w:rPr>
        <w:t>rispettivamente</w:t>
      </w:r>
      <w:proofErr w:type="spellEnd"/>
      <w:r w:rsidR="009E1995" w:rsidRPr="009E1995">
        <w:rPr>
          <w:rFonts w:ascii="Times New Roman" w:hAnsi="Times New Roman" w:cs="Times New Roman"/>
          <w:sz w:val="24"/>
          <w:szCs w:val="24"/>
          <w:lang w:val="en-US"/>
        </w:rPr>
        <w:t xml:space="preserve"> “the argument of a predicate which </w:t>
      </w:r>
      <w:r w:rsidR="009E1995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9E1995" w:rsidRPr="009E1995">
        <w:rPr>
          <w:rFonts w:ascii="Times New Roman" w:hAnsi="Times New Roman" w:cs="Times New Roman"/>
          <w:sz w:val="24"/>
          <w:szCs w:val="24"/>
          <w:lang w:val="en-US"/>
        </w:rPr>
        <w:t>presse</w:t>
      </w:r>
      <w:r w:rsidR="009E19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E1995" w:rsidRPr="009E1995">
        <w:rPr>
          <w:rFonts w:ascii="Times New Roman" w:hAnsi="Times New Roman" w:cs="Times New Roman"/>
          <w:sz w:val="24"/>
          <w:szCs w:val="24"/>
          <w:lang w:val="en-US"/>
        </w:rPr>
        <w:t xml:space="preserve"> the participant which performs, effects, instigates, or controls the situation denoted by the predicate” e “the argument which e</w:t>
      </w:r>
      <w:r w:rsidR="009E1995">
        <w:rPr>
          <w:rFonts w:ascii="Times New Roman" w:hAnsi="Times New Roman" w:cs="Times New Roman"/>
          <w:sz w:val="24"/>
          <w:szCs w:val="24"/>
          <w:lang w:val="en-US"/>
        </w:rPr>
        <w:t xml:space="preserve">xpresses the participant which does not </w:t>
      </w:r>
      <w:r w:rsidR="00DD4653">
        <w:rPr>
          <w:rFonts w:ascii="Times New Roman" w:hAnsi="Times New Roman" w:cs="Times New Roman"/>
          <w:sz w:val="24"/>
          <w:szCs w:val="24"/>
          <w:lang w:val="en-US"/>
        </w:rPr>
        <w:t>perform, effect</w:t>
      </w:r>
      <w:r w:rsidR="009E1995" w:rsidRPr="009E199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E1995">
        <w:rPr>
          <w:rFonts w:ascii="Times New Roman" w:hAnsi="Times New Roman" w:cs="Times New Roman"/>
          <w:sz w:val="24"/>
          <w:szCs w:val="24"/>
          <w:lang w:val="en-US"/>
        </w:rPr>
        <w:t xml:space="preserve"> or control any situation, but rather is affected by it in some way”</w:t>
      </w:r>
      <w:r w:rsidR="00227867">
        <w:rPr>
          <w:rFonts w:ascii="Times New Roman" w:hAnsi="Times New Roman" w:cs="Times New Roman"/>
          <w:sz w:val="24"/>
          <w:szCs w:val="24"/>
          <w:lang w:val="en-US"/>
        </w:rPr>
        <w:t xml:space="preserve"> (Foley e Van </w:t>
      </w:r>
      <w:proofErr w:type="spellStart"/>
      <w:r w:rsidR="00227867">
        <w:rPr>
          <w:rFonts w:ascii="Times New Roman" w:hAnsi="Times New Roman" w:cs="Times New Roman"/>
          <w:sz w:val="24"/>
          <w:szCs w:val="24"/>
          <w:lang w:val="en-US"/>
        </w:rPr>
        <w:t>Valin</w:t>
      </w:r>
      <w:proofErr w:type="spellEnd"/>
      <w:r w:rsidR="00244627">
        <w:rPr>
          <w:rFonts w:ascii="Times New Roman" w:hAnsi="Times New Roman" w:cs="Times New Roman"/>
          <w:sz w:val="24"/>
          <w:szCs w:val="24"/>
          <w:lang w:val="en-US"/>
        </w:rPr>
        <w:t>, 1984</w:t>
      </w:r>
      <w:r w:rsidR="00EE2EF9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FD7D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4EA6" w:rsidRPr="00F44EA6">
        <w:rPr>
          <w:rFonts w:ascii="Times New Roman" w:hAnsi="Times New Roman" w:cs="Times New Roman"/>
          <w:sz w:val="24"/>
          <w:szCs w:val="24"/>
        </w:rPr>
        <w:t>I due macroruoli risultano</w:t>
      </w:r>
      <w:r w:rsidR="00354FA6">
        <w:rPr>
          <w:rFonts w:ascii="Times New Roman" w:hAnsi="Times New Roman" w:cs="Times New Roman"/>
          <w:sz w:val="24"/>
          <w:szCs w:val="24"/>
        </w:rPr>
        <w:t>,</w:t>
      </w:r>
      <w:r w:rsidR="00F44EA6" w:rsidRPr="00F44EA6">
        <w:rPr>
          <w:rFonts w:ascii="Times New Roman" w:hAnsi="Times New Roman" w:cs="Times New Roman"/>
          <w:sz w:val="24"/>
          <w:szCs w:val="24"/>
        </w:rPr>
        <w:t xml:space="preserve"> dunque</w:t>
      </w:r>
      <w:r w:rsidR="00354FA6">
        <w:rPr>
          <w:rFonts w:ascii="Times New Roman" w:hAnsi="Times New Roman" w:cs="Times New Roman"/>
          <w:sz w:val="24"/>
          <w:szCs w:val="24"/>
        </w:rPr>
        <w:t>,</w:t>
      </w:r>
      <w:r w:rsidR="00F44EA6" w:rsidRPr="00F44EA6">
        <w:rPr>
          <w:rFonts w:ascii="Times New Roman" w:hAnsi="Times New Roman" w:cs="Times New Roman"/>
          <w:sz w:val="24"/>
          <w:szCs w:val="24"/>
        </w:rPr>
        <w:t xml:space="preserve"> distinti sulla base dell’</w:t>
      </w:r>
      <w:proofErr w:type="spellStart"/>
      <w:r w:rsidR="00F44EA6" w:rsidRPr="00354FA6">
        <w:rPr>
          <w:rFonts w:ascii="Times New Roman" w:hAnsi="Times New Roman" w:cs="Times New Roman"/>
          <w:i/>
          <w:sz w:val="24"/>
          <w:szCs w:val="24"/>
        </w:rPr>
        <w:t>agentività</w:t>
      </w:r>
      <w:proofErr w:type="spellEnd"/>
      <w:r w:rsidR="00F44EA6" w:rsidRPr="00F44EA6">
        <w:rPr>
          <w:rFonts w:ascii="Times New Roman" w:hAnsi="Times New Roman" w:cs="Times New Roman"/>
          <w:sz w:val="24"/>
          <w:szCs w:val="24"/>
        </w:rPr>
        <w:t xml:space="preserve"> e del coinvolgimento nel processo verbale</w:t>
      </w:r>
      <w:r w:rsidR="00F44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4EA6" w:rsidRPr="00F44EA6">
        <w:rPr>
          <w:rFonts w:ascii="Times New Roman" w:hAnsi="Times New Roman" w:cs="Times New Roman"/>
          <w:i/>
          <w:sz w:val="24"/>
          <w:szCs w:val="24"/>
        </w:rPr>
        <w:t>affectedness</w:t>
      </w:r>
      <w:proofErr w:type="spellEnd"/>
      <w:r w:rsidR="00F44EA6">
        <w:rPr>
          <w:rFonts w:ascii="Times New Roman" w:hAnsi="Times New Roman" w:cs="Times New Roman"/>
          <w:sz w:val="24"/>
          <w:szCs w:val="24"/>
        </w:rPr>
        <w:t xml:space="preserve">): l’argomento che ricopre il macroruolo di </w:t>
      </w:r>
      <w:proofErr w:type="spellStart"/>
      <w:r w:rsidR="00F44EA6" w:rsidRPr="00F44EA6">
        <w:rPr>
          <w:rFonts w:ascii="Times New Roman" w:hAnsi="Times New Roman" w:cs="Times New Roman"/>
          <w:i/>
          <w:sz w:val="24"/>
          <w:szCs w:val="24"/>
        </w:rPr>
        <w:t>Actor</w:t>
      </w:r>
      <w:proofErr w:type="spellEnd"/>
      <w:r w:rsidR="00F44EA6">
        <w:rPr>
          <w:rFonts w:ascii="Times New Roman" w:hAnsi="Times New Roman" w:cs="Times New Roman"/>
          <w:sz w:val="24"/>
          <w:szCs w:val="24"/>
        </w:rPr>
        <w:t xml:space="preserve"> designa un referente che avvia un processo su cui esercita un controllo volontario, mentre l’argomento che ricopre il ruolo di </w:t>
      </w:r>
      <w:proofErr w:type="spellStart"/>
      <w:r w:rsidR="00F44EA6" w:rsidRPr="00F44EA6">
        <w:rPr>
          <w:rFonts w:ascii="Times New Roman" w:hAnsi="Times New Roman" w:cs="Times New Roman"/>
          <w:i/>
          <w:sz w:val="24"/>
          <w:szCs w:val="24"/>
        </w:rPr>
        <w:t>Undergoer</w:t>
      </w:r>
      <w:proofErr w:type="spellEnd"/>
      <w:r w:rsidR="00F44EA6">
        <w:rPr>
          <w:rFonts w:ascii="Times New Roman" w:hAnsi="Times New Roman" w:cs="Times New Roman"/>
          <w:sz w:val="24"/>
          <w:szCs w:val="24"/>
        </w:rPr>
        <w:t xml:space="preserve"> designa un referente che subisce uno stato o un mutamento di stato su cui non esercita alcun controllo.</w:t>
      </w:r>
      <w:r w:rsidR="00F44EA6" w:rsidRPr="00F44EA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6E2CBB" w:rsidRDefault="008B6131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Centrale nella teoria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inaccusatività</w:t>
      </w:r>
      <w:proofErr w:type="spellEnd"/>
      <w:r w:rsidR="00A51C64">
        <w:rPr>
          <w:rFonts w:ascii="Times New Roman" w:hAnsi="Times New Roman" w:cs="Times New Roman"/>
          <w:sz w:val="24"/>
          <w:szCs w:val="24"/>
        </w:rPr>
        <w:t xml:space="preserve"> è il fenomeno della</w:t>
      </w:r>
      <w:r w:rsidR="00A51C64" w:rsidRPr="00A51C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1C64" w:rsidRPr="00A51C64">
        <w:rPr>
          <w:rFonts w:ascii="Times New Roman" w:hAnsi="Times New Roman" w:cs="Times New Roman"/>
          <w:b/>
          <w:sz w:val="24"/>
          <w:szCs w:val="24"/>
        </w:rPr>
        <w:t>scalarità</w:t>
      </w:r>
      <w:proofErr w:type="spellEnd"/>
      <w:r w:rsidR="00320959" w:rsidRPr="00320959">
        <w:rPr>
          <w:rFonts w:ascii="Times New Roman" w:hAnsi="Times New Roman" w:cs="Times New Roman"/>
          <w:sz w:val="24"/>
          <w:szCs w:val="24"/>
        </w:rPr>
        <w:t>,</w:t>
      </w:r>
      <w:r w:rsidR="00320959">
        <w:rPr>
          <w:rFonts w:ascii="Times New Roman" w:hAnsi="Times New Roman" w:cs="Times New Roman"/>
          <w:sz w:val="24"/>
          <w:szCs w:val="24"/>
        </w:rPr>
        <w:t xml:space="preserve"> determinata</w:t>
      </w:r>
      <w:r w:rsidR="00A51C64">
        <w:rPr>
          <w:rFonts w:ascii="Times New Roman" w:hAnsi="Times New Roman" w:cs="Times New Roman"/>
          <w:sz w:val="24"/>
          <w:szCs w:val="24"/>
        </w:rPr>
        <w:t xml:space="preserve"> </w:t>
      </w:r>
      <w:r w:rsidR="00F81C7A">
        <w:rPr>
          <w:rFonts w:ascii="Times New Roman" w:hAnsi="Times New Roman" w:cs="Times New Roman"/>
          <w:sz w:val="24"/>
          <w:szCs w:val="24"/>
        </w:rPr>
        <w:t>dall’interazione tra il</w:t>
      </w:r>
      <w:r w:rsidR="00FD7D49">
        <w:rPr>
          <w:rFonts w:ascii="Times New Roman" w:hAnsi="Times New Roman" w:cs="Times New Roman"/>
          <w:sz w:val="24"/>
          <w:szCs w:val="24"/>
        </w:rPr>
        <w:t xml:space="preserve"> </w:t>
      </w:r>
      <w:r w:rsidR="00F81C7A">
        <w:rPr>
          <w:rFonts w:ascii="Times New Roman" w:hAnsi="Times New Roman" w:cs="Times New Roman"/>
          <w:sz w:val="24"/>
          <w:szCs w:val="24"/>
        </w:rPr>
        <w:t>soggetto</w:t>
      </w:r>
      <w:r w:rsidR="00F81C7A" w:rsidRPr="003448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7D24" w:rsidRPr="00CF7D24">
        <w:rPr>
          <w:rFonts w:ascii="Times New Roman" w:hAnsi="Times New Roman" w:cs="Times New Roman"/>
          <w:i/>
          <w:sz w:val="24"/>
          <w:szCs w:val="24"/>
        </w:rPr>
        <w:t>(</w:t>
      </w:r>
      <w:r w:rsidR="00F81C7A" w:rsidRPr="00344848">
        <w:rPr>
          <w:rFonts w:ascii="Times New Roman" w:hAnsi="Times New Roman" w:cs="Times New Roman"/>
          <w:i/>
          <w:sz w:val="24"/>
          <w:szCs w:val="24"/>
        </w:rPr>
        <w:t>agentivo</w:t>
      </w:r>
      <w:r w:rsidR="00F81C7A">
        <w:rPr>
          <w:rFonts w:ascii="Times New Roman" w:hAnsi="Times New Roman" w:cs="Times New Roman"/>
          <w:sz w:val="24"/>
          <w:szCs w:val="24"/>
        </w:rPr>
        <w:t xml:space="preserve"> o con tratti simile al </w:t>
      </w:r>
      <w:r w:rsidR="00F81C7A" w:rsidRPr="00344848">
        <w:rPr>
          <w:rFonts w:ascii="Times New Roman" w:hAnsi="Times New Roman" w:cs="Times New Roman"/>
          <w:i/>
          <w:sz w:val="24"/>
          <w:szCs w:val="24"/>
        </w:rPr>
        <w:t>paziente</w:t>
      </w:r>
      <w:r w:rsidR="00CF7D24" w:rsidRPr="00CF7D24">
        <w:rPr>
          <w:rFonts w:ascii="Times New Roman" w:hAnsi="Times New Roman" w:cs="Times New Roman"/>
          <w:sz w:val="24"/>
          <w:szCs w:val="24"/>
        </w:rPr>
        <w:t>)</w:t>
      </w:r>
      <w:r w:rsidR="00F81C7A" w:rsidRPr="00CF7D24">
        <w:rPr>
          <w:rFonts w:ascii="Times New Roman" w:hAnsi="Times New Roman" w:cs="Times New Roman"/>
          <w:sz w:val="24"/>
          <w:szCs w:val="24"/>
        </w:rPr>
        <w:t xml:space="preserve"> </w:t>
      </w:r>
      <w:r w:rsidR="00F81C7A">
        <w:rPr>
          <w:rFonts w:ascii="Times New Roman" w:hAnsi="Times New Roman" w:cs="Times New Roman"/>
          <w:sz w:val="24"/>
          <w:szCs w:val="24"/>
        </w:rPr>
        <w:t xml:space="preserve">dei verbi intransitivi </w:t>
      </w:r>
      <w:r w:rsidR="00344848">
        <w:rPr>
          <w:rFonts w:ascii="Times New Roman" w:hAnsi="Times New Roman" w:cs="Times New Roman"/>
          <w:sz w:val="24"/>
          <w:szCs w:val="24"/>
        </w:rPr>
        <w:t xml:space="preserve">con le </w:t>
      </w:r>
      <w:r w:rsidR="00FD7D49">
        <w:rPr>
          <w:rFonts w:ascii="Times New Roman" w:hAnsi="Times New Roman" w:cs="Times New Roman"/>
          <w:sz w:val="24"/>
          <w:szCs w:val="24"/>
        </w:rPr>
        <w:t xml:space="preserve">tre “dimensioni” che si riferiscono alla struttura interna delle situazioni descritte dai verbi, vale a dire </w:t>
      </w:r>
      <w:r w:rsidR="00F01190">
        <w:rPr>
          <w:rFonts w:ascii="Times New Roman" w:hAnsi="Times New Roman" w:cs="Times New Roman"/>
          <w:sz w:val="24"/>
          <w:szCs w:val="24"/>
        </w:rPr>
        <w:t xml:space="preserve">le </w:t>
      </w:r>
      <w:r w:rsidR="00A51C64">
        <w:rPr>
          <w:rFonts w:ascii="Times New Roman" w:hAnsi="Times New Roman" w:cs="Times New Roman"/>
          <w:sz w:val="24"/>
          <w:szCs w:val="24"/>
        </w:rPr>
        <w:t>proprietà temporali inerenti:</w:t>
      </w:r>
      <w:r w:rsidR="00354FA6">
        <w:rPr>
          <w:rFonts w:ascii="Times New Roman" w:hAnsi="Times New Roman" w:cs="Times New Roman"/>
          <w:sz w:val="24"/>
          <w:szCs w:val="24"/>
        </w:rPr>
        <w:t xml:space="preserve"> Dinamicità/Staticità</w:t>
      </w:r>
      <w:r w:rsidR="00190834">
        <w:rPr>
          <w:rFonts w:ascii="Times New Roman" w:hAnsi="Times New Roman" w:cs="Times New Roman"/>
          <w:sz w:val="24"/>
          <w:szCs w:val="24"/>
        </w:rPr>
        <w:t xml:space="preserve"> (</w:t>
      </w:r>
      <w:r w:rsidR="00CF7D24">
        <w:rPr>
          <w:rFonts w:ascii="Times New Roman" w:hAnsi="Times New Roman" w:cs="Times New Roman"/>
          <w:sz w:val="24"/>
          <w:szCs w:val="24"/>
        </w:rPr>
        <w:t xml:space="preserve">parametro </w:t>
      </w:r>
      <w:r w:rsidR="00190834">
        <w:rPr>
          <w:rFonts w:ascii="Times New Roman" w:hAnsi="Times New Roman" w:cs="Times New Roman"/>
          <w:sz w:val="24"/>
          <w:szCs w:val="24"/>
        </w:rPr>
        <w:t xml:space="preserve">che distingue tra predicati </w:t>
      </w:r>
      <w:proofErr w:type="spellStart"/>
      <w:r w:rsidR="00190834" w:rsidRPr="00AB2FC5">
        <w:rPr>
          <w:rFonts w:ascii="Times New Roman" w:hAnsi="Times New Roman" w:cs="Times New Roman"/>
          <w:i/>
          <w:sz w:val="24"/>
          <w:szCs w:val="24"/>
        </w:rPr>
        <w:t>eventivi</w:t>
      </w:r>
      <w:proofErr w:type="spellEnd"/>
      <w:r w:rsidR="00190834">
        <w:rPr>
          <w:rFonts w:ascii="Times New Roman" w:hAnsi="Times New Roman" w:cs="Times New Roman"/>
          <w:sz w:val="24"/>
          <w:szCs w:val="24"/>
        </w:rPr>
        <w:t xml:space="preserve">, che denotano azioni, e predicati </w:t>
      </w:r>
      <w:r w:rsidR="00190834" w:rsidRPr="00AB2FC5">
        <w:rPr>
          <w:rFonts w:ascii="Times New Roman" w:hAnsi="Times New Roman" w:cs="Times New Roman"/>
          <w:i/>
          <w:sz w:val="24"/>
          <w:szCs w:val="24"/>
        </w:rPr>
        <w:t>stativi</w:t>
      </w:r>
      <w:r w:rsidR="00190834">
        <w:rPr>
          <w:rFonts w:ascii="Times New Roman" w:hAnsi="Times New Roman" w:cs="Times New Roman"/>
          <w:sz w:val="24"/>
          <w:szCs w:val="24"/>
        </w:rPr>
        <w:t>, che denotano proprietà, qualità, situazioni)</w:t>
      </w:r>
      <w:r w:rsidR="00354FA6">
        <w:rPr>
          <w:rFonts w:ascii="Times New Roman" w:hAnsi="Times New Roman" w:cs="Times New Roman"/>
          <w:sz w:val="24"/>
          <w:szCs w:val="24"/>
        </w:rPr>
        <w:t xml:space="preserve">, Concretezza/Astrattezza, </w:t>
      </w:r>
      <w:proofErr w:type="spellStart"/>
      <w:r w:rsidR="00354FA6">
        <w:rPr>
          <w:rFonts w:ascii="Times New Roman" w:hAnsi="Times New Roman" w:cs="Times New Roman"/>
          <w:sz w:val="24"/>
          <w:szCs w:val="24"/>
        </w:rPr>
        <w:t>Telicità</w:t>
      </w:r>
      <w:proofErr w:type="spellEnd"/>
      <w:r w:rsidR="00354F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54FA6">
        <w:rPr>
          <w:rFonts w:ascii="Times New Roman" w:hAnsi="Times New Roman" w:cs="Times New Roman"/>
          <w:sz w:val="24"/>
          <w:szCs w:val="24"/>
        </w:rPr>
        <w:t>Atelicità</w:t>
      </w:r>
      <w:proofErr w:type="spellEnd"/>
      <w:r w:rsidR="00744813">
        <w:rPr>
          <w:rFonts w:ascii="Times New Roman" w:hAnsi="Times New Roman" w:cs="Times New Roman"/>
          <w:sz w:val="24"/>
          <w:szCs w:val="24"/>
        </w:rPr>
        <w:t xml:space="preserve"> (che individua predicati che configurano un punto finale del processo che comporta un cambiamento di stato)</w:t>
      </w:r>
      <w:r w:rsidR="00B34B24">
        <w:rPr>
          <w:rFonts w:ascii="Times New Roman" w:hAnsi="Times New Roman" w:cs="Times New Roman"/>
          <w:sz w:val="24"/>
          <w:szCs w:val="24"/>
        </w:rPr>
        <w:t xml:space="preserve">. </w:t>
      </w:r>
      <w:r w:rsidR="00F01190">
        <w:rPr>
          <w:rFonts w:ascii="Times New Roman" w:hAnsi="Times New Roman" w:cs="Times New Roman"/>
          <w:sz w:val="24"/>
          <w:szCs w:val="24"/>
        </w:rPr>
        <w:t xml:space="preserve">L’interazione di questi parametri permette di strutturare un gerarchia di </w:t>
      </w:r>
      <w:proofErr w:type="spellStart"/>
      <w:r w:rsidR="00F01190">
        <w:rPr>
          <w:rFonts w:ascii="Times New Roman" w:hAnsi="Times New Roman" w:cs="Times New Roman"/>
          <w:sz w:val="24"/>
          <w:szCs w:val="24"/>
        </w:rPr>
        <w:t>Inaccusatività</w:t>
      </w:r>
      <w:proofErr w:type="spellEnd"/>
      <w:r w:rsidR="00F0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01190">
        <w:rPr>
          <w:rFonts w:ascii="Times New Roman" w:hAnsi="Times New Roman" w:cs="Times New Roman"/>
          <w:sz w:val="24"/>
          <w:szCs w:val="24"/>
        </w:rPr>
        <w:t>Inergatività</w:t>
      </w:r>
      <w:proofErr w:type="spellEnd"/>
      <w:r w:rsidR="0053147F">
        <w:rPr>
          <w:rFonts w:ascii="Times New Roman" w:hAnsi="Times New Roman" w:cs="Times New Roman"/>
          <w:sz w:val="24"/>
          <w:szCs w:val="24"/>
        </w:rPr>
        <w:t>, che non si configurerà</w:t>
      </w:r>
      <w:r w:rsidR="00012ACA">
        <w:rPr>
          <w:rFonts w:ascii="Times New Roman" w:hAnsi="Times New Roman" w:cs="Times New Roman"/>
          <w:sz w:val="24"/>
          <w:szCs w:val="24"/>
        </w:rPr>
        <w:t xml:space="preserve"> perciò</w:t>
      </w:r>
      <w:r w:rsidR="0053147F">
        <w:rPr>
          <w:rFonts w:ascii="Times New Roman" w:hAnsi="Times New Roman" w:cs="Times New Roman"/>
          <w:sz w:val="24"/>
          <w:szCs w:val="24"/>
        </w:rPr>
        <w:t xml:space="preserve"> come un’opposizione binaria, ma come un continuum scalare.</w:t>
      </w:r>
      <w:r w:rsidR="00F262A6">
        <w:rPr>
          <w:rFonts w:ascii="Times New Roman" w:hAnsi="Times New Roman" w:cs="Times New Roman"/>
          <w:sz w:val="24"/>
          <w:szCs w:val="24"/>
        </w:rPr>
        <w:t xml:space="preserve"> Verbi che denotano cambiamento di luogo (“andare”) presentano un alto grado di </w:t>
      </w:r>
      <w:proofErr w:type="spellStart"/>
      <w:r w:rsidR="00F262A6">
        <w:rPr>
          <w:rFonts w:ascii="Times New Roman" w:hAnsi="Times New Roman" w:cs="Times New Roman"/>
          <w:sz w:val="24"/>
          <w:szCs w:val="24"/>
        </w:rPr>
        <w:t>Inaccusatività</w:t>
      </w:r>
      <w:proofErr w:type="spellEnd"/>
      <w:r w:rsidR="00F262A6">
        <w:rPr>
          <w:rFonts w:ascii="Times New Roman" w:hAnsi="Times New Roman" w:cs="Times New Roman"/>
          <w:sz w:val="24"/>
          <w:szCs w:val="24"/>
        </w:rPr>
        <w:t xml:space="preserve">, dal momento che presentano un soggetto caratterizzato da bassa </w:t>
      </w:r>
      <w:proofErr w:type="spellStart"/>
      <w:r w:rsidR="00F262A6" w:rsidRPr="00F262A6">
        <w:rPr>
          <w:rFonts w:ascii="Times New Roman" w:hAnsi="Times New Roman" w:cs="Times New Roman"/>
          <w:i/>
          <w:sz w:val="24"/>
          <w:szCs w:val="24"/>
        </w:rPr>
        <w:t>agentività</w:t>
      </w:r>
      <w:proofErr w:type="spellEnd"/>
      <w:r w:rsidR="00F262A6">
        <w:rPr>
          <w:rFonts w:ascii="Times New Roman" w:hAnsi="Times New Roman" w:cs="Times New Roman"/>
          <w:sz w:val="24"/>
          <w:szCs w:val="24"/>
        </w:rPr>
        <w:t xml:space="preserve"> e sono dinamici, concreti e </w:t>
      </w:r>
      <w:proofErr w:type="spellStart"/>
      <w:r w:rsidR="00F262A6">
        <w:rPr>
          <w:rFonts w:ascii="Times New Roman" w:hAnsi="Times New Roman" w:cs="Times New Roman"/>
          <w:sz w:val="24"/>
          <w:szCs w:val="24"/>
        </w:rPr>
        <w:t>telici</w:t>
      </w:r>
      <w:proofErr w:type="spellEnd"/>
      <w:r w:rsidR="00F262A6">
        <w:rPr>
          <w:rFonts w:ascii="Times New Roman" w:hAnsi="Times New Roman" w:cs="Times New Roman"/>
          <w:sz w:val="24"/>
          <w:szCs w:val="24"/>
        </w:rPr>
        <w:t xml:space="preserve">. Verbi invece che denotano uno stato (“esistere”) si situano alla periferia della Gerarchia </w:t>
      </w:r>
      <w:proofErr w:type="spellStart"/>
      <w:r w:rsidR="00F262A6">
        <w:rPr>
          <w:rFonts w:ascii="Times New Roman" w:hAnsi="Times New Roman" w:cs="Times New Roman"/>
          <w:sz w:val="24"/>
          <w:szCs w:val="24"/>
        </w:rPr>
        <w:t>Inaccusativa</w:t>
      </w:r>
      <w:proofErr w:type="spellEnd"/>
      <w:r w:rsidR="00F262A6">
        <w:rPr>
          <w:rFonts w:ascii="Times New Roman" w:hAnsi="Times New Roman" w:cs="Times New Roman"/>
          <w:sz w:val="24"/>
          <w:szCs w:val="24"/>
        </w:rPr>
        <w:t xml:space="preserve">, poiché sono statici, astratti e </w:t>
      </w:r>
      <w:proofErr w:type="spellStart"/>
      <w:r w:rsidR="00F262A6">
        <w:rPr>
          <w:rFonts w:ascii="Times New Roman" w:hAnsi="Times New Roman" w:cs="Times New Roman"/>
          <w:sz w:val="24"/>
          <w:szCs w:val="24"/>
        </w:rPr>
        <w:t>atelici</w:t>
      </w:r>
      <w:proofErr w:type="spellEnd"/>
      <w:r w:rsidR="00F262A6">
        <w:rPr>
          <w:rFonts w:ascii="Times New Roman" w:hAnsi="Times New Roman" w:cs="Times New Roman"/>
          <w:sz w:val="24"/>
          <w:szCs w:val="24"/>
        </w:rPr>
        <w:t xml:space="preserve">, nonostante presentino anch’essi un soggetto caratterizzato da bassa </w:t>
      </w:r>
      <w:proofErr w:type="spellStart"/>
      <w:r w:rsidR="00F262A6" w:rsidRPr="00F262A6">
        <w:rPr>
          <w:rFonts w:ascii="Times New Roman" w:hAnsi="Times New Roman" w:cs="Times New Roman"/>
          <w:i/>
          <w:sz w:val="24"/>
          <w:szCs w:val="24"/>
        </w:rPr>
        <w:t>agentività</w:t>
      </w:r>
      <w:proofErr w:type="spellEnd"/>
      <w:r w:rsidR="00F262A6">
        <w:rPr>
          <w:rFonts w:ascii="Times New Roman" w:hAnsi="Times New Roman" w:cs="Times New Roman"/>
          <w:sz w:val="24"/>
          <w:szCs w:val="24"/>
        </w:rPr>
        <w:t>.</w:t>
      </w:r>
      <w:r w:rsidR="003A7A54">
        <w:rPr>
          <w:rFonts w:ascii="Times New Roman" w:hAnsi="Times New Roman" w:cs="Times New Roman"/>
          <w:sz w:val="24"/>
          <w:szCs w:val="24"/>
        </w:rPr>
        <w:t xml:space="preserve"> Per quanto riguarda l’</w:t>
      </w:r>
      <w:proofErr w:type="spellStart"/>
      <w:r w:rsidR="003A7A54">
        <w:rPr>
          <w:rFonts w:ascii="Times New Roman" w:hAnsi="Times New Roman" w:cs="Times New Roman"/>
          <w:sz w:val="24"/>
          <w:szCs w:val="24"/>
        </w:rPr>
        <w:t>Inergatività</w:t>
      </w:r>
      <w:proofErr w:type="spellEnd"/>
      <w:r w:rsidR="003A7A54">
        <w:rPr>
          <w:rFonts w:ascii="Times New Roman" w:hAnsi="Times New Roman" w:cs="Times New Roman"/>
          <w:sz w:val="24"/>
          <w:szCs w:val="24"/>
        </w:rPr>
        <w:t xml:space="preserve">, </w:t>
      </w:r>
      <w:r w:rsidR="00E95584">
        <w:rPr>
          <w:rFonts w:ascii="Times New Roman" w:hAnsi="Times New Roman" w:cs="Times New Roman"/>
          <w:sz w:val="24"/>
          <w:szCs w:val="24"/>
        </w:rPr>
        <w:t xml:space="preserve">verbi che predicano un’attività non di movimento (“dormire”) presentano un soggetto </w:t>
      </w:r>
      <w:r w:rsidR="00E95584" w:rsidRPr="00E95584">
        <w:rPr>
          <w:rFonts w:ascii="Times New Roman" w:hAnsi="Times New Roman" w:cs="Times New Roman"/>
          <w:i/>
          <w:sz w:val="24"/>
          <w:szCs w:val="24"/>
        </w:rPr>
        <w:t>agentivo</w:t>
      </w:r>
      <w:r w:rsidR="00C57DCC" w:rsidRPr="00C57DCC">
        <w:rPr>
          <w:rFonts w:ascii="Times New Roman" w:hAnsi="Times New Roman" w:cs="Times New Roman"/>
          <w:i/>
          <w:sz w:val="24"/>
          <w:szCs w:val="24"/>
        </w:rPr>
        <w:t>,</w:t>
      </w:r>
      <w:r w:rsidR="00C57DCC">
        <w:rPr>
          <w:rFonts w:ascii="Times New Roman" w:hAnsi="Times New Roman" w:cs="Times New Roman"/>
          <w:sz w:val="24"/>
          <w:szCs w:val="24"/>
        </w:rPr>
        <w:t xml:space="preserve"> </w:t>
      </w:r>
      <w:r w:rsidR="00E95584">
        <w:rPr>
          <w:rFonts w:ascii="Times New Roman" w:hAnsi="Times New Roman" w:cs="Times New Roman"/>
          <w:sz w:val="24"/>
          <w:szCs w:val="24"/>
        </w:rPr>
        <w:t xml:space="preserve">sono statici, </w:t>
      </w:r>
      <w:proofErr w:type="spellStart"/>
      <w:r w:rsidR="00E95584">
        <w:rPr>
          <w:rFonts w:ascii="Times New Roman" w:hAnsi="Times New Roman" w:cs="Times New Roman"/>
          <w:sz w:val="24"/>
          <w:szCs w:val="24"/>
        </w:rPr>
        <w:t>atelici</w:t>
      </w:r>
      <w:proofErr w:type="spellEnd"/>
      <w:r w:rsidR="00E95584">
        <w:rPr>
          <w:rFonts w:ascii="Times New Roman" w:hAnsi="Times New Roman" w:cs="Times New Roman"/>
          <w:sz w:val="24"/>
          <w:szCs w:val="24"/>
        </w:rPr>
        <w:t xml:space="preserve"> e concreti </w:t>
      </w:r>
      <w:r w:rsidR="00C57DCC">
        <w:rPr>
          <w:rFonts w:ascii="Times New Roman" w:hAnsi="Times New Roman" w:cs="Times New Roman"/>
          <w:sz w:val="24"/>
          <w:szCs w:val="24"/>
        </w:rPr>
        <w:t xml:space="preserve">e perciò </w:t>
      </w:r>
      <w:r w:rsidR="00E95584">
        <w:rPr>
          <w:rFonts w:ascii="Times New Roman" w:hAnsi="Times New Roman" w:cs="Times New Roman"/>
          <w:sz w:val="24"/>
          <w:szCs w:val="24"/>
        </w:rPr>
        <w:t xml:space="preserve">possiedono un alto livello di </w:t>
      </w:r>
      <w:proofErr w:type="spellStart"/>
      <w:r w:rsidR="00E95584">
        <w:rPr>
          <w:rFonts w:ascii="Times New Roman" w:hAnsi="Times New Roman" w:cs="Times New Roman"/>
          <w:sz w:val="24"/>
          <w:szCs w:val="24"/>
        </w:rPr>
        <w:t>inergatività</w:t>
      </w:r>
      <w:proofErr w:type="spellEnd"/>
      <w:r w:rsidR="00902527">
        <w:rPr>
          <w:rFonts w:ascii="Times New Roman" w:hAnsi="Times New Roman" w:cs="Times New Roman"/>
          <w:sz w:val="24"/>
          <w:szCs w:val="24"/>
        </w:rPr>
        <w:t xml:space="preserve">; verbi invece che predicano un cambiamento di luogo (“nuotare”) possiedono un livello </w:t>
      </w:r>
      <w:r w:rsidR="003E11D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3E11D3">
        <w:rPr>
          <w:rFonts w:ascii="Times New Roman" w:hAnsi="Times New Roman" w:cs="Times New Roman"/>
          <w:sz w:val="24"/>
          <w:szCs w:val="24"/>
        </w:rPr>
        <w:t>inergatività</w:t>
      </w:r>
      <w:proofErr w:type="spellEnd"/>
      <w:r w:rsidR="003E11D3">
        <w:rPr>
          <w:rFonts w:ascii="Times New Roman" w:hAnsi="Times New Roman" w:cs="Times New Roman"/>
          <w:sz w:val="24"/>
          <w:szCs w:val="24"/>
        </w:rPr>
        <w:t xml:space="preserve"> più basso.</w:t>
      </w:r>
    </w:p>
    <w:p w:rsidR="00667725" w:rsidRDefault="00667725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7" w:rsidRDefault="00B63AF7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7" w:rsidRDefault="00B63AF7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725" w:rsidRDefault="00AA613D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67725">
        <w:rPr>
          <w:rFonts w:ascii="Times New Roman" w:hAnsi="Times New Roman" w:cs="Times New Roman"/>
          <w:sz w:val="24"/>
          <w:szCs w:val="24"/>
        </w:rPr>
        <w:t>RIFLESSIVI LATINI</w:t>
      </w:r>
    </w:p>
    <w:p w:rsidR="00C24189" w:rsidRDefault="00C24189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725" w:rsidRDefault="00667725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studio della sintassi latina mostra il carat</w:t>
      </w:r>
      <w:r w:rsidR="004909C4">
        <w:rPr>
          <w:rFonts w:ascii="Times New Roman" w:hAnsi="Times New Roman" w:cs="Times New Roman"/>
          <w:sz w:val="24"/>
          <w:szCs w:val="24"/>
        </w:rPr>
        <w:t xml:space="preserve">tere diacronico dell’Ipotesi </w:t>
      </w:r>
      <w:proofErr w:type="spellStart"/>
      <w:r w:rsidR="004909C4">
        <w:rPr>
          <w:rFonts w:ascii="Times New Roman" w:hAnsi="Times New Roman" w:cs="Times New Roman"/>
          <w:sz w:val="24"/>
          <w:szCs w:val="24"/>
        </w:rPr>
        <w:t>In</w:t>
      </w:r>
      <w:r w:rsidR="003F53A3">
        <w:rPr>
          <w:rFonts w:ascii="Times New Roman" w:hAnsi="Times New Roman" w:cs="Times New Roman"/>
          <w:sz w:val="24"/>
          <w:szCs w:val="24"/>
        </w:rPr>
        <w:t>accusativa</w:t>
      </w:r>
      <w:proofErr w:type="spellEnd"/>
      <w:r w:rsidR="003F53A3">
        <w:rPr>
          <w:rFonts w:ascii="Times New Roman" w:hAnsi="Times New Roman" w:cs="Times New Roman"/>
          <w:sz w:val="24"/>
          <w:szCs w:val="24"/>
        </w:rPr>
        <w:t xml:space="preserve">. La studiosa, per meglio approfondire tale fenomeno, indaga il campo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3A3">
        <w:rPr>
          <w:rFonts w:ascii="Times New Roman" w:hAnsi="Times New Roman" w:cs="Times New Roman"/>
          <w:sz w:val="24"/>
          <w:szCs w:val="24"/>
        </w:rPr>
        <w:t>dei “riflessivi pleonastici”, termine con cui si è soliti indicare</w:t>
      </w:r>
      <w:r>
        <w:rPr>
          <w:rFonts w:ascii="Times New Roman" w:hAnsi="Times New Roman" w:cs="Times New Roman"/>
          <w:sz w:val="24"/>
          <w:szCs w:val="24"/>
        </w:rPr>
        <w:t xml:space="preserve"> una varietà di usi differenti dei pronomi riflessivi </w:t>
      </w:r>
      <w:r w:rsidRPr="0068038E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038E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(rispettivamente accusativo/ablativo e dativo </w:t>
      </w:r>
      <w:r w:rsidR="0068038E">
        <w:rPr>
          <w:rFonts w:ascii="Times New Roman" w:hAnsi="Times New Roman" w:cs="Times New Roman"/>
          <w:sz w:val="24"/>
          <w:szCs w:val="24"/>
        </w:rPr>
        <w:t xml:space="preserve">del pronome riflessivo). </w:t>
      </w:r>
      <w:r w:rsidR="00CC7AA6">
        <w:rPr>
          <w:rFonts w:ascii="Times New Roman" w:hAnsi="Times New Roman" w:cs="Times New Roman"/>
          <w:sz w:val="24"/>
          <w:szCs w:val="24"/>
        </w:rPr>
        <w:t>L’</w:t>
      </w:r>
      <w:r w:rsidR="00B909F5">
        <w:rPr>
          <w:rFonts w:ascii="Times New Roman" w:hAnsi="Times New Roman" w:cs="Times New Roman"/>
          <w:sz w:val="24"/>
          <w:szCs w:val="24"/>
        </w:rPr>
        <w:t>analisi procederà dai loro usi canonici codificati nella grammatica tradizionale, alcuni motivati dal punto di vista semantico, fino a quelli non canonici e pleonastici, dimostrando così i diversi stadi del processo di grammaticalizzazione.</w:t>
      </w:r>
    </w:p>
    <w:p w:rsidR="00B909F5" w:rsidRDefault="00B909F5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9F5" w:rsidRPr="00B909F5" w:rsidRDefault="00B909F5" w:rsidP="006E2C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9F5">
        <w:rPr>
          <w:rFonts w:ascii="Times New Roman" w:hAnsi="Times New Roman" w:cs="Times New Roman"/>
          <w:i/>
          <w:sz w:val="24"/>
          <w:szCs w:val="24"/>
        </w:rPr>
        <w:t xml:space="preserve">2.1 Uso canonico di </w:t>
      </w:r>
      <w:r w:rsidRPr="00DC7C3E">
        <w:rPr>
          <w:rFonts w:ascii="Times New Roman" w:hAnsi="Times New Roman" w:cs="Times New Roman"/>
          <w:sz w:val="24"/>
          <w:szCs w:val="24"/>
        </w:rPr>
        <w:t>se/</w:t>
      </w:r>
      <w:proofErr w:type="spellStart"/>
      <w:r w:rsidRPr="00DC7C3E">
        <w:rPr>
          <w:rFonts w:ascii="Times New Roman" w:hAnsi="Times New Roman" w:cs="Times New Roman"/>
          <w:sz w:val="24"/>
          <w:szCs w:val="24"/>
        </w:rPr>
        <w:t>sibi</w:t>
      </w:r>
      <w:proofErr w:type="spellEnd"/>
    </w:p>
    <w:p w:rsidR="00B909F5" w:rsidRDefault="00B909F5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9F5" w:rsidRDefault="00AA613D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682D2B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e il </w:t>
      </w:r>
      <w:proofErr w:type="spellStart"/>
      <w:r w:rsidRPr="00682D2B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latino definisco</w:t>
      </w:r>
      <w:r w:rsidR="004D0C6D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rispettivamente l’oggetto diretto e l’oggetto indiretto/dativo di interesse</w:t>
      </w:r>
      <w:r w:rsidR="00682D2B">
        <w:rPr>
          <w:rFonts w:ascii="Times New Roman" w:hAnsi="Times New Roman" w:cs="Times New Roman"/>
          <w:sz w:val="24"/>
          <w:szCs w:val="24"/>
        </w:rPr>
        <w:t xml:space="preserve">, </w:t>
      </w:r>
      <w:r w:rsidR="009626F2">
        <w:rPr>
          <w:rFonts w:ascii="Times New Roman" w:hAnsi="Times New Roman" w:cs="Times New Roman"/>
          <w:sz w:val="24"/>
          <w:szCs w:val="24"/>
        </w:rPr>
        <w:t xml:space="preserve">denotando </w:t>
      </w:r>
      <w:proofErr w:type="spellStart"/>
      <w:r w:rsidR="009626F2">
        <w:rPr>
          <w:rFonts w:ascii="Times New Roman" w:hAnsi="Times New Roman" w:cs="Times New Roman"/>
          <w:sz w:val="24"/>
          <w:szCs w:val="24"/>
        </w:rPr>
        <w:t>coreferenza</w:t>
      </w:r>
      <w:proofErr w:type="spellEnd"/>
      <w:r w:rsidR="009626F2">
        <w:rPr>
          <w:rFonts w:ascii="Times New Roman" w:hAnsi="Times New Roman" w:cs="Times New Roman"/>
          <w:sz w:val="24"/>
          <w:szCs w:val="24"/>
        </w:rPr>
        <w:t xml:space="preserve"> tra gli argomenti di un verbo </w:t>
      </w:r>
      <w:proofErr w:type="spellStart"/>
      <w:r w:rsidR="009626F2">
        <w:rPr>
          <w:rFonts w:ascii="Times New Roman" w:hAnsi="Times New Roman" w:cs="Times New Roman"/>
          <w:sz w:val="24"/>
          <w:szCs w:val="24"/>
        </w:rPr>
        <w:t>biargoment</w:t>
      </w:r>
      <w:r w:rsidR="004A229B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="004A229B">
        <w:rPr>
          <w:rFonts w:ascii="Times New Roman" w:hAnsi="Times New Roman" w:cs="Times New Roman"/>
          <w:sz w:val="24"/>
          <w:szCs w:val="24"/>
        </w:rPr>
        <w:t xml:space="preserve"> </w:t>
      </w:r>
      <w:r w:rsidR="009626F2">
        <w:rPr>
          <w:rFonts w:ascii="Times New Roman" w:hAnsi="Times New Roman" w:cs="Times New Roman"/>
          <w:sz w:val="24"/>
          <w:szCs w:val="24"/>
        </w:rPr>
        <w:t xml:space="preserve">e di un verbo </w:t>
      </w:r>
      <w:proofErr w:type="spellStart"/>
      <w:r w:rsidR="009626F2">
        <w:rPr>
          <w:rFonts w:ascii="Times New Roman" w:hAnsi="Times New Roman" w:cs="Times New Roman"/>
          <w:sz w:val="24"/>
          <w:szCs w:val="24"/>
        </w:rPr>
        <w:t>triargomentale</w:t>
      </w:r>
      <w:proofErr w:type="spellEnd"/>
      <w:r w:rsidR="009626F2">
        <w:rPr>
          <w:rFonts w:ascii="Times New Roman" w:hAnsi="Times New Roman" w:cs="Times New Roman"/>
          <w:sz w:val="24"/>
          <w:szCs w:val="24"/>
        </w:rPr>
        <w:t>.</w:t>
      </w:r>
      <w:r w:rsidR="006A1C41">
        <w:rPr>
          <w:rFonts w:ascii="Times New Roman" w:hAnsi="Times New Roman" w:cs="Times New Roman"/>
          <w:sz w:val="24"/>
          <w:szCs w:val="24"/>
        </w:rPr>
        <w:t xml:space="preserve"> Il </w:t>
      </w:r>
      <w:r w:rsidR="006A1C41" w:rsidRPr="006A1C41">
        <w:rPr>
          <w:rFonts w:ascii="Times New Roman" w:hAnsi="Times New Roman" w:cs="Times New Roman"/>
          <w:i/>
          <w:sz w:val="24"/>
          <w:szCs w:val="24"/>
        </w:rPr>
        <w:t>se</w:t>
      </w:r>
      <w:r w:rsidR="006A1C41">
        <w:rPr>
          <w:rFonts w:ascii="Times New Roman" w:hAnsi="Times New Roman" w:cs="Times New Roman"/>
          <w:sz w:val="24"/>
          <w:szCs w:val="24"/>
        </w:rPr>
        <w:t xml:space="preserve"> marca principalmente</w:t>
      </w:r>
      <w:r w:rsidR="00EA0BCA">
        <w:rPr>
          <w:rFonts w:ascii="Times New Roman" w:hAnsi="Times New Roman" w:cs="Times New Roman"/>
          <w:sz w:val="24"/>
          <w:szCs w:val="24"/>
        </w:rPr>
        <w:t xml:space="preserve"> </w:t>
      </w:r>
      <w:r w:rsidR="0075357D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="0075357D" w:rsidRPr="006A1C41">
        <w:rPr>
          <w:rFonts w:ascii="Times New Roman" w:hAnsi="Times New Roman" w:cs="Times New Roman"/>
          <w:i/>
          <w:sz w:val="24"/>
          <w:szCs w:val="24"/>
        </w:rPr>
        <w:t>affectedness</w:t>
      </w:r>
      <w:proofErr w:type="spellEnd"/>
      <w:r w:rsidR="0075357D">
        <w:rPr>
          <w:rFonts w:ascii="Times New Roman" w:hAnsi="Times New Roman" w:cs="Times New Roman"/>
          <w:sz w:val="24"/>
          <w:szCs w:val="24"/>
        </w:rPr>
        <w:t xml:space="preserve"> </w:t>
      </w:r>
      <w:r w:rsidR="00EA0BCA">
        <w:rPr>
          <w:rFonts w:ascii="Times New Roman" w:hAnsi="Times New Roman" w:cs="Times New Roman"/>
          <w:sz w:val="24"/>
          <w:szCs w:val="24"/>
        </w:rPr>
        <w:t>(vale a dire</w:t>
      </w:r>
      <w:r w:rsidR="0075357D" w:rsidRPr="0075357D">
        <w:rPr>
          <w:rFonts w:ascii="Times New Roman" w:hAnsi="Times New Roman" w:cs="Times New Roman"/>
          <w:sz w:val="24"/>
          <w:szCs w:val="24"/>
        </w:rPr>
        <w:t xml:space="preserve"> </w:t>
      </w:r>
      <w:r w:rsidR="0075357D">
        <w:rPr>
          <w:rFonts w:ascii="Times New Roman" w:hAnsi="Times New Roman" w:cs="Times New Roman"/>
          <w:sz w:val="24"/>
          <w:szCs w:val="24"/>
        </w:rPr>
        <w:t>il coinvolgimento nel processo verbale</w:t>
      </w:r>
      <w:r w:rsidR="00EA0BCA" w:rsidRPr="0035228C">
        <w:rPr>
          <w:rFonts w:ascii="Times New Roman" w:hAnsi="Times New Roman" w:cs="Times New Roman"/>
          <w:sz w:val="24"/>
          <w:szCs w:val="24"/>
        </w:rPr>
        <w:t>)</w:t>
      </w:r>
      <w:r w:rsidR="006A1C41">
        <w:rPr>
          <w:rFonts w:ascii="Times New Roman" w:hAnsi="Times New Roman" w:cs="Times New Roman"/>
          <w:sz w:val="24"/>
          <w:szCs w:val="24"/>
        </w:rPr>
        <w:t xml:space="preserve"> del soggetto e </w:t>
      </w:r>
      <w:proofErr w:type="spellStart"/>
      <w:r w:rsidR="006A1C41" w:rsidRPr="006A1C41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6A1C41">
        <w:rPr>
          <w:rFonts w:ascii="Times New Roman" w:hAnsi="Times New Roman" w:cs="Times New Roman"/>
          <w:sz w:val="24"/>
          <w:szCs w:val="24"/>
        </w:rPr>
        <w:t xml:space="preserve"> </w:t>
      </w:r>
      <w:r w:rsidR="00357D36">
        <w:rPr>
          <w:rFonts w:ascii="Times New Roman" w:hAnsi="Times New Roman" w:cs="Times New Roman"/>
          <w:sz w:val="24"/>
          <w:szCs w:val="24"/>
        </w:rPr>
        <w:t>l’</w:t>
      </w:r>
      <w:r w:rsidR="00EB57FE" w:rsidRPr="00EB57FE">
        <w:rPr>
          <w:rFonts w:ascii="Times New Roman" w:hAnsi="Times New Roman" w:cs="Times New Roman"/>
          <w:sz w:val="24"/>
          <w:szCs w:val="24"/>
        </w:rPr>
        <w:t>interesse/partecipazione</w:t>
      </w:r>
      <w:r w:rsidR="006A1C41" w:rsidRPr="00EB57FE">
        <w:rPr>
          <w:rFonts w:ascii="Times New Roman" w:hAnsi="Times New Roman" w:cs="Times New Roman"/>
          <w:sz w:val="24"/>
          <w:szCs w:val="24"/>
        </w:rPr>
        <w:t xml:space="preserve"> </w:t>
      </w:r>
      <w:r w:rsidR="004D0C6D">
        <w:rPr>
          <w:rFonts w:ascii="Times New Roman" w:hAnsi="Times New Roman" w:cs="Times New Roman"/>
          <w:sz w:val="24"/>
          <w:szCs w:val="24"/>
        </w:rPr>
        <w:t>del soggetto</w:t>
      </w:r>
      <w:r w:rsidR="000F6B87">
        <w:rPr>
          <w:rFonts w:ascii="Times New Roman" w:hAnsi="Times New Roman" w:cs="Times New Roman"/>
          <w:sz w:val="24"/>
          <w:szCs w:val="24"/>
        </w:rPr>
        <w:t xml:space="preserve"> nel processo verbale. In questi usi tipici, l’occorrenza di </w:t>
      </w:r>
      <w:r w:rsidR="000F6B87" w:rsidRPr="000F6B87">
        <w:rPr>
          <w:rFonts w:ascii="Times New Roman" w:hAnsi="Times New Roman" w:cs="Times New Roman"/>
          <w:i/>
          <w:sz w:val="24"/>
          <w:szCs w:val="24"/>
        </w:rPr>
        <w:t>se</w:t>
      </w:r>
      <w:r w:rsidR="000F6B87">
        <w:rPr>
          <w:rFonts w:ascii="Times New Roman" w:hAnsi="Times New Roman" w:cs="Times New Roman"/>
          <w:sz w:val="24"/>
          <w:szCs w:val="24"/>
        </w:rPr>
        <w:t xml:space="preserve"> (4) e</w:t>
      </w:r>
      <w:r w:rsidR="000F6B87" w:rsidRPr="000F6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6B87" w:rsidRPr="000F6B87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DF5F81">
        <w:rPr>
          <w:rFonts w:ascii="Times New Roman" w:hAnsi="Times New Roman" w:cs="Times New Roman"/>
          <w:sz w:val="24"/>
          <w:szCs w:val="24"/>
        </w:rPr>
        <w:t xml:space="preserve"> (5) appare</w:t>
      </w:r>
      <w:r w:rsidR="000F6B87">
        <w:rPr>
          <w:rFonts w:ascii="Times New Roman" w:hAnsi="Times New Roman" w:cs="Times New Roman"/>
          <w:sz w:val="24"/>
          <w:szCs w:val="24"/>
        </w:rPr>
        <w:t xml:space="preserve"> giustificata:</w:t>
      </w:r>
    </w:p>
    <w:p w:rsidR="000F6B87" w:rsidRDefault="000F6B87" w:rsidP="000F6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B87" w:rsidRPr="00F27002" w:rsidRDefault="000F6B87" w:rsidP="000F6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7002"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proofErr w:type="spellStart"/>
      <w:r w:rsidRPr="00F27002">
        <w:rPr>
          <w:rFonts w:ascii="Times New Roman" w:hAnsi="Times New Roman" w:cs="Times New Roman"/>
          <w:i/>
          <w:sz w:val="24"/>
          <w:szCs w:val="24"/>
          <w:lang w:val="en-US"/>
        </w:rPr>
        <w:t>istae</w:t>
      </w:r>
      <w:proofErr w:type="spellEnd"/>
      <w:r w:rsidRPr="00F270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27002">
        <w:rPr>
          <w:rFonts w:ascii="Times New Roman" w:hAnsi="Times New Roman" w:cs="Times New Roman"/>
          <w:i/>
          <w:sz w:val="24"/>
          <w:szCs w:val="24"/>
          <w:lang w:val="en-US"/>
        </w:rPr>
        <w:t>veteres</w:t>
      </w:r>
      <w:proofErr w:type="spellEnd"/>
      <w:r w:rsidRPr="00F270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quae </w:t>
      </w:r>
      <w:r w:rsidRPr="00F27002">
        <w:rPr>
          <w:rFonts w:ascii="Times New Roman" w:hAnsi="Times New Roman" w:cs="Times New Roman"/>
          <w:b/>
          <w:i/>
          <w:sz w:val="24"/>
          <w:szCs w:val="24"/>
          <w:lang w:val="en-US"/>
        </w:rPr>
        <w:t>se</w:t>
      </w:r>
      <w:r w:rsidRPr="00F270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27002">
        <w:rPr>
          <w:rFonts w:ascii="Times New Roman" w:hAnsi="Times New Roman" w:cs="Times New Roman"/>
          <w:i/>
          <w:sz w:val="24"/>
          <w:szCs w:val="24"/>
          <w:lang w:val="en-US"/>
        </w:rPr>
        <w:t>unguentis</w:t>
      </w:r>
      <w:proofErr w:type="spellEnd"/>
      <w:r w:rsidRPr="00F270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27002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="00950A6B" w:rsidRPr="00F2700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F27002">
        <w:rPr>
          <w:rFonts w:ascii="Times New Roman" w:hAnsi="Times New Roman" w:cs="Times New Roman"/>
          <w:b/>
          <w:i/>
          <w:sz w:val="24"/>
          <w:szCs w:val="24"/>
          <w:lang w:val="en-US"/>
        </w:rPr>
        <w:t>ctitant</w:t>
      </w:r>
      <w:proofErr w:type="spellEnd"/>
      <w:r w:rsidRPr="00F2700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27002">
        <w:rPr>
          <w:rFonts w:ascii="Times New Roman" w:hAnsi="Times New Roman" w:cs="Times New Roman"/>
          <w:sz w:val="24"/>
          <w:szCs w:val="24"/>
          <w:lang w:val="en-US"/>
        </w:rPr>
        <w:t>Plaut</w:t>
      </w:r>
      <w:proofErr w:type="spellEnd"/>
      <w:r w:rsidRPr="00F270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27002">
        <w:rPr>
          <w:rFonts w:ascii="Times New Roman" w:hAnsi="Times New Roman" w:cs="Times New Roman"/>
          <w:i/>
          <w:sz w:val="24"/>
          <w:szCs w:val="24"/>
          <w:lang w:val="en-US"/>
        </w:rPr>
        <w:t>Most</w:t>
      </w:r>
      <w:r w:rsidRPr="00F27002">
        <w:rPr>
          <w:rFonts w:ascii="Times New Roman" w:hAnsi="Times New Roman" w:cs="Times New Roman"/>
          <w:sz w:val="24"/>
          <w:szCs w:val="24"/>
          <w:lang w:val="en-US"/>
        </w:rPr>
        <w:t>. 274)</w:t>
      </w:r>
    </w:p>
    <w:p w:rsidR="000F6B87" w:rsidRPr="000A22E2" w:rsidRDefault="00CB115D" w:rsidP="000F6B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0F6B8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0F6B87" w:rsidRPr="000F6B87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="000F6B87" w:rsidRPr="000F6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6B87" w:rsidRPr="000F6B87">
        <w:rPr>
          <w:rFonts w:ascii="Times New Roman" w:hAnsi="Times New Roman" w:cs="Times New Roman"/>
          <w:i/>
          <w:sz w:val="24"/>
          <w:szCs w:val="24"/>
        </w:rPr>
        <w:t>nunc</w:t>
      </w:r>
      <w:proofErr w:type="spellEnd"/>
      <w:r w:rsidR="000F6B87" w:rsidRPr="000F6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6B87" w:rsidRPr="000F6B87">
        <w:rPr>
          <w:rFonts w:ascii="Times New Roman" w:hAnsi="Times New Roman" w:cs="Times New Roman"/>
          <w:i/>
          <w:sz w:val="24"/>
          <w:szCs w:val="24"/>
        </w:rPr>
        <w:t>alteram</w:t>
      </w:r>
      <w:proofErr w:type="spellEnd"/>
      <w:r w:rsidR="000F6B87" w:rsidRPr="000F6B87">
        <w:rPr>
          <w:rFonts w:ascii="Times New Roman" w:hAnsi="Times New Roman" w:cs="Times New Roman"/>
          <w:i/>
          <w:sz w:val="24"/>
          <w:szCs w:val="24"/>
        </w:rPr>
        <w:t xml:space="preserve"> (sc. </w:t>
      </w:r>
      <w:proofErr w:type="spellStart"/>
      <w:r w:rsidR="000A22E2">
        <w:rPr>
          <w:rFonts w:ascii="Times New Roman" w:hAnsi="Times New Roman" w:cs="Times New Roman"/>
          <w:i/>
          <w:sz w:val="24"/>
          <w:szCs w:val="24"/>
        </w:rPr>
        <w:t>f</w:t>
      </w:r>
      <w:r w:rsidR="000F6B87" w:rsidRPr="000F6B87">
        <w:rPr>
          <w:rFonts w:ascii="Times New Roman" w:hAnsi="Times New Roman" w:cs="Times New Roman"/>
          <w:i/>
          <w:sz w:val="24"/>
          <w:szCs w:val="24"/>
        </w:rPr>
        <w:t>idicinam</w:t>
      </w:r>
      <w:proofErr w:type="spellEnd"/>
      <w:r w:rsidR="000F6B87" w:rsidRPr="000F6B87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0F6B87" w:rsidRPr="000F6B87">
        <w:rPr>
          <w:rFonts w:ascii="Times New Roman" w:hAnsi="Times New Roman" w:cs="Times New Roman"/>
          <w:i/>
          <w:sz w:val="24"/>
          <w:szCs w:val="24"/>
        </w:rPr>
        <w:t>ab</w:t>
      </w:r>
      <w:proofErr w:type="spellEnd"/>
      <w:r w:rsidR="000F6B87" w:rsidRPr="000F6B87">
        <w:rPr>
          <w:rFonts w:ascii="Times New Roman" w:hAnsi="Times New Roman" w:cs="Times New Roman"/>
          <w:i/>
          <w:sz w:val="24"/>
          <w:szCs w:val="24"/>
        </w:rPr>
        <w:t xml:space="preserve"> legione </w:t>
      </w:r>
      <w:proofErr w:type="spellStart"/>
      <w:r w:rsidR="000F6B87" w:rsidRPr="000F6B87">
        <w:rPr>
          <w:rFonts w:ascii="Times New Roman" w:hAnsi="Times New Roman" w:cs="Times New Roman"/>
          <w:b/>
          <w:i/>
          <w:sz w:val="24"/>
          <w:szCs w:val="24"/>
        </w:rPr>
        <w:t>abduxit</w:t>
      </w:r>
      <w:proofErr w:type="spellEnd"/>
      <w:r w:rsidR="000F6B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F6B87">
        <w:rPr>
          <w:rFonts w:ascii="Times New Roman" w:hAnsi="Times New Roman" w:cs="Times New Roman"/>
          <w:sz w:val="24"/>
          <w:szCs w:val="24"/>
        </w:rPr>
        <w:t>Plaut</w:t>
      </w:r>
      <w:proofErr w:type="spellEnd"/>
      <w:r w:rsidR="000F6B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6B87" w:rsidRPr="000F6B87">
        <w:rPr>
          <w:rFonts w:ascii="Times New Roman" w:hAnsi="Times New Roman" w:cs="Times New Roman"/>
          <w:i/>
          <w:sz w:val="24"/>
          <w:szCs w:val="24"/>
        </w:rPr>
        <w:t>Epid</w:t>
      </w:r>
      <w:proofErr w:type="spellEnd"/>
      <w:r w:rsidR="000F6B87">
        <w:rPr>
          <w:rFonts w:ascii="Times New Roman" w:hAnsi="Times New Roman" w:cs="Times New Roman"/>
          <w:sz w:val="24"/>
          <w:szCs w:val="24"/>
        </w:rPr>
        <w:t>. 90a)</w:t>
      </w:r>
    </w:p>
    <w:p w:rsidR="00630655" w:rsidRDefault="00630655" w:rsidP="000F6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655" w:rsidRPr="000F6B87" w:rsidRDefault="00630655" w:rsidP="000F6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latino arcaico e in quello classico, </w:t>
      </w:r>
      <w:r w:rsidRPr="000339DC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ricorre inoltre per marcare i verbi antic</w:t>
      </w:r>
      <w:r w:rsidR="00595A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usativi</w:t>
      </w:r>
      <w:r w:rsidR="000B672A">
        <w:rPr>
          <w:rFonts w:ascii="Times New Roman" w:hAnsi="Times New Roman" w:cs="Times New Roman"/>
          <w:sz w:val="24"/>
          <w:szCs w:val="24"/>
        </w:rPr>
        <w:t xml:space="preserve"> (6)</w:t>
      </w:r>
      <w:r w:rsidR="00595A69">
        <w:rPr>
          <w:rFonts w:ascii="Times New Roman" w:hAnsi="Times New Roman" w:cs="Times New Roman"/>
          <w:sz w:val="24"/>
          <w:szCs w:val="24"/>
        </w:rPr>
        <w:t>, cioè strutture intransitive</w:t>
      </w:r>
      <w:r w:rsidR="00212FCC">
        <w:rPr>
          <w:rFonts w:ascii="Times New Roman" w:hAnsi="Times New Roman" w:cs="Times New Roman"/>
          <w:sz w:val="24"/>
          <w:szCs w:val="24"/>
        </w:rPr>
        <w:t>,</w:t>
      </w:r>
      <w:r w:rsidR="00595A69">
        <w:rPr>
          <w:rFonts w:ascii="Times New Roman" w:hAnsi="Times New Roman" w:cs="Times New Roman"/>
          <w:sz w:val="24"/>
          <w:szCs w:val="24"/>
        </w:rPr>
        <w:t xml:space="preserve"> derivate da str</w:t>
      </w:r>
      <w:r w:rsidR="00212FCC">
        <w:rPr>
          <w:rFonts w:ascii="Times New Roman" w:hAnsi="Times New Roman" w:cs="Times New Roman"/>
          <w:sz w:val="24"/>
          <w:szCs w:val="24"/>
        </w:rPr>
        <w:t>utture transitive, in cui</w:t>
      </w:r>
      <w:r w:rsidR="00595A69">
        <w:rPr>
          <w:rFonts w:ascii="Times New Roman" w:hAnsi="Times New Roman" w:cs="Times New Roman"/>
          <w:sz w:val="24"/>
          <w:szCs w:val="24"/>
        </w:rPr>
        <w:t xml:space="preserve"> l’og</w:t>
      </w:r>
      <w:r w:rsidR="00212FCC">
        <w:rPr>
          <w:rFonts w:ascii="Times New Roman" w:hAnsi="Times New Roman" w:cs="Times New Roman"/>
          <w:sz w:val="24"/>
          <w:szCs w:val="24"/>
        </w:rPr>
        <w:t xml:space="preserve">getto originale </w:t>
      </w:r>
      <w:proofErr w:type="spellStart"/>
      <w:r w:rsidR="00212FCC">
        <w:rPr>
          <w:rFonts w:ascii="Times New Roman" w:hAnsi="Times New Roman" w:cs="Times New Roman"/>
          <w:sz w:val="24"/>
          <w:szCs w:val="24"/>
        </w:rPr>
        <w:t>soggettivizzato</w:t>
      </w:r>
      <w:proofErr w:type="spellEnd"/>
      <w:r w:rsidR="00595A69">
        <w:rPr>
          <w:rFonts w:ascii="Times New Roman" w:hAnsi="Times New Roman" w:cs="Times New Roman"/>
          <w:sz w:val="24"/>
          <w:szCs w:val="24"/>
        </w:rPr>
        <w:t xml:space="preserve"> detiene il controllo del pr</w:t>
      </w:r>
      <w:r w:rsidR="000339DC">
        <w:rPr>
          <w:rFonts w:ascii="Times New Roman" w:hAnsi="Times New Roman" w:cs="Times New Roman"/>
          <w:sz w:val="24"/>
          <w:szCs w:val="24"/>
        </w:rPr>
        <w:t>ocesso verbale</w:t>
      </w:r>
      <w:r w:rsidR="00595A69">
        <w:rPr>
          <w:rFonts w:ascii="Times New Roman" w:hAnsi="Times New Roman" w:cs="Times New Roman"/>
          <w:sz w:val="24"/>
          <w:szCs w:val="24"/>
        </w:rPr>
        <w:t xml:space="preserve"> presentato come spontaneo, indotto da una qualità interna al </w:t>
      </w:r>
      <w:r w:rsidR="00802A21">
        <w:rPr>
          <w:rFonts w:ascii="Times New Roman" w:hAnsi="Times New Roman" w:cs="Times New Roman"/>
          <w:sz w:val="24"/>
          <w:szCs w:val="24"/>
        </w:rPr>
        <w:t>soggetto</w:t>
      </w:r>
      <w:r w:rsidR="00F11B63">
        <w:rPr>
          <w:rFonts w:ascii="Times New Roman" w:hAnsi="Times New Roman" w:cs="Times New Roman"/>
          <w:sz w:val="24"/>
          <w:szCs w:val="24"/>
        </w:rPr>
        <w:t xml:space="preserve">, anche se può </w:t>
      </w:r>
      <w:r w:rsidR="00644449">
        <w:rPr>
          <w:rFonts w:ascii="Times New Roman" w:hAnsi="Times New Roman" w:cs="Times New Roman"/>
          <w:sz w:val="24"/>
          <w:szCs w:val="24"/>
        </w:rPr>
        <w:t>venire</w:t>
      </w:r>
      <w:r w:rsidR="00F11B63">
        <w:rPr>
          <w:rFonts w:ascii="Times New Roman" w:hAnsi="Times New Roman" w:cs="Times New Roman"/>
          <w:sz w:val="24"/>
          <w:szCs w:val="24"/>
        </w:rPr>
        <w:t xml:space="preserve"> esplicitata la causa esterna</w:t>
      </w:r>
      <w:r w:rsidR="001848E0">
        <w:rPr>
          <w:rFonts w:ascii="Times New Roman" w:hAnsi="Times New Roman" w:cs="Times New Roman"/>
          <w:sz w:val="24"/>
          <w:szCs w:val="24"/>
        </w:rPr>
        <w:t xml:space="preserve"> (6b</w:t>
      </w:r>
      <w:r w:rsidR="000B672A">
        <w:rPr>
          <w:rFonts w:ascii="Times New Roman" w:hAnsi="Times New Roman" w:cs="Times New Roman"/>
          <w:sz w:val="24"/>
          <w:szCs w:val="24"/>
        </w:rPr>
        <w:t>)</w:t>
      </w:r>
      <w:r w:rsidR="00595A69">
        <w:rPr>
          <w:rFonts w:ascii="Times New Roman" w:hAnsi="Times New Roman" w:cs="Times New Roman"/>
          <w:sz w:val="24"/>
          <w:szCs w:val="24"/>
        </w:rPr>
        <w:t>:</w:t>
      </w:r>
    </w:p>
    <w:p w:rsidR="000B672A" w:rsidRDefault="000B672A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B87" w:rsidRDefault="000B672A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a. </w:t>
      </w:r>
      <w:proofErr w:type="spellStart"/>
      <w:r w:rsidRPr="000B672A">
        <w:rPr>
          <w:rFonts w:ascii="Times New Roman" w:hAnsi="Times New Roman" w:cs="Times New Roman"/>
          <w:i/>
          <w:sz w:val="24"/>
          <w:szCs w:val="24"/>
        </w:rPr>
        <w:t>neque</w:t>
      </w:r>
      <w:proofErr w:type="spellEnd"/>
      <w:r w:rsidRPr="000B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72A">
        <w:rPr>
          <w:rFonts w:ascii="Times New Roman" w:hAnsi="Times New Roman" w:cs="Times New Roman"/>
          <w:i/>
          <w:sz w:val="24"/>
          <w:szCs w:val="24"/>
        </w:rPr>
        <w:t>herba</w:t>
      </w:r>
      <w:proofErr w:type="spellEnd"/>
      <w:r w:rsidRPr="000B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72A">
        <w:rPr>
          <w:rFonts w:ascii="Times New Roman" w:hAnsi="Times New Roman" w:cs="Times New Roman"/>
          <w:i/>
          <w:sz w:val="24"/>
          <w:szCs w:val="24"/>
        </w:rPr>
        <w:t>nascetur</w:t>
      </w:r>
      <w:proofErr w:type="spellEnd"/>
      <w:r w:rsidRPr="000B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72A">
        <w:rPr>
          <w:rFonts w:ascii="Times New Roman" w:hAnsi="Times New Roman" w:cs="Times New Roman"/>
          <w:i/>
          <w:sz w:val="24"/>
          <w:szCs w:val="24"/>
        </w:rPr>
        <w:t>neque</w:t>
      </w:r>
      <w:proofErr w:type="spellEnd"/>
      <w:r w:rsidRPr="000B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72A">
        <w:rPr>
          <w:rFonts w:ascii="Times New Roman" w:hAnsi="Times New Roman" w:cs="Times New Roman"/>
          <w:b/>
          <w:i/>
          <w:sz w:val="24"/>
          <w:szCs w:val="24"/>
        </w:rPr>
        <w:t>lutamenta</w:t>
      </w:r>
      <w:proofErr w:type="spellEnd"/>
      <w:r w:rsidRPr="000B67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B672A">
        <w:rPr>
          <w:rFonts w:ascii="Times New Roman" w:hAnsi="Times New Roman" w:cs="Times New Roman"/>
          <w:b/>
          <w:i/>
          <w:sz w:val="24"/>
          <w:szCs w:val="24"/>
        </w:rPr>
        <w:t>scindent</w:t>
      </w:r>
      <w:proofErr w:type="spellEnd"/>
      <w:r w:rsidRPr="000B672A">
        <w:rPr>
          <w:rFonts w:ascii="Times New Roman" w:hAnsi="Times New Roman" w:cs="Times New Roman"/>
          <w:b/>
          <w:i/>
          <w:sz w:val="24"/>
          <w:szCs w:val="24"/>
        </w:rPr>
        <w:t xml:space="preserve"> se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672A">
        <w:rPr>
          <w:rFonts w:ascii="Times New Roman" w:hAnsi="Times New Roman" w:cs="Times New Roman"/>
          <w:sz w:val="24"/>
          <w:szCs w:val="24"/>
        </w:rPr>
        <w:t xml:space="preserve">(Cat. </w:t>
      </w:r>
      <w:proofErr w:type="spellStart"/>
      <w:r w:rsidRPr="000B672A">
        <w:rPr>
          <w:rFonts w:ascii="Times New Roman" w:hAnsi="Times New Roman" w:cs="Times New Roman"/>
          <w:i/>
          <w:sz w:val="24"/>
          <w:szCs w:val="24"/>
        </w:rPr>
        <w:t>Agr</w:t>
      </w:r>
      <w:proofErr w:type="spellEnd"/>
      <w:r w:rsidRPr="000B672A">
        <w:rPr>
          <w:rFonts w:ascii="Times New Roman" w:hAnsi="Times New Roman" w:cs="Times New Roman"/>
          <w:sz w:val="24"/>
          <w:szCs w:val="24"/>
        </w:rPr>
        <w:t>. 128)</w:t>
      </w:r>
    </w:p>
    <w:p w:rsidR="000B672A" w:rsidRDefault="000B672A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</w:t>
      </w:r>
      <w:proofErr w:type="spellStart"/>
      <w:r w:rsidRPr="000B672A">
        <w:rPr>
          <w:rFonts w:ascii="Times New Roman" w:hAnsi="Times New Roman" w:cs="Times New Roman"/>
          <w:b/>
          <w:i/>
          <w:sz w:val="24"/>
          <w:szCs w:val="24"/>
        </w:rPr>
        <w:t>commutat</w:t>
      </w:r>
      <w:r w:rsidRPr="000B672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0B672A">
        <w:rPr>
          <w:rFonts w:ascii="Times New Roman" w:hAnsi="Times New Roman" w:cs="Times New Roman"/>
          <w:i/>
          <w:sz w:val="24"/>
          <w:szCs w:val="24"/>
        </w:rPr>
        <w:t xml:space="preserve"> (sc.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0B672A">
        <w:rPr>
          <w:rFonts w:ascii="Times New Roman" w:hAnsi="Times New Roman" w:cs="Times New Roman"/>
          <w:i/>
          <w:sz w:val="24"/>
          <w:szCs w:val="24"/>
        </w:rPr>
        <w:t xml:space="preserve">rassica) </w:t>
      </w:r>
      <w:proofErr w:type="spellStart"/>
      <w:r w:rsidRPr="000B672A">
        <w:rPr>
          <w:rFonts w:ascii="Times New Roman" w:hAnsi="Times New Roman" w:cs="Times New Roman"/>
          <w:b/>
          <w:i/>
          <w:sz w:val="24"/>
          <w:szCs w:val="24"/>
        </w:rPr>
        <w:t>sese</w:t>
      </w:r>
      <w:proofErr w:type="spellEnd"/>
      <w:r w:rsidRPr="000B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72A">
        <w:rPr>
          <w:rFonts w:ascii="Times New Roman" w:hAnsi="Times New Roman" w:cs="Times New Roman"/>
          <w:i/>
          <w:sz w:val="24"/>
          <w:szCs w:val="24"/>
        </w:rPr>
        <w:t>semper</w:t>
      </w:r>
      <w:proofErr w:type="spellEnd"/>
      <w:r w:rsidRPr="000B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72A">
        <w:rPr>
          <w:rFonts w:ascii="Times New Roman" w:hAnsi="Times New Roman" w:cs="Times New Roman"/>
          <w:i/>
          <w:sz w:val="24"/>
          <w:szCs w:val="24"/>
        </w:rPr>
        <w:t>cum</w:t>
      </w:r>
      <w:proofErr w:type="spellEnd"/>
      <w:r w:rsidRPr="000B672A">
        <w:rPr>
          <w:rFonts w:ascii="Times New Roman" w:hAnsi="Times New Roman" w:cs="Times New Roman"/>
          <w:i/>
          <w:sz w:val="24"/>
          <w:szCs w:val="24"/>
        </w:rPr>
        <w:t xml:space="preserve"> calore</w:t>
      </w:r>
      <w:r>
        <w:rPr>
          <w:rFonts w:ascii="Times New Roman" w:hAnsi="Times New Roman" w:cs="Times New Roman"/>
          <w:sz w:val="24"/>
          <w:szCs w:val="24"/>
        </w:rPr>
        <w:t xml:space="preserve"> (ibid. 157)</w:t>
      </w:r>
    </w:p>
    <w:p w:rsidR="004A172E" w:rsidRDefault="004A172E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2E" w:rsidRDefault="004A172E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differenza di </w:t>
      </w:r>
      <w:r w:rsidRPr="004A172E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, che r</w:t>
      </w:r>
      <w:r w:rsidR="00264F65">
        <w:rPr>
          <w:rFonts w:ascii="Times New Roman" w:hAnsi="Times New Roman" w:cs="Times New Roman"/>
          <w:sz w:val="24"/>
          <w:szCs w:val="24"/>
        </w:rPr>
        <w:t>icorre in contesti lim</w:t>
      </w:r>
      <w:r w:rsidR="00146498">
        <w:rPr>
          <w:rFonts w:ascii="Times New Roman" w:hAnsi="Times New Roman" w:cs="Times New Roman"/>
          <w:sz w:val="24"/>
          <w:szCs w:val="24"/>
        </w:rPr>
        <w:t>itati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72E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EB5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57FE" w:rsidRPr="00EB57FE">
        <w:rPr>
          <w:rFonts w:ascii="Times New Roman" w:hAnsi="Times New Roman" w:cs="Times New Roman"/>
          <w:sz w:val="24"/>
          <w:szCs w:val="24"/>
        </w:rPr>
        <w:t>ricorre</w:t>
      </w:r>
      <w:r>
        <w:rPr>
          <w:rFonts w:ascii="Times New Roman" w:hAnsi="Times New Roman" w:cs="Times New Roman"/>
          <w:sz w:val="24"/>
          <w:szCs w:val="24"/>
        </w:rPr>
        <w:t xml:space="preserve"> in un’ampia gamma di strutture sintattiche, sottolineando le diverse sfaccettature che può assumere l’interesse/partecipazione del soggetto nel processo verbale.</w:t>
      </w:r>
      <w:r w:rsidR="00EB57FE">
        <w:rPr>
          <w:rFonts w:ascii="Times New Roman" w:hAnsi="Times New Roman" w:cs="Times New Roman"/>
          <w:sz w:val="24"/>
          <w:szCs w:val="24"/>
        </w:rPr>
        <w:t xml:space="preserve"> Esso ricorre in costruzioni</w:t>
      </w:r>
      <w:r w:rsidR="000A22E2">
        <w:rPr>
          <w:rFonts w:ascii="Times New Roman" w:hAnsi="Times New Roman" w:cs="Times New Roman"/>
          <w:sz w:val="24"/>
          <w:szCs w:val="24"/>
        </w:rPr>
        <w:t xml:space="preserve"> come: </w:t>
      </w:r>
      <w:proofErr w:type="spellStart"/>
      <w:r w:rsidR="000A22E2" w:rsidRPr="000A22E2">
        <w:rPr>
          <w:rFonts w:ascii="Times New Roman" w:hAnsi="Times New Roman" w:cs="Times New Roman"/>
          <w:i/>
          <w:sz w:val="24"/>
          <w:szCs w:val="24"/>
        </w:rPr>
        <w:t>dativus</w:t>
      </w:r>
      <w:proofErr w:type="spellEnd"/>
      <w:r w:rsidR="000A22E2" w:rsidRPr="000A22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22E2" w:rsidRPr="000A22E2">
        <w:rPr>
          <w:rFonts w:ascii="Times New Roman" w:hAnsi="Times New Roman" w:cs="Times New Roman"/>
          <w:i/>
          <w:sz w:val="24"/>
          <w:szCs w:val="24"/>
        </w:rPr>
        <w:t>commodi</w:t>
      </w:r>
      <w:proofErr w:type="spellEnd"/>
      <w:r w:rsidR="000A22E2" w:rsidRPr="000A22E2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0A22E2" w:rsidRPr="000A22E2">
        <w:rPr>
          <w:rFonts w:ascii="Times New Roman" w:hAnsi="Times New Roman" w:cs="Times New Roman"/>
          <w:i/>
          <w:sz w:val="24"/>
          <w:szCs w:val="24"/>
        </w:rPr>
        <w:t>incommodi</w:t>
      </w:r>
      <w:proofErr w:type="spellEnd"/>
      <w:r w:rsidR="000A22E2">
        <w:rPr>
          <w:rFonts w:ascii="Times New Roman" w:hAnsi="Times New Roman" w:cs="Times New Roman"/>
          <w:sz w:val="24"/>
          <w:szCs w:val="24"/>
        </w:rPr>
        <w:t xml:space="preserve"> (5), </w:t>
      </w:r>
      <w:proofErr w:type="spellStart"/>
      <w:r w:rsidR="000A22E2" w:rsidRPr="000A22E2">
        <w:rPr>
          <w:rFonts w:ascii="Times New Roman" w:hAnsi="Times New Roman" w:cs="Times New Roman"/>
          <w:i/>
          <w:sz w:val="24"/>
          <w:szCs w:val="24"/>
        </w:rPr>
        <w:t>dativus</w:t>
      </w:r>
      <w:proofErr w:type="spellEnd"/>
      <w:r w:rsidR="000A22E2" w:rsidRPr="000A22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22E2" w:rsidRPr="000A22E2">
        <w:rPr>
          <w:rFonts w:ascii="Times New Roman" w:hAnsi="Times New Roman" w:cs="Times New Roman"/>
          <w:i/>
          <w:sz w:val="24"/>
          <w:szCs w:val="24"/>
        </w:rPr>
        <w:t>ethicus</w:t>
      </w:r>
      <w:proofErr w:type="spellEnd"/>
      <w:r w:rsidR="000A22E2">
        <w:rPr>
          <w:rFonts w:ascii="Times New Roman" w:hAnsi="Times New Roman" w:cs="Times New Roman"/>
          <w:sz w:val="24"/>
          <w:szCs w:val="24"/>
        </w:rPr>
        <w:t xml:space="preserve"> (7), </w:t>
      </w:r>
      <w:proofErr w:type="spellStart"/>
      <w:r w:rsidR="000A22E2" w:rsidRPr="000A22E2">
        <w:rPr>
          <w:rFonts w:ascii="Times New Roman" w:hAnsi="Times New Roman" w:cs="Times New Roman"/>
          <w:i/>
          <w:sz w:val="24"/>
          <w:szCs w:val="24"/>
        </w:rPr>
        <w:t>dativus</w:t>
      </w:r>
      <w:proofErr w:type="spellEnd"/>
      <w:r w:rsidR="000A22E2" w:rsidRPr="000A22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22E2" w:rsidRPr="000A22E2">
        <w:rPr>
          <w:rFonts w:ascii="Times New Roman" w:hAnsi="Times New Roman" w:cs="Times New Roman"/>
          <w:i/>
          <w:sz w:val="24"/>
          <w:szCs w:val="24"/>
        </w:rPr>
        <w:t>iudicantis</w:t>
      </w:r>
      <w:proofErr w:type="spellEnd"/>
      <w:r w:rsidR="000A22E2">
        <w:rPr>
          <w:rFonts w:ascii="Times New Roman" w:hAnsi="Times New Roman" w:cs="Times New Roman"/>
          <w:sz w:val="24"/>
          <w:szCs w:val="24"/>
        </w:rPr>
        <w:t xml:space="preserve"> (8) e </w:t>
      </w:r>
      <w:proofErr w:type="spellStart"/>
      <w:r w:rsidR="000A22E2" w:rsidRPr="000A22E2">
        <w:rPr>
          <w:rFonts w:ascii="Times New Roman" w:hAnsi="Times New Roman" w:cs="Times New Roman"/>
          <w:i/>
          <w:sz w:val="24"/>
          <w:szCs w:val="24"/>
        </w:rPr>
        <w:t>dativus</w:t>
      </w:r>
      <w:proofErr w:type="spellEnd"/>
      <w:r w:rsidR="000A22E2" w:rsidRPr="000A22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22E2" w:rsidRPr="000A22E2">
        <w:rPr>
          <w:rFonts w:ascii="Times New Roman" w:hAnsi="Times New Roman" w:cs="Times New Roman"/>
          <w:i/>
          <w:sz w:val="24"/>
          <w:szCs w:val="24"/>
        </w:rPr>
        <w:t>sympatheticus</w:t>
      </w:r>
      <w:proofErr w:type="spellEnd"/>
      <w:r w:rsidR="000A22E2">
        <w:rPr>
          <w:rFonts w:ascii="Times New Roman" w:hAnsi="Times New Roman" w:cs="Times New Roman"/>
          <w:sz w:val="24"/>
          <w:szCs w:val="24"/>
        </w:rPr>
        <w:t xml:space="preserve"> (9):</w:t>
      </w:r>
    </w:p>
    <w:p w:rsidR="000A22E2" w:rsidRDefault="000A22E2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2E2" w:rsidRPr="00CD5E89" w:rsidRDefault="000A22E2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15D">
        <w:rPr>
          <w:rFonts w:ascii="Times New Roman" w:hAnsi="Times New Roman" w:cs="Times New Roman"/>
          <w:sz w:val="24"/>
          <w:szCs w:val="24"/>
          <w:lang w:val="en-US"/>
        </w:rPr>
        <w:t xml:space="preserve">(7) </w:t>
      </w:r>
      <w:r w:rsidR="00CB115D" w:rsidRPr="00CB11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quid </w:t>
      </w:r>
      <w:proofErr w:type="spellStart"/>
      <w:r w:rsidR="00CB115D" w:rsidRPr="00CB115D">
        <w:rPr>
          <w:rFonts w:ascii="Times New Roman" w:hAnsi="Times New Roman" w:cs="Times New Roman"/>
          <w:b/>
          <w:i/>
          <w:sz w:val="24"/>
          <w:szCs w:val="24"/>
          <w:lang w:val="en-US"/>
        </w:rPr>
        <w:t>mihi</w:t>
      </w:r>
      <w:proofErr w:type="spellEnd"/>
      <w:r w:rsidR="00CB115D" w:rsidRPr="00CB11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B115D" w:rsidRPr="00CB115D">
        <w:rPr>
          <w:rFonts w:ascii="Times New Roman" w:hAnsi="Times New Roman" w:cs="Times New Roman"/>
          <w:i/>
          <w:sz w:val="24"/>
          <w:szCs w:val="24"/>
          <w:lang w:val="en-US"/>
        </w:rPr>
        <w:t>Celsus</w:t>
      </w:r>
      <w:proofErr w:type="spellEnd"/>
      <w:r w:rsidR="00CB115D" w:rsidRPr="00CB11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B115D" w:rsidRPr="00CB115D">
        <w:rPr>
          <w:rFonts w:ascii="Times New Roman" w:hAnsi="Times New Roman" w:cs="Times New Roman"/>
          <w:i/>
          <w:sz w:val="24"/>
          <w:szCs w:val="24"/>
          <w:lang w:val="en-US"/>
        </w:rPr>
        <w:t>agit</w:t>
      </w:r>
      <w:proofErr w:type="spellEnd"/>
      <w:r w:rsidR="00CB115D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  <w:r w:rsidR="00CB115D" w:rsidRPr="00CB115D">
        <w:rPr>
          <w:rFonts w:ascii="Times New Roman" w:hAnsi="Times New Roman" w:cs="Times New Roman"/>
          <w:sz w:val="24"/>
          <w:szCs w:val="24"/>
          <w:lang w:val="en-US"/>
        </w:rPr>
        <w:t xml:space="preserve"> (Hor. </w:t>
      </w:r>
      <w:r w:rsidR="00CB115D" w:rsidRPr="00CB115D">
        <w:rPr>
          <w:rFonts w:ascii="Times New Roman" w:hAnsi="Times New Roman" w:cs="Times New Roman"/>
          <w:i/>
          <w:sz w:val="24"/>
          <w:szCs w:val="24"/>
          <w:lang w:val="en-US"/>
        </w:rPr>
        <w:t>Epist</w:t>
      </w:r>
      <w:r w:rsidR="00CB11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115D" w:rsidRPr="00CD5E89">
        <w:rPr>
          <w:rFonts w:ascii="Times New Roman" w:hAnsi="Times New Roman" w:cs="Times New Roman"/>
          <w:sz w:val="24"/>
          <w:szCs w:val="24"/>
        </w:rPr>
        <w:t>1,3,15)</w:t>
      </w:r>
    </w:p>
    <w:p w:rsidR="00CB115D" w:rsidRDefault="00CB115D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BF1">
        <w:rPr>
          <w:rFonts w:ascii="Times New Roman" w:hAnsi="Times New Roman" w:cs="Times New Roman"/>
          <w:sz w:val="24"/>
          <w:szCs w:val="24"/>
        </w:rPr>
        <w:t xml:space="preserve">(8) </w:t>
      </w:r>
      <w:proofErr w:type="spellStart"/>
      <w:r w:rsidR="00187BF1" w:rsidRPr="00187BF1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="00187BF1" w:rsidRPr="00187B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BF1" w:rsidRPr="00187BF1">
        <w:rPr>
          <w:rFonts w:ascii="Times New Roman" w:hAnsi="Times New Roman" w:cs="Times New Roman"/>
          <w:i/>
          <w:sz w:val="24"/>
          <w:szCs w:val="24"/>
        </w:rPr>
        <w:t>ille</w:t>
      </w:r>
      <w:proofErr w:type="spellEnd"/>
      <w:r w:rsidR="00187BF1" w:rsidRPr="00187B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BF1" w:rsidRPr="00187BF1">
        <w:rPr>
          <w:rFonts w:ascii="Times New Roman" w:hAnsi="Times New Roman" w:cs="Times New Roman"/>
          <w:b/>
          <w:i/>
          <w:sz w:val="24"/>
          <w:szCs w:val="24"/>
        </w:rPr>
        <w:t>mihi</w:t>
      </w:r>
      <w:proofErr w:type="spellEnd"/>
      <w:r w:rsidR="00A0345F">
        <w:rPr>
          <w:rFonts w:ascii="Times New Roman" w:hAnsi="Times New Roman" w:cs="Times New Roman"/>
          <w:i/>
          <w:sz w:val="24"/>
          <w:szCs w:val="24"/>
        </w:rPr>
        <w:t xml:space="preserve"> sempre deu</w:t>
      </w:r>
      <w:r w:rsidR="00187BF1" w:rsidRPr="00187BF1">
        <w:rPr>
          <w:rFonts w:ascii="Times New Roman" w:hAnsi="Times New Roman" w:cs="Times New Roman"/>
          <w:i/>
          <w:sz w:val="24"/>
          <w:szCs w:val="24"/>
        </w:rPr>
        <w:t>s</w:t>
      </w:r>
      <w:r w:rsidR="00187BF1" w:rsidRPr="00187B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87BF1" w:rsidRPr="00187BF1">
        <w:rPr>
          <w:rFonts w:ascii="Times New Roman" w:hAnsi="Times New Roman" w:cs="Times New Roman"/>
          <w:sz w:val="24"/>
          <w:szCs w:val="24"/>
        </w:rPr>
        <w:t>Verg</w:t>
      </w:r>
      <w:proofErr w:type="spellEnd"/>
      <w:r w:rsidR="00187BF1" w:rsidRPr="00187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7BF1" w:rsidRPr="00187BF1">
        <w:rPr>
          <w:rFonts w:ascii="Times New Roman" w:hAnsi="Times New Roman" w:cs="Times New Roman"/>
          <w:i/>
          <w:sz w:val="24"/>
          <w:szCs w:val="24"/>
        </w:rPr>
        <w:t>Ecl</w:t>
      </w:r>
      <w:proofErr w:type="spellEnd"/>
      <w:r w:rsidR="00187BF1">
        <w:rPr>
          <w:rFonts w:ascii="Times New Roman" w:hAnsi="Times New Roman" w:cs="Times New Roman"/>
          <w:sz w:val="24"/>
          <w:szCs w:val="24"/>
        </w:rPr>
        <w:t>. 1,7)</w:t>
      </w:r>
    </w:p>
    <w:p w:rsidR="00187BF1" w:rsidRPr="00CD5E89" w:rsidRDefault="00187BF1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BF1">
        <w:rPr>
          <w:rFonts w:ascii="Times New Roman" w:hAnsi="Times New Roman" w:cs="Times New Roman"/>
          <w:sz w:val="24"/>
          <w:szCs w:val="24"/>
          <w:lang w:val="en-US"/>
        </w:rPr>
        <w:t xml:space="preserve">(9) </w:t>
      </w:r>
      <w:proofErr w:type="spellStart"/>
      <w:r w:rsidRPr="00187BF1">
        <w:rPr>
          <w:rFonts w:ascii="Times New Roman" w:hAnsi="Times New Roman" w:cs="Times New Roman"/>
          <w:i/>
          <w:sz w:val="24"/>
          <w:szCs w:val="24"/>
          <w:lang w:val="en-US"/>
        </w:rPr>
        <w:t>nam</w:t>
      </w:r>
      <w:proofErr w:type="spellEnd"/>
      <w:r w:rsidRPr="00187B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7BF1">
        <w:rPr>
          <w:rFonts w:ascii="Times New Roman" w:hAnsi="Times New Roman" w:cs="Times New Roman"/>
          <w:b/>
          <w:i/>
          <w:sz w:val="24"/>
          <w:szCs w:val="24"/>
          <w:lang w:val="en-US"/>
        </w:rPr>
        <w:t>mihi</w:t>
      </w:r>
      <w:proofErr w:type="spellEnd"/>
      <w:r w:rsidRPr="00187B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7BF1">
        <w:rPr>
          <w:rFonts w:ascii="Times New Roman" w:hAnsi="Times New Roman" w:cs="Times New Roman"/>
          <w:i/>
          <w:sz w:val="24"/>
          <w:szCs w:val="24"/>
          <w:lang w:val="en-US"/>
        </w:rPr>
        <w:t>iam</w:t>
      </w:r>
      <w:proofErr w:type="spellEnd"/>
      <w:r w:rsidRPr="00187B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7BF1">
        <w:rPr>
          <w:rFonts w:ascii="Times New Roman" w:hAnsi="Times New Roman" w:cs="Times New Roman"/>
          <w:i/>
          <w:sz w:val="24"/>
          <w:szCs w:val="24"/>
          <w:lang w:val="en-US"/>
        </w:rPr>
        <w:t>intus</w:t>
      </w:r>
      <w:proofErr w:type="spellEnd"/>
      <w:r w:rsidRPr="00187B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7BF1">
        <w:rPr>
          <w:rFonts w:ascii="Times New Roman" w:hAnsi="Times New Roman" w:cs="Times New Roman"/>
          <w:i/>
          <w:sz w:val="24"/>
          <w:szCs w:val="24"/>
          <w:lang w:val="en-US"/>
        </w:rPr>
        <w:t>potione</w:t>
      </w:r>
      <w:proofErr w:type="spellEnd"/>
      <w:r w:rsidRPr="00187B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7BF1">
        <w:rPr>
          <w:rFonts w:ascii="Times New Roman" w:hAnsi="Times New Roman" w:cs="Times New Roman"/>
          <w:i/>
          <w:sz w:val="24"/>
          <w:szCs w:val="24"/>
          <w:lang w:val="en-US"/>
        </w:rPr>
        <w:t>iuncea</w:t>
      </w:r>
      <w:proofErr w:type="spellEnd"/>
      <w:r w:rsidRPr="00187B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7BF1">
        <w:rPr>
          <w:rFonts w:ascii="Times New Roman" w:hAnsi="Times New Roman" w:cs="Times New Roman"/>
          <w:i/>
          <w:sz w:val="24"/>
          <w:szCs w:val="24"/>
          <w:lang w:val="en-US"/>
        </w:rPr>
        <w:t>onerabo</w:t>
      </w:r>
      <w:proofErr w:type="spellEnd"/>
      <w:r w:rsidRPr="00187B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7BF1">
        <w:rPr>
          <w:rFonts w:ascii="Times New Roman" w:hAnsi="Times New Roman" w:cs="Times New Roman"/>
          <w:i/>
          <w:sz w:val="24"/>
          <w:szCs w:val="24"/>
          <w:lang w:val="en-US"/>
        </w:rPr>
        <w:t>gulam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D5E89">
        <w:rPr>
          <w:rFonts w:ascii="Times New Roman" w:hAnsi="Times New Roman" w:cs="Times New Roman"/>
          <w:i/>
          <w:sz w:val="24"/>
          <w:szCs w:val="24"/>
        </w:rPr>
        <w:t>Stich</w:t>
      </w:r>
      <w:proofErr w:type="spellEnd"/>
      <w:r w:rsidRPr="00CD5E89">
        <w:rPr>
          <w:rFonts w:ascii="Times New Roman" w:hAnsi="Times New Roman" w:cs="Times New Roman"/>
          <w:sz w:val="24"/>
          <w:szCs w:val="24"/>
        </w:rPr>
        <w:t>. 639)</w:t>
      </w:r>
    </w:p>
    <w:p w:rsidR="00872FC1" w:rsidRPr="00CD5E89" w:rsidRDefault="00872FC1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CA7" w:rsidRDefault="00872FC1" w:rsidP="006E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FC1">
        <w:rPr>
          <w:rFonts w:ascii="Times New Roman" w:hAnsi="Times New Roman" w:cs="Times New Roman"/>
          <w:sz w:val="24"/>
          <w:szCs w:val="24"/>
        </w:rPr>
        <w:t>Accanto agli usi canonici, ricorrevano in latino d</w:t>
      </w:r>
      <w:r w:rsidR="007C0B59">
        <w:rPr>
          <w:rFonts w:ascii="Times New Roman" w:hAnsi="Times New Roman" w:cs="Times New Roman"/>
          <w:sz w:val="24"/>
          <w:szCs w:val="24"/>
        </w:rPr>
        <w:t>iversi usi marginali e confinati</w:t>
      </w:r>
      <w:r w:rsidRPr="00872FC1">
        <w:rPr>
          <w:rFonts w:ascii="Times New Roman" w:hAnsi="Times New Roman" w:cs="Times New Roman"/>
          <w:sz w:val="24"/>
          <w:szCs w:val="24"/>
        </w:rPr>
        <w:t xml:space="preserve"> alle fo</w:t>
      </w:r>
      <w:r w:rsidR="00DC4067">
        <w:rPr>
          <w:rFonts w:ascii="Times New Roman" w:hAnsi="Times New Roman" w:cs="Times New Roman"/>
          <w:sz w:val="24"/>
          <w:szCs w:val="24"/>
        </w:rPr>
        <w:t>rme idiomatiche, che tuttavia</w:t>
      </w:r>
      <w:r w:rsidRPr="00872FC1">
        <w:rPr>
          <w:rFonts w:ascii="Times New Roman" w:hAnsi="Times New Roman" w:cs="Times New Roman"/>
          <w:sz w:val="24"/>
          <w:szCs w:val="24"/>
        </w:rPr>
        <w:t xml:space="preserve"> gettarono le fo</w:t>
      </w:r>
      <w:r w:rsidR="00FD72F4">
        <w:rPr>
          <w:rFonts w:ascii="Times New Roman" w:hAnsi="Times New Roman" w:cs="Times New Roman"/>
          <w:sz w:val="24"/>
          <w:szCs w:val="24"/>
        </w:rPr>
        <w:t>ndamenta per sviluppi successivi</w:t>
      </w:r>
      <w:r w:rsidRPr="00872FC1">
        <w:rPr>
          <w:rFonts w:ascii="Times New Roman" w:hAnsi="Times New Roman" w:cs="Times New Roman"/>
          <w:sz w:val="24"/>
          <w:szCs w:val="24"/>
        </w:rPr>
        <w:t xml:space="preserve"> del pronome riflessivo.</w:t>
      </w:r>
      <w:r w:rsidR="006E1CA7">
        <w:rPr>
          <w:rFonts w:ascii="Times New Roman" w:hAnsi="Times New Roman" w:cs="Times New Roman"/>
          <w:sz w:val="24"/>
          <w:szCs w:val="24"/>
        </w:rPr>
        <w:t xml:space="preserve"> Ciò vale in particolare per </w:t>
      </w:r>
      <w:proofErr w:type="spellStart"/>
      <w:r w:rsidR="006E1CA7" w:rsidRPr="008F7C3E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6E1CA7">
        <w:rPr>
          <w:rFonts w:ascii="Times New Roman" w:hAnsi="Times New Roman" w:cs="Times New Roman"/>
          <w:sz w:val="24"/>
          <w:szCs w:val="24"/>
        </w:rPr>
        <w:t xml:space="preserve">, che si grammaticalizza prima di </w:t>
      </w:r>
      <w:r w:rsidR="006E1CA7" w:rsidRPr="008F7C3E">
        <w:rPr>
          <w:rFonts w:ascii="Times New Roman" w:hAnsi="Times New Roman" w:cs="Times New Roman"/>
          <w:i/>
          <w:sz w:val="24"/>
          <w:szCs w:val="24"/>
        </w:rPr>
        <w:t>se</w:t>
      </w:r>
      <w:r w:rsidR="006E1CA7">
        <w:rPr>
          <w:rFonts w:ascii="Times New Roman" w:hAnsi="Times New Roman" w:cs="Times New Roman"/>
          <w:sz w:val="24"/>
          <w:szCs w:val="24"/>
        </w:rPr>
        <w:t>,</w:t>
      </w:r>
      <w:r w:rsidR="008F7C3E">
        <w:rPr>
          <w:rFonts w:ascii="Times New Roman" w:hAnsi="Times New Roman" w:cs="Times New Roman"/>
          <w:sz w:val="24"/>
          <w:szCs w:val="24"/>
        </w:rPr>
        <w:t xml:space="preserve"> </w:t>
      </w:r>
      <w:r w:rsidR="006E1CA7">
        <w:rPr>
          <w:rFonts w:ascii="Times New Roman" w:hAnsi="Times New Roman" w:cs="Times New Roman"/>
          <w:sz w:val="24"/>
          <w:szCs w:val="24"/>
        </w:rPr>
        <w:t xml:space="preserve">dal </w:t>
      </w:r>
      <w:r w:rsidR="008F7C3E">
        <w:rPr>
          <w:rFonts w:ascii="Times New Roman" w:hAnsi="Times New Roman" w:cs="Times New Roman"/>
          <w:sz w:val="24"/>
          <w:szCs w:val="24"/>
        </w:rPr>
        <w:t>momento che già nel latino del primo periodo ricorre in strutture che mostrano differenti gradi di irrigidimento e a volte anche fossilizzazione.</w:t>
      </w:r>
      <w:r w:rsidR="00440444">
        <w:rPr>
          <w:rFonts w:ascii="Times New Roman" w:hAnsi="Times New Roman" w:cs="Times New Roman"/>
          <w:sz w:val="24"/>
          <w:szCs w:val="24"/>
        </w:rPr>
        <w:t xml:space="preserve"> La situazione certamente cambia col tempo e si presenta in maniera molto diversa nel tardo latino</w:t>
      </w:r>
      <w:r w:rsidR="00B908B4">
        <w:rPr>
          <w:rFonts w:ascii="Times New Roman" w:hAnsi="Times New Roman" w:cs="Times New Roman"/>
          <w:sz w:val="24"/>
          <w:szCs w:val="24"/>
        </w:rPr>
        <w:t>, investendo anche il pronome riflessivo accusativo.</w:t>
      </w:r>
    </w:p>
    <w:p w:rsidR="0047477E" w:rsidRDefault="00B908B4" w:rsidP="00FC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fenomeno degli usi non canonici dei riflessivi va sotto l’etichetta di pleonastico; per gli studiosi questo termine può assumere diversi significati: può essere inteso come “opzionale” (10), come privo di significato semantico e sintattico</w:t>
      </w:r>
      <w:r w:rsidR="00FC4311">
        <w:rPr>
          <w:rFonts w:ascii="Times New Roman" w:hAnsi="Times New Roman" w:cs="Times New Roman"/>
          <w:sz w:val="24"/>
          <w:szCs w:val="24"/>
        </w:rPr>
        <w:t xml:space="preserve">, dove </w:t>
      </w:r>
      <w:proofErr w:type="spellStart"/>
      <w:r w:rsidR="00FC4311" w:rsidRPr="00FC4311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FC4311">
        <w:rPr>
          <w:rFonts w:ascii="Times New Roman" w:hAnsi="Times New Roman" w:cs="Times New Roman"/>
          <w:sz w:val="24"/>
          <w:szCs w:val="24"/>
        </w:rPr>
        <w:t xml:space="preserve"> è un elemento fossilizzato</w:t>
      </w:r>
      <w:r>
        <w:rPr>
          <w:rFonts w:ascii="Times New Roman" w:hAnsi="Times New Roman" w:cs="Times New Roman"/>
          <w:sz w:val="24"/>
          <w:szCs w:val="24"/>
        </w:rPr>
        <w:t xml:space="preserve"> (11)</w:t>
      </w:r>
      <w:r w:rsidR="00FC4311">
        <w:rPr>
          <w:rFonts w:ascii="Times New Roman" w:hAnsi="Times New Roman" w:cs="Times New Roman"/>
          <w:sz w:val="24"/>
          <w:szCs w:val="24"/>
        </w:rPr>
        <w:t xml:space="preserve"> o dove </w:t>
      </w:r>
      <w:r w:rsidR="00FC4311" w:rsidRPr="005C5850">
        <w:rPr>
          <w:rFonts w:ascii="Times New Roman" w:hAnsi="Times New Roman" w:cs="Times New Roman"/>
          <w:i/>
          <w:sz w:val="24"/>
          <w:szCs w:val="24"/>
        </w:rPr>
        <w:t>se</w:t>
      </w:r>
      <w:r w:rsidR="00190556">
        <w:rPr>
          <w:rFonts w:ascii="Times New Roman" w:hAnsi="Times New Roman" w:cs="Times New Roman"/>
          <w:sz w:val="24"/>
          <w:szCs w:val="24"/>
        </w:rPr>
        <w:t xml:space="preserve"> ricorre con l’</w:t>
      </w:r>
      <w:r w:rsidR="00FC4311">
        <w:rPr>
          <w:rFonts w:ascii="Times New Roman" w:hAnsi="Times New Roman" w:cs="Times New Roman"/>
          <w:sz w:val="24"/>
          <w:szCs w:val="24"/>
        </w:rPr>
        <w:t>anticausativo</w:t>
      </w:r>
      <w:r w:rsidR="00356F35">
        <w:rPr>
          <w:rFonts w:ascii="Times New Roman" w:hAnsi="Times New Roman" w:cs="Times New Roman"/>
          <w:sz w:val="24"/>
          <w:szCs w:val="24"/>
        </w:rPr>
        <w:t>, alternandosi con la costruzione attiva, nel tardo latino, senza differenza di significato</w:t>
      </w:r>
      <w:r w:rsidR="00FC4311">
        <w:rPr>
          <w:rFonts w:ascii="Times New Roman" w:hAnsi="Times New Roman" w:cs="Times New Roman"/>
          <w:sz w:val="24"/>
          <w:szCs w:val="24"/>
        </w:rPr>
        <w:t xml:space="preserve"> (12)</w:t>
      </w:r>
      <w:r w:rsidR="00FA0122">
        <w:rPr>
          <w:rFonts w:ascii="Times New Roman" w:hAnsi="Times New Roman" w:cs="Times New Roman"/>
          <w:sz w:val="24"/>
          <w:szCs w:val="24"/>
        </w:rPr>
        <w:t>:</w:t>
      </w:r>
    </w:p>
    <w:p w:rsidR="00356F35" w:rsidRDefault="00356F35" w:rsidP="00FC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122" w:rsidRDefault="00FA0122" w:rsidP="00166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(10) a. </w:t>
      </w:r>
      <w:r w:rsidRPr="00FA0122">
        <w:rPr>
          <w:rFonts w:ascii="Times New Roman" w:hAnsi="Times New Roman" w:cs="Times New Roman"/>
          <w:i/>
          <w:sz w:val="24"/>
          <w:szCs w:val="24"/>
        </w:rPr>
        <w:t xml:space="preserve">quid </w:t>
      </w:r>
      <w:proofErr w:type="spellStart"/>
      <w:r w:rsidRPr="00FA0122">
        <w:rPr>
          <w:rFonts w:ascii="Times New Roman" w:hAnsi="Times New Roman" w:cs="Times New Roman"/>
          <w:i/>
          <w:sz w:val="24"/>
          <w:szCs w:val="24"/>
        </w:rPr>
        <w:t>igitur</w:t>
      </w:r>
      <w:proofErr w:type="spellEnd"/>
      <w:r w:rsidRPr="00FA01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0122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Pr="00FA0122">
        <w:rPr>
          <w:rFonts w:ascii="Times New Roman" w:hAnsi="Times New Roman" w:cs="Times New Roman"/>
          <w:b/>
          <w:i/>
          <w:sz w:val="24"/>
          <w:szCs w:val="24"/>
        </w:rPr>
        <w:t xml:space="preserve"> volt</w:t>
      </w:r>
      <w:r w:rsidRPr="00FA0122">
        <w:rPr>
          <w:rFonts w:ascii="Times New Roman" w:hAnsi="Times New Roman" w:cs="Times New Roman"/>
          <w:i/>
          <w:sz w:val="24"/>
          <w:szCs w:val="24"/>
        </w:rPr>
        <w:t xml:space="preserve"> pater?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0122">
        <w:rPr>
          <w:rFonts w:ascii="Times New Roman" w:hAnsi="Times New Roman" w:cs="Times New Roman"/>
          <w:i/>
          <w:sz w:val="24"/>
          <w:szCs w:val="24"/>
        </w:rPr>
        <w:t>Andr</w:t>
      </w:r>
      <w:proofErr w:type="spellEnd"/>
      <w:r>
        <w:rPr>
          <w:rFonts w:ascii="Times New Roman" w:hAnsi="Times New Roman" w:cs="Times New Roman"/>
          <w:sz w:val="24"/>
          <w:szCs w:val="24"/>
        </w:rPr>
        <w:t>, 375)</w:t>
      </w:r>
    </w:p>
    <w:p w:rsidR="00FA0122" w:rsidRDefault="00FA0122" w:rsidP="00166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</w:t>
      </w:r>
      <w:r w:rsidRPr="00FA0122">
        <w:rPr>
          <w:rFonts w:ascii="Times New Roman" w:hAnsi="Times New Roman" w:cs="Times New Roman"/>
          <w:i/>
          <w:sz w:val="24"/>
          <w:szCs w:val="24"/>
        </w:rPr>
        <w:t xml:space="preserve">animus </w:t>
      </w:r>
      <w:proofErr w:type="spellStart"/>
      <w:r w:rsidRPr="00FA0122">
        <w:rPr>
          <w:rFonts w:ascii="Times New Roman" w:hAnsi="Times New Roman" w:cs="Times New Roman"/>
          <w:i/>
          <w:sz w:val="24"/>
          <w:szCs w:val="24"/>
        </w:rPr>
        <w:t>nescit</w:t>
      </w:r>
      <w:proofErr w:type="spellEnd"/>
      <w:r w:rsidRPr="00FA0122">
        <w:rPr>
          <w:rFonts w:ascii="Times New Roman" w:hAnsi="Times New Roman" w:cs="Times New Roman"/>
          <w:i/>
          <w:sz w:val="24"/>
          <w:szCs w:val="24"/>
        </w:rPr>
        <w:t xml:space="preserve"> quid </w:t>
      </w:r>
      <w:proofErr w:type="spellStart"/>
      <w:r w:rsidRPr="00FA0122">
        <w:rPr>
          <w:rFonts w:ascii="Times New Roman" w:hAnsi="Times New Roman" w:cs="Times New Roman"/>
          <w:b/>
          <w:i/>
          <w:sz w:val="24"/>
          <w:szCs w:val="24"/>
        </w:rPr>
        <w:t>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0122">
        <w:rPr>
          <w:rFonts w:ascii="Times New Roman" w:hAnsi="Times New Roman" w:cs="Times New Roman"/>
          <w:i/>
          <w:sz w:val="24"/>
          <w:szCs w:val="24"/>
        </w:rPr>
        <w:t>trag</w:t>
      </w:r>
      <w:proofErr w:type="spellEnd"/>
      <w:r>
        <w:rPr>
          <w:rFonts w:ascii="Times New Roman" w:hAnsi="Times New Roman" w:cs="Times New Roman"/>
          <w:sz w:val="24"/>
          <w:szCs w:val="24"/>
        </w:rPr>
        <w:t>. 199)</w:t>
      </w:r>
    </w:p>
    <w:p w:rsidR="00356F35" w:rsidRDefault="00356F35" w:rsidP="00166795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(11) </w:t>
      </w:r>
      <w:r w:rsidRPr="00356F35">
        <w:rPr>
          <w:rFonts w:ascii="Times New Roman" w:hAnsi="Times New Roman" w:cs="Times New Roman"/>
          <w:i/>
          <w:sz w:val="24"/>
          <w:szCs w:val="24"/>
        </w:rPr>
        <w:t xml:space="preserve">suo </w:t>
      </w:r>
      <w:proofErr w:type="spellStart"/>
      <w:r w:rsidRPr="00356F35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Pr="00356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6F35">
        <w:rPr>
          <w:rFonts w:ascii="Times New Roman" w:hAnsi="Times New Roman" w:cs="Times New Roman"/>
          <w:i/>
          <w:sz w:val="24"/>
          <w:szCs w:val="24"/>
        </w:rPr>
        <w:t>lautum</w:t>
      </w:r>
      <w:proofErr w:type="spellEnd"/>
      <w:r w:rsidRPr="00356F35">
        <w:rPr>
          <w:rFonts w:ascii="Times New Roman" w:hAnsi="Times New Roman" w:cs="Times New Roman"/>
          <w:i/>
          <w:sz w:val="24"/>
          <w:szCs w:val="24"/>
        </w:rPr>
        <w:t xml:space="preserve"> sanguine tepido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6F35">
        <w:rPr>
          <w:rFonts w:ascii="Times New Roman" w:hAnsi="Times New Roman" w:cs="Times New Roman"/>
          <w:i/>
          <w:sz w:val="24"/>
          <w:szCs w:val="24"/>
        </w:rPr>
        <w:t>trag</w:t>
      </w:r>
      <w:proofErr w:type="spellEnd"/>
      <w:r>
        <w:rPr>
          <w:rFonts w:ascii="Times New Roman" w:hAnsi="Times New Roman" w:cs="Times New Roman"/>
          <w:sz w:val="24"/>
          <w:szCs w:val="24"/>
        </w:rPr>
        <w:t>. 405)</w:t>
      </w:r>
      <w:r w:rsidR="000559B1">
        <w:rPr>
          <w:rFonts w:ascii="Times New Roman" w:hAnsi="Times New Roman" w:cs="Times New Roman"/>
          <w:sz w:val="24"/>
          <w:szCs w:val="24"/>
        </w:rPr>
        <w:tab/>
      </w:r>
    </w:p>
    <w:p w:rsidR="000559B1" w:rsidRDefault="000559B1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9B1" w:rsidRDefault="000559B1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(12) a. </w:t>
      </w:r>
      <w:r w:rsidRPr="000559B1">
        <w:rPr>
          <w:rFonts w:ascii="Times New Roman" w:hAnsi="Times New Roman" w:cs="Times New Roman"/>
          <w:i/>
          <w:sz w:val="24"/>
          <w:szCs w:val="24"/>
        </w:rPr>
        <w:t xml:space="preserve">dum </w:t>
      </w:r>
      <w:r w:rsidRPr="000559B1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Pr="000559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59B1">
        <w:rPr>
          <w:rFonts w:ascii="Times New Roman" w:hAnsi="Times New Roman" w:cs="Times New Roman"/>
          <w:i/>
          <w:sz w:val="24"/>
          <w:szCs w:val="24"/>
        </w:rPr>
        <w:t>vinea</w:t>
      </w:r>
      <w:proofErr w:type="spellEnd"/>
      <w:r w:rsidRPr="000559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59B1">
        <w:rPr>
          <w:rFonts w:ascii="Times New Roman" w:hAnsi="Times New Roman" w:cs="Times New Roman"/>
          <w:b/>
          <w:i/>
          <w:sz w:val="24"/>
          <w:szCs w:val="24"/>
        </w:rPr>
        <w:t>corroboret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Colum</w:t>
      </w:r>
      <w:proofErr w:type="spellEnd"/>
      <w:r>
        <w:rPr>
          <w:rFonts w:ascii="Times New Roman" w:hAnsi="Times New Roman" w:cs="Times New Roman"/>
          <w:sz w:val="24"/>
          <w:szCs w:val="24"/>
        </w:rPr>
        <w:t>., 4,12,2)</w:t>
      </w:r>
    </w:p>
    <w:p w:rsidR="000559B1" w:rsidRDefault="000559B1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</w:t>
      </w:r>
      <w:proofErr w:type="spellStart"/>
      <w:r w:rsidRPr="000559B1">
        <w:rPr>
          <w:rFonts w:ascii="Times New Roman" w:hAnsi="Times New Roman" w:cs="Times New Roman"/>
          <w:i/>
          <w:sz w:val="24"/>
          <w:szCs w:val="24"/>
        </w:rPr>
        <w:t>ubi</w:t>
      </w:r>
      <w:proofErr w:type="spellEnd"/>
      <w:r w:rsidRPr="000559B1">
        <w:rPr>
          <w:rFonts w:ascii="Times New Roman" w:hAnsi="Times New Roman" w:cs="Times New Roman"/>
          <w:i/>
          <w:sz w:val="24"/>
          <w:szCs w:val="24"/>
        </w:rPr>
        <w:t xml:space="preserve"> vero </w:t>
      </w:r>
      <w:proofErr w:type="spellStart"/>
      <w:r w:rsidRPr="000559B1">
        <w:rPr>
          <w:rFonts w:ascii="Times New Roman" w:hAnsi="Times New Roman" w:cs="Times New Roman"/>
          <w:i/>
          <w:sz w:val="24"/>
          <w:szCs w:val="24"/>
        </w:rPr>
        <w:t>iam</w:t>
      </w:r>
      <w:proofErr w:type="spellEnd"/>
      <w:r w:rsidRPr="000559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9B1">
        <w:rPr>
          <w:rFonts w:ascii="Times New Roman" w:hAnsi="Times New Roman" w:cs="Times New Roman"/>
          <w:b/>
          <w:i/>
          <w:sz w:val="24"/>
          <w:szCs w:val="24"/>
        </w:rPr>
        <w:t xml:space="preserve">corroborata </w:t>
      </w:r>
      <w:proofErr w:type="spellStart"/>
      <w:r w:rsidRPr="000559B1">
        <w:rPr>
          <w:rFonts w:ascii="Times New Roman" w:hAnsi="Times New Roman" w:cs="Times New Roman"/>
          <w:b/>
          <w:i/>
          <w:sz w:val="24"/>
          <w:szCs w:val="24"/>
        </w:rPr>
        <w:t>fuerint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559B1">
        <w:rPr>
          <w:rFonts w:ascii="Times New Roman" w:hAnsi="Times New Roman" w:cs="Times New Roman"/>
          <w:i/>
          <w:sz w:val="24"/>
          <w:szCs w:val="24"/>
        </w:rPr>
        <w:t>sc.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9B1">
        <w:rPr>
          <w:rFonts w:ascii="Times New Roman" w:hAnsi="Times New Roman" w:cs="Times New Roman"/>
          <w:i/>
          <w:sz w:val="24"/>
          <w:szCs w:val="24"/>
        </w:rPr>
        <w:t>semina</w:t>
      </w:r>
      <w:r>
        <w:rPr>
          <w:rFonts w:ascii="Times New Roman" w:hAnsi="Times New Roman" w:cs="Times New Roman"/>
          <w:sz w:val="24"/>
          <w:szCs w:val="24"/>
        </w:rPr>
        <w:t>) (ibid. 5,5,6)</w:t>
      </w:r>
    </w:p>
    <w:p w:rsidR="00B65541" w:rsidRDefault="00B65541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E46" w:rsidRDefault="0062488D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termine “pleonastico” è perciò fuorviante perché raggruppa diversi aspetti del processo di grammaticalizzazione del pronome riflessivo.</w:t>
      </w:r>
      <w:r w:rsidR="001E1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556" w:rsidRDefault="00190556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E46" w:rsidRPr="00323E46" w:rsidRDefault="00323E46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E46">
        <w:rPr>
          <w:rFonts w:ascii="Times New Roman" w:hAnsi="Times New Roman" w:cs="Times New Roman"/>
          <w:i/>
          <w:sz w:val="24"/>
          <w:szCs w:val="24"/>
        </w:rPr>
        <w:t xml:space="preserve">2.2 </w:t>
      </w:r>
      <w:proofErr w:type="spellStart"/>
      <w:r w:rsidRPr="00DC7C3E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323E46">
        <w:rPr>
          <w:rFonts w:ascii="Times New Roman" w:hAnsi="Times New Roman" w:cs="Times New Roman"/>
          <w:i/>
          <w:sz w:val="24"/>
          <w:szCs w:val="24"/>
        </w:rPr>
        <w:t xml:space="preserve"> non canonico/pleonastico</w:t>
      </w:r>
    </w:p>
    <w:p w:rsidR="00323E46" w:rsidRDefault="00323E46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E46" w:rsidRDefault="00323E46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="00CA76F2">
        <w:rPr>
          <w:rFonts w:ascii="Times New Roman" w:hAnsi="Times New Roman" w:cs="Times New Roman"/>
          <w:sz w:val="24"/>
          <w:szCs w:val="24"/>
        </w:rPr>
        <w:t xml:space="preserve">peculiarità del latino volgare, già dal tempo di Plauto, era l’uso pleonastico del dativo riflessivo in unione con l’aggettivo possessivo </w:t>
      </w:r>
      <w:proofErr w:type="spellStart"/>
      <w:r w:rsidR="00CA76F2" w:rsidRPr="00CA76F2">
        <w:rPr>
          <w:rFonts w:ascii="Times New Roman" w:hAnsi="Times New Roman" w:cs="Times New Roman"/>
          <w:i/>
          <w:sz w:val="24"/>
          <w:szCs w:val="24"/>
        </w:rPr>
        <w:t>suus</w:t>
      </w:r>
      <w:proofErr w:type="spellEnd"/>
      <w:r w:rsidR="00CA76F2">
        <w:rPr>
          <w:rFonts w:ascii="Times New Roman" w:hAnsi="Times New Roman" w:cs="Times New Roman"/>
          <w:sz w:val="24"/>
          <w:szCs w:val="24"/>
        </w:rPr>
        <w:t xml:space="preserve">, dove </w:t>
      </w:r>
      <w:proofErr w:type="spellStart"/>
      <w:r w:rsidR="00CA76F2" w:rsidRPr="00CA76F2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F32DAA">
        <w:rPr>
          <w:rFonts w:ascii="Times New Roman" w:hAnsi="Times New Roman" w:cs="Times New Roman"/>
          <w:sz w:val="24"/>
          <w:szCs w:val="24"/>
        </w:rPr>
        <w:t xml:space="preserve"> è un elemento meccanizzato che ha solo il compito di rafforzare l’aggettivo: </w:t>
      </w:r>
      <w:r w:rsidR="00721B86">
        <w:rPr>
          <w:rFonts w:ascii="Times New Roman" w:hAnsi="Times New Roman" w:cs="Times New Roman"/>
          <w:sz w:val="24"/>
          <w:szCs w:val="24"/>
        </w:rPr>
        <w:t xml:space="preserve">l’ordine fisso è aggettivo possessivo - riflessivo e </w:t>
      </w:r>
      <w:r w:rsidR="00F32DAA">
        <w:rPr>
          <w:rFonts w:ascii="Times New Roman" w:hAnsi="Times New Roman" w:cs="Times New Roman"/>
          <w:sz w:val="24"/>
          <w:szCs w:val="24"/>
        </w:rPr>
        <w:t>il signific</w:t>
      </w:r>
      <w:r w:rsidR="00224E55">
        <w:rPr>
          <w:rFonts w:ascii="Times New Roman" w:hAnsi="Times New Roman" w:cs="Times New Roman"/>
          <w:sz w:val="24"/>
          <w:szCs w:val="24"/>
        </w:rPr>
        <w:t>ato è “il suo stesso</w:t>
      </w:r>
      <w:r w:rsidR="00F32DAA">
        <w:rPr>
          <w:rFonts w:ascii="Times New Roman" w:hAnsi="Times New Roman" w:cs="Times New Roman"/>
          <w:sz w:val="24"/>
          <w:szCs w:val="24"/>
        </w:rPr>
        <w:t>”</w:t>
      </w:r>
      <w:r w:rsidR="00C81B0E">
        <w:rPr>
          <w:rFonts w:ascii="Times New Roman" w:hAnsi="Times New Roman" w:cs="Times New Roman"/>
          <w:sz w:val="24"/>
          <w:szCs w:val="24"/>
        </w:rPr>
        <w:t>, “proprio”</w:t>
      </w:r>
      <w:r w:rsidR="00F32DAA">
        <w:rPr>
          <w:rFonts w:ascii="Times New Roman" w:hAnsi="Times New Roman" w:cs="Times New Roman"/>
          <w:sz w:val="24"/>
          <w:szCs w:val="24"/>
        </w:rPr>
        <w:t>.</w:t>
      </w:r>
      <w:r w:rsidR="001F22AE">
        <w:rPr>
          <w:rFonts w:ascii="Times New Roman" w:hAnsi="Times New Roman" w:cs="Times New Roman"/>
          <w:sz w:val="24"/>
          <w:szCs w:val="24"/>
        </w:rPr>
        <w:t xml:space="preserve"> Questa espressione, ben attestata in Plauto</w:t>
      </w:r>
      <w:r w:rsidR="00081489">
        <w:rPr>
          <w:rFonts w:ascii="Times New Roman" w:hAnsi="Times New Roman" w:cs="Times New Roman"/>
          <w:sz w:val="24"/>
          <w:szCs w:val="24"/>
        </w:rPr>
        <w:t xml:space="preserve"> (13)</w:t>
      </w:r>
      <w:r w:rsidR="001F22AE">
        <w:rPr>
          <w:rFonts w:ascii="Times New Roman" w:hAnsi="Times New Roman" w:cs="Times New Roman"/>
          <w:sz w:val="24"/>
          <w:szCs w:val="24"/>
        </w:rPr>
        <w:t>, Terenzio</w:t>
      </w:r>
      <w:r w:rsidR="00081489">
        <w:rPr>
          <w:rFonts w:ascii="Times New Roman" w:hAnsi="Times New Roman" w:cs="Times New Roman"/>
          <w:sz w:val="24"/>
          <w:szCs w:val="24"/>
        </w:rPr>
        <w:t xml:space="preserve"> (14)</w:t>
      </w:r>
      <w:r w:rsidR="001F22A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F22AE">
        <w:rPr>
          <w:rFonts w:ascii="Times New Roman" w:hAnsi="Times New Roman" w:cs="Times New Roman"/>
          <w:sz w:val="24"/>
          <w:szCs w:val="24"/>
        </w:rPr>
        <w:t>Accio</w:t>
      </w:r>
      <w:proofErr w:type="spellEnd"/>
      <w:r w:rsidR="001F22AE">
        <w:rPr>
          <w:rFonts w:ascii="Times New Roman" w:hAnsi="Times New Roman" w:cs="Times New Roman"/>
          <w:sz w:val="24"/>
          <w:szCs w:val="24"/>
        </w:rPr>
        <w:t>, viene evitata dagli autori classici per poi riaffiorare in epoca imperiale, sia nel linguaggio l</w:t>
      </w:r>
      <w:r w:rsidR="005B11C8">
        <w:rPr>
          <w:rFonts w:ascii="Times New Roman" w:hAnsi="Times New Roman" w:cs="Times New Roman"/>
          <w:sz w:val="24"/>
          <w:szCs w:val="24"/>
        </w:rPr>
        <w:t>etterario</w:t>
      </w:r>
      <w:r w:rsidR="00081489">
        <w:rPr>
          <w:rFonts w:ascii="Times New Roman" w:hAnsi="Times New Roman" w:cs="Times New Roman"/>
          <w:sz w:val="24"/>
          <w:szCs w:val="24"/>
        </w:rPr>
        <w:t xml:space="preserve"> (15)</w:t>
      </w:r>
      <w:r w:rsidR="005B11C8">
        <w:rPr>
          <w:rFonts w:ascii="Times New Roman" w:hAnsi="Times New Roman" w:cs="Times New Roman"/>
          <w:sz w:val="24"/>
          <w:szCs w:val="24"/>
        </w:rPr>
        <w:t xml:space="preserve"> che in quello tecnico</w:t>
      </w:r>
      <w:r w:rsidR="00081489">
        <w:rPr>
          <w:rFonts w:ascii="Times New Roman" w:hAnsi="Times New Roman" w:cs="Times New Roman"/>
          <w:sz w:val="24"/>
          <w:szCs w:val="24"/>
        </w:rPr>
        <w:t xml:space="preserve"> (16)</w:t>
      </w:r>
      <w:r w:rsidR="005B11C8">
        <w:rPr>
          <w:rFonts w:ascii="Times New Roman" w:hAnsi="Times New Roman" w:cs="Times New Roman"/>
          <w:sz w:val="24"/>
          <w:szCs w:val="24"/>
        </w:rPr>
        <w:t>, per poi crescere vigorosament</w:t>
      </w:r>
      <w:r w:rsidR="00FD5B0C">
        <w:rPr>
          <w:rFonts w:ascii="Times New Roman" w:hAnsi="Times New Roman" w:cs="Times New Roman"/>
          <w:sz w:val="24"/>
          <w:szCs w:val="24"/>
        </w:rPr>
        <w:t>e in opere</w:t>
      </w:r>
      <w:r w:rsidR="005B11C8">
        <w:rPr>
          <w:rFonts w:ascii="Times New Roman" w:hAnsi="Times New Roman" w:cs="Times New Roman"/>
          <w:sz w:val="24"/>
          <w:szCs w:val="24"/>
        </w:rPr>
        <w:t xml:space="preserve"> tarde </w:t>
      </w:r>
      <w:r w:rsidR="00FD5B0C">
        <w:rPr>
          <w:rFonts w:ascii="Times New Roman" w:hAnsi="Times New Roman" w:cs="Times New Roman"/>
          <w:sz w:val="24"/>
          <w:szCs w:val="24"/>
        </w:rPr>
        <w:t xml:space="preserve">di carattere tecnico </w:t>
      </w:r>
      <w:r w:rsidR="005B11C8">
        <w:rPr>
          <w:rFonts w:ascii="Times New Roman" w:hAnsi="Times New Roman" w:cs="Times New Roman"/>
          <w:sz w:val="24"/>
          <w:szCs w:val="24"/>
        </w:rPr>
        <w:t xml:space="preserve">(IV sec. </w:t>
      </w:r>
      <w:r w:rsidR="005D170E">
        <w:rPr>
          <w:rFonts w:ascii="Times New Roman" w:hAnsi="Times New Roman" w:cs="Times New Roman"/>
          <w:sz w:val="24"/>
          <w:szCs w:val="24"/>
        </w:rPr>
        <w:t>d.</w:t>
      </w:r>
      <w:r w:rsidR="005B11C8">
        <w:rPr>
          <w:rFonts w:ascii="Times New Roman" w:hAnsi="Times New Roman" w:cs="Times New Roman"/>
          <w:sz w:val="24"/>
          <w:szCs w:val="24"/>
        </w:rPr>
        <w:t>C.)</w:t>
      </w:r>
      <w:r w:rsidR="00FD5B0C">
        <w:rPr>
          <w:rFonts w:ascii="Times New Roman" w:hAnsi="Times New Roman" w:cs="Times New Roman"/>
          <w:sz w:val="24"/>
          <w:szCs w:val="24"/>
        </w:rPr>
        <w:t xml:space="preserve">, probabilmente sulla scia di formule fisse, come </w:t>
      </w:r>
      <w:r w:rsidR="00FD5B0C" w:rsidRPr="00FD5B0C">
        <w:rPr>
          <w:rFonts w:ascii="Times New Roman" w:hAnsi="Times New Roman" w:cs="Times New Roman"/>
          <w:i/>
          <w:sz w:val="24"/>
          <w:szCs w:val="24"/>
        </w:rPr>
        <w:t xml:space="preserve">suo </w:t>
      </w:r>
      <w:proofErr w:type="spellStart"/>
      <w:r w:rsidR="00FD5B0C" w:rsidRPr="00FD5B0C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FD5B0C" w:rsidRPr="00FD5B0C">
        <w:rPr>
          <w:rFonts w:ascii="Times New Roman" w:hAnsi="Times New Roman" w:cs="Times New Roman"/>
          <w:i/>
          <w:sz w:val="24"/>
          <w:szCs w:val="24"/>
        </w:rPr>
        <w:t xml:space="preserve"> gladio</w:t>
      </w:r>
      <w:r w:rsidR="00081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489" w:rsidRPr="00081489">
        <w:rPr>
          <w:rFonts w:ascii="Times New Roman" w:hAnsi="Times New Roman" w:cs="Times New Roman"/>
          <w:sz w:val="24"/>
          <w:szCs w:val="24"/>
        </w:rPr>
        <w:t>(14)</w:t>
      </w:r>
      <w:r w:rsidR="00FD5B0C" w:rsidRPr="00081489">
        <w:rPr>
          <w:rFonts w:ascii="Times New Roman" w:hAnsi="Times New Roman" w:cs="Times New Roman"/>
          <w:sz w:val="24"/>
          <w:szCs w:val="24"/>
        </w:rPr>
        <w:t>:</w:t>
      </w:r>
    </w:p>
    <w:p w:rsidR="00081489" w:rsidRDefault="00081489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489" w:rsidRDefault="00081489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</w:t>
      </w:r>
      <w:r w:rsidRPr="00081489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081489">
        <w:rPr>
          <w:rFonts w:ascii="Times New Roman" w:hAnsi="Times New Roman" w:cs="Times New Roman"/>
          <w:i/>
          <w:sz w:val="24"/>
          <w:szCs w:val="24"/>
        </w:rPr>
        <w:t>ita</w:t>
      </w:r>
      <w:proofErr w:type="spellEnd"/>
      <w:r w:rsidRPr="00081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489">
        <w:rPr>
          <w:rFonts w:ascii="Times New Roman" w:hAnsi="Times New Roman" w:cs="Times New Roman"/>
          <w:i/>
          <w:sz w:val="24"/>
          <w:szCs w:val="24"/>
        </w:rPr>
        <w:t>nunc</w:t>
      </w:r>
      <w:proofErr w:type="spellEnd"/>
      <w:r w:rsidRPr="00081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489">
        <w:rPr>
          <w:rFonts w:ascii="Times New Roman" w:hAnsi="Times New Roman" w:cs="Times New Roman"/>
          <w:i/>
          <w:sz w:val="24"/>
          <w:szCs w:val="24"/>
        </w:rPr>
        <w:t>ignorans</w:t>
      </w:r>
      <w:proofErr w:type="spellEnd"/>
      <w:r w:rsidRPr="00081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489">
        <w:rPr>
          <w:rFonts w:ascii="Times New Roman" w:hAnsi="Times New Roman" w:cs="Times New Roman"/>
          <w:b/>
          <w:i/>
          <w:sz w:val="24"/>
          <w:szCs w:val="24"/>
        </w:rPr>
        <w:t xml:space="preserve">suo </w:t>
      </w:r>
      <w:proofErr w:type="spellStart"/>
      <w:r w:rsidRPr="00081489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Pr="00081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489">
        <w:rPr>
          <w:rFonts w:ascii="Times New Roman" w:hAnsi="Times New Roman" w:cs="Times New Roman"/>
          <w:i/>
          <w:sz w:val="24"/>
          <w:szCs w:val="24"/>
        </w:rPr>
        <w:t>servit</w:t>
      </w:r>
      <w:proofErr w:type="spellEnd"/>
      <w:r w:rsidRPr="00081489">
        <w:rPr>
          <w:rFonts w:ascii="Times New Roman" w:hAnsi="Times New Roman" w:cs="Times New Roman"/>
          <w:i/>
          <w:sz w:val="24"/>
          <w:szCs w:val="24"/>
        </w:rPr>
        <w:t xml:space="preserve"> patri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1489">
        <w:rPr>
          <w:rFonts w:ascii="Times New Roman" w:hAnsi="Times New Roman" w:cs="Times New Roman"/>
          <w:i/>
          <w:sz w:val="24"/>
          <w:szCs w:val="24"/>
        </w:rPr>
        <w:t>Capt</w:t>
      </w:r>
      <w:proofErr w:type="spellEnd"/>
      <w:r>
        <w:rPr>
          <w:rFonts w:ascii="Times New Roman" w:hAnsi="Times New Roman" w:cs="Times New Roman"/>
          <w:sz w:val="24"/>
          <w:szCs w:val="24"/>
        </w:rPr>
        <w:t>. 50)</w:t>
      </w:r>
    </w:p>
    <w:p w:rsidR="00081489" w:rsidRDefault="00081489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(14) </w:t>
      </w:r>
      <w:r w:rsidR="00D314F6" w:rsidRPr="00D314F6">
        <w:rPr>
          <w:rFonts w:ascii="Times New Roman" w:hAnsi="Times New Roman" w:cs="Times New Roman"/>
          <w:b/>
          <w:i/>
          <w:sz w:val="24"/>
          <w:szCs w:val="24"/>
        </w:rPr>
        <w:t xml:space="preserve">suo </w:t>
      </w:r>
      <w:proofErr w:type="spellStart"/>
      <w:r w:rsidR="00D314F6" w:rsidRPr="00D314F6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="00D314F6" w:rsidRPr="00D314F6">
        <w:rPr>
          <w:rFonts w:ascii="Times New Roman" w:hAnsi="Times New Roman" w:cs="Times New Roman"/>
          <w:b/>
          <w:i/>
          <w:sz w:val="24"/>
          <w:szCs w:val="24"/>
        </w:rPr>
        <w:t xml:space="preserve"> gladio</w:t>
      </w:r>
      <w:r w:rsidR="00D314F6" w:rsidRPr="00D314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14F6" w:rsidRPr="00D314F6">
        <w:rPr>
          <w:rFonts w:ascii="Times New Roman" w:hAnsi="Times New Roman" w:cs="Times New Roman"/>
          <w:i/>
          <w:sz w:val="24"/>
          <w:szCs w:val="24"/>
        </w:rPr>
        <w:t>hunc</w:t>
      </w:r>
      <w:proofErr w:type="spellEnd"/>
      <w:r w:rsidR="00D314F6" w:rsidRPr="00D314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14F6" w:rsidRPr="00D314F6">
        <w:rPr>
          <w:rFonts w:ascii="Times New Roman" w:hAnsi="Times New Roman" w:cs="Times New Roman"/>
          <w:i/>
          <w:sz w:val="24"/>
          <w:szCs w:val="24"/>
        </w:rPr>
        <w:t>iugulo</w:t>
      </w:r>
      <w:proofErr w:type="spellEnd"/>
      <w:r w:rsidR="00D314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314F6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D314F6">
        <w:rPr>
          <w:rFonts w:ascii="Times New Roman" w:hAnsi="Times New Roman" w:cs="Times New Roman"/>
          <w:sz w:val="24"/>
          <w:szCs w:val="24"/>
        </w:rPr>
        <w:t xml:space="preserve">. </w:t>
      </w:r>
      <w:r w:rsidR="00D314F6" w:rsidRPr="00D314F6">
        <w:rPr>
          <w:rFonts w:ascii="Times New Roman" w:hAnsi="Times New Roman" w:cs="Times New Roman"/>
          <w:i/>
          <w:sz w:val="24"/>
          <w:szCs w:val="24"/>
        </w:rPr>
        <w:t>Ad</w:t>
      </w:r>
      <w:r w:rsidR="00D314F6">
        <w:rPr>
          <w:rFonts w:ascii="Times New Roman" w:hAnsi="Times New Roman" w:cs="Times New Roman"/>
          <w:sz w:val="24"/>
          <w:szCs w:val="24"/>
        </w:rPr>
        <w:t>. 957)</w:t>
      </w:r>
    </w:p>
    <w:p w:rsidR="00D76558" w:rsidRDefault="00D76558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(15) </w:t>
      </w:r>
      <w:proofErr w:type="spellStart"/>
      <w:r w:rsidRPr="00D76558">
        <w:rPr>
          <w:rFonts w:ascii="Times New Roman" w:hAnsi="Times New Roman" w:cs="Times New Roman"/>
          <w:i/>
          <w:sz w:val="24"/>
          <w:szCs w:val="24"/>
        </w:rPr>
        <w:t>cum</w:t>
      </w:r>
      <w:proofErr w:type="spellEnd"/>
      <w:r w:rsidRPr="00D76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6558">
        <w:rPr>
          <w:rFonts w:ascii="Times New Roman" w:hAnsi="Times New Roman" w:cs="Times New Roman"/>
          <w:b/>
          <w:i/>
          <w:sz w:val="24"/>
          <w:szCs w:val="24"/>
        </w:rPr>
        <w:t xml:space="preserve">sua </w:t>
      </w:r>
      <w:proofErr w:type="spellStart"/>
      <w:r w:rsidRPr="00D76558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Pr="00D765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76558">
        <w:rPr>
          <w:rFonts w:ascii="Times New Roman" w:hAnsi="Times New Roman" w:cs="Times New Roman"/>
          <w:b/>
          <w:i/>
          <w:sz w:val="24"/>
          <w:szCs w:val="24"/>
        </w:rPr>
        <w:t>natione</w:t>
      </w:r>
      <w:proofErr w:type="spellEnd"/>
      <w:r w:rsidRPr="00D765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558">
        <w:rPr>
          <w:rFonts w:ascii="Times New Roman" w:hAnsi="Times New Roman" w:cs="Times New Roman"/>
          <w:i/>
          <w:sz w:val="24"/>
          <w:szCs w:val="24"/>
        </w:rPr>
        <w:t>captivus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(Min. </w:t>
      </w:r>
      <w:proofErr w:type="spellStart"/>
      <w:r>
        <w:rPr>
          <w:rFonts w:ascii="Times New Roman" w:hAnsi="Times New Roman" w:cs="Times New Roman"/>
          <w:sz w:val="24"/>
          <w:szCs w:val="24"/>
        </w:rPr>
        <w:t>Fel</w:t>
      </w:r>
      <w:proofErr w:type="spellEnd"/>
      <w:r>
        <w:rPr>
          <w:rFonts w:ascii="Times New Roman" w:hAnsi="Times New Roman" w:cs="Times New Roman"/>
          <w:sz w:val="24"/>
          <w:szCs w:val="24"/>
        </w:rPr>
        <w:t>. 10,6)</w:t>
      </w:r>
    </w:p>
    <w:p w:rsidR="00D76558" w:rsidRDefault="00D76558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(16) </w:t>
      </w:r>
      <w:proofErr w:type="spellStart"/>
      <w:r w:rsidRPr="00D76558">
        <w:rPr>
          <w:rFonts w:ascii="Times New Roman" w:hAnsi="Times New Roman" w:cs="Times New Roman"/>
          <w:i/>
          <w:sz w:val="24"/>
          <w:szCs w:val="24"/>
        </w:rPr>
        <w:t>spatolam</w:t>
      </w:r>
      <w:proofErr w:type="spellEnd"/>
      <w:r w:rsidRPr="00D765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558">
        <w:rPr>
          <w:rFonts w:ascii="Times New Roman" w:hAnsi="Times New Roman" w:cs="Times New Roman"/>
          <w:i/>
          <w:sz w:val="24"/>
          <w:szCs w:val="24"/>
        </w:rPr>
        <w:t>porcinam</w:t>
      </w:r>
      <w:proofErr w:type="spellEnd"/>
      <w:r w:rsidRPr="00D765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558">
        <w:rPr>
          <w:rFonts w:ascii="Times New Roman" w:hAnsi="Times New Roman" w:cs="Times New Roman"/>
          <w:i/>
          <w:sz w:val="24"/>
          <w:szCs w:val="24"/>
        </w:rPr>
        <w:t>coctam</w:t>
      </w:r>
      <w:proofErr w:type="spellEnd"/>
      <w:r w:rsidRPr="00D765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558">
        <w:rPr>
          <w:rFonts w:ascii="Times New Roman" w:hAnsi="Times New Roman" w:cs="Times New Roman"/>
          <w:i/>
          <w:sz w:val="24"/>
          <w:szCs w:val="24"/>
        </w:rPr>
        <w:t>concides</w:t>
      </w:r>
      <w:proofErr w:type="spellEnd"/>
      <w:r w:rsidRPr="00D765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558">
        <w:rPr>
          <w:rFonts w:ascii="Times New Roman" w:hAnsi="Times New Roman" w:cs="Times New Roman"/>
          <w:i/>
          <w:sz w:val="24"/>
          <w:szCs w:val="24"/>
        </w:rPr>
        <w:t>cum</w:t>
      </w:r>
      <w:proofErr w:type="spellEnd"/>
      <w:r w:rsidRPr="00D76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6558">
        <w:rPr>
          <w:rFonts w:ascii="Times New Roman" w:hAnsi="Times New Roman" w:cs="Times New Roman"/>
          <w:b/>
          <w:i/>
          <w:sz w:val="24"/>
          <w:szCs w:val="24"/>
        </w:rPr>
        <w:t xml:space="preserve">sua </w:t>
      </w:r>
      <w:proofErr w:type="spellStart"/>
      <w:r w:rsidRPr="00D76558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Pr="00D765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558">
        <w:rPr>
          <w:rFonts w:ascii="Times New Roman" w:hAnsi="Times New Roman" w:cs="Times New Roman"/>
          <w:i/>
          <w:sz w:val="24"/>
          <w:szCs w:val="24"/>
        </w:rPr>
        <w:t>tergilla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Apic</w:t>
      </w:r>
      <w:proofErr w:type="spellEnd"/>
      <w:r>
        <w:rPr>
          <w:rFonts w:ascii="Times New Roman" w:hAnsi="Times New Roman" w:cs="Times New Roman"/>
          <w:sz w:val="24"/>
          <w:szCs w:val="24"/>
        </w:rPr>
        <w:t>. 4,3,4)</w:t>
      </w:r>
    </w:p>
    <w:p w:rsidR="001628A4" w:rsidRDefault="001628A4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8A4" w:rsidRDefault="001628A4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epoca imperiale </w:t>
      </w:r>
      <w:proofErr w:type="spellStart"/>
      <w:r w:rsidRPr="001628A4">
        <w:rPr>
          <w:rFonts w:ascii="Times New Roman" w:hAnsi="Times New Roman" w:cs="Times New Roman"/>
          <w:i/>
          <w:sz w:val="24"/>
          <w:szCs w:val="24"/>
        </w:rPr>
        <w:t>suus</w:t>
      </w:r>
      <w:proofErr w:type="spellEnd"/>
      <w:r w:rsidRPr="00162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28A4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ricorre inoltre in espressioni idiomatiche, </w:t>
      </w:r>
      <w:r w:rsidRPr="00A766FC">
        <w:rPr>
          <w:rFonts w:ascii="Times New Roman" w:hAnsi="Times New Roman" w:cs="Times New Roman"/>
          <w:sz w:val="24"/>
          <w:szCs w:val="24"/>
        </w:rPr>
        <w:t>come</w:t>
      </w:r>
      <w:r w:rsidRPr="00A57793">
        <w:rPr>
          <w:rFonts w:ascii="Times New Roman" w:hAnsi="Times New Roman" w:cs="Times New Roman"/>
          <w:i/>
          <w:sz w:val="24"/>
          <w:szCs w:val="24"/>
        </w:rPr>
        <w:t xml:space="preserve"> de suo </w:t>
      </w:r>
      <w:proofErr w:type="spellStart"/>
      <w:r w:rsidRPr="00A57793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>, che può essere considerato l’ultimo stadio nel processo di grammaticalizzazione, in cui l’intera es</w:t>
      </w:r>
      <w:r w:rsidR="0062419C">
        <w:rPr>
          <w:rFonts w:ascii="Times New Roman" w:hAnsi="Times New Roman" w:cs="Times New Roman"/>
          <w:sz w:val="24"/>
          <w:szCs w:val="24"/>
        </w:rPr>
        <w:t>pressione cambia la sua funzione</w:t>
      </w:r>
      <w:r>
        <w:rPr>
          <w:rFonts w:ascii="Times New Roman" w:hAnsi="Times New Roman" w:cs="Times New Roman"/>
          <w:sz w:val="24"/>
          <w:szCs w:val="24"/>
        </w:rPr>
        <w:t>, acquisendo un diverso significato, parafrasabile all’incirca come “da sé” (17):</w:t>
      </w:r>
    </w:p>
    <w:p w:rsidR="001628A4" w:rsidRDefault="001628A4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8A4" w:rsidRDefault="001628A4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(17) a. </w:t>
      </w:r>
      <w:proofErr w:type="spellStart"/>
      <w:r w:rsidR="00090CF7" w:rsidRPr="00090CF7">
        <w:rPr>
          <w:rFonts w:ascii="Times New Roman" w:hAnsi="Times New Roman" w:cs="Times New Roman"/>
          <w:i/>
          <w:sz w:val="24"/>
          <w:szCs w:val="24"/>
        </w:rPr>
        <w:t>habuimus…betam</w:t>
      </w:r>
      <w:proofErr w:type="spellEnd"/>
      <w:r w:rsidR="00090CF7" w:rsidRPr="00090C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0CF7" w:rsidRPr="00090CF7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090CF7" w:rsidRPr="00090C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0CF7" w:rsidRPr="00090CF7">
        <w:rPr>
          <w:rFonts w:ascii="Times New Roman" w:hAnsi="Times New Roman" w:cs="Times New Roman"/>
          <w:i/>
          <w:sz w:val="24"/>
          <w:szCs w:val="24"/>
        </w:rPr>
        <w:t>panem</w:t>
      </w:r>
      <w:proofErr w:type="spellEnd"/>
      <w:r w:rsidR="00090CF7" w:rsidRPr="00090C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0CF7" w:rsidRPr="00090CF7">
        <w:rPr>
          <w:rFonts w:ascii="Times New Roman" w:hAnsi="Times New Roman" w:cs="Times New Roman"/>
          <w:i/>
          <w:sz w:val="24"/>
          <w:szCs w:val="24"/>
        </w:rPr>
        <w:t>autopyrum</w:t>
      </w:r>
      <w:proofErr w:type="spellEnd"/>
      <w:r w:rsidR="00090CF7" w:rsidRPr="00090C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CF7" w:rsidRPr="00090CF7">
        <w:rPr>
          <w:rFonts w:ascii="Times New Roman" w:hAnsi="Times New Roman" w:cs="Times New Roman"/>
          <w:b/>
          <w:i/>
          <w:sz w:val="24"/>
          <w:szCs w:val="24"/>
        </w:rPr>
        <w:t xml:space="preserve">de suo </w:t>
      </w:r>
      <w:proofErr w:type="spellStart"/>
      <w:r w:rsidR="00090CF7" w:rsidRPr="00090CF7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="00090CF7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090CF7">
        <w:rPr>
          <w:rFonts w:ascii="Times New Roman" w:hAnsi="Times New Roman" w:cs="Times New Roman"/>
          <w:sz w:val="24"/>
          <w:szCs w:val="24"/>
        </w:rPr>
        <w:t>Petron</w:t>
      </w:r>
      <w:proofErr w:type="spellEnd"/>
      <w:r w:rsidR="00090CF7">
        <w:rPr>
          <w:rFonts w:ascii="Times New Roman" w:hAnsi="Times New Roman" w:cs="Times New Roman"/>
          <w:sz w:val="24"/>
          <w:szCs w:val="24"/>
        </w:rPr>
        <w:t>. 66, 5)</w:t>
      </w:r>
    </w:p>
    <w:p w:rsidR="001632A7" w:rsidRDefault="001632A7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</w:t>
      </w:r>
      <w:r w:rsidRPr="001632A7">
        <w:rPr>
          <w:rFonts w:ascii="Times New Roman" w:hAnsi="Times New Roman" w:cs="Times New Roman"/>
          <w:b/>
          <w:i/>
          <w:sz w:val="24"/>
          <w:szCs w:val="24"/>
        </w:rPr>
        <w:t xml:space="preserve">de suo </w:t>
      </w:r>
      <w:proofErr w:type="spellStart"/>
      <w:r w:rsidRPr="001632A7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Pr="001632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32A7">
        <w:rPr>
          <w:rFonts w:ascii="Times New Roman" w:hAnsi="Times New Roman" w:cs="Times New Roman"/>
          <w:i/>
          <w:sz w:val="24"/>
          <w:szCs w:val="24"/>
        </w:rPr>
        <w:t>fricabis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Apic</w:t>
      </w:r>
      <w:proofErr w:type="spellEnd"/>
      <w:r>
        <w:rPr>
          <w:rFonts w:ascii="Times New Roman" w:hAnsi="Times New Roman" w:cs="Times New Roman"/>
          <w:sz w:val="24"/>
          <w:szCs w:val="24"/>
        </w:rPr>
        <w:t>. 4,2,27)</w:t>
      </w:r>
    </w:p>
    <w:p w:rsidR="001B2569" w:rsidRDefault="001B2569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569" w:rsidRDefault="0069756B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1B2569">
        <w:rPr>
          <w:rFonts w:ascii="Times New Roman" w:hAnsi="Times New Roman" w:cs="Times New Roman"/>
          <w:sz w:val="24"/>
          <w:szCs w:val="24"/>
        </w:rPr>
        <w:t>l I sec. d.C.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9756B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debolmente pleonastico ricorre anche con aggettivi</w:t>
      </w:r>
      <w:r w:rsidR="00665D38">
        <w:rPr>
          <w:rFonts w:ascii="Times New Roman" w:hAnsi="Times New Roman" w:cs="Times New Roman"/>
          <w:sz w:val="24"/>
          <w:szCs w:val="24"/>
        </w:rPr>
        <w:t xml:space="preserve"> e participi</w:t>
      </w:r>
      <w:r>
        <w:rPr>
          <w:rFonts w:ascii="Times New Roman" w:hAnsi="Times New Roman" w:cs="Times New Roman"/>
          <w:sz w:val="24"/>
          <w:szCs w:val="24"/>
        </w:rPr>
        <w:t xml:space="preserve">, col significato di “lui stesso/lei stessa”, </w:t>
      </w:r>
      <w:proofErr w:type="spellStart"/>
      <w:r w:rsidRPr="0069756B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Pr="006975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756B">
        <w:rPr>
          <w:rFonts w:ascii="Times New Roman" w:hAnsi="Times New Roman" w:cs="Times New Roman"/>
          <w:i/>
          <w:sz w:val="24"/>
          <w:szCs w:val="24"/>
        </w:rPr>
        <w:t>solus</w:t>
      </w:r>
      <w:proofErr w:type="spellEnd"/>
      <w:r w:rsidRPr="0069756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9756B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Pr="006975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756B">
        <w:rPr>
          <w:rFonts w:ascii="Times New Roman" w:hAnsi="Times New Roman" w:cs="Times New Roman"/>
          <w:i/>
          <w:sz w:val="24"/>
          <w:szCs w:val="24"/>
        </w:rPr>
        <w:t>benemerens</w:t>
      </w:r>
      <w:proofErr w:type="spellEnd"/>
      <w:r w:rsidRPr="0069756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9756B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Pr="006975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756B">
        <w:rPr>
          <w:rFonts w:ascii="Times New Roman" w:hAnsi="Times New Roman" w:cs="Times New Roman"/>
          <w:i/>
          <w:sz w:val="24"/>
          <w:szCs w:val="24"/>
        </w:rPr>
        <w:t>pauper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,… (18), alternandosi nelle iscrizioni a </w:t>
      </w:r>
      <w:r w:rsidRPr="0069756B">
        <w:rPr>
          <w:rFonts w:ascii="Times New Roman" w:hAnsi="Times New Roman" w:cs="Times New Roman"/>
          <w:i/>
          <w:sz w:val="24"/>
          <w:szCs w:val="24"/>
        </w:rPr>
        <w:t>ad se/de se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56B">
        <w:rPr>
          <w:rFonts w:ascii="Times New Roman" w:hAnsi="Times New Roman" w:cs="Times New Roman"/>
          <w:sz w:val="24"/>
          <w:szCs w:val="24"/>
        </w:rPr>
        <w:t>(19):</w:t>
      </w:r>
    </w:p>
    <w:p w:rsidR="0069756B" w:rsidRDefault="0069756B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56B" w:rsidRPr="008B6131" w:rsidRDefault="0069756B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131">
        <w:rPr>
          <w:rFonts w:ascii="Times New Roman" w:hAnsi="Times New Roman" w:cs="Times New Roman"/>
          <w:sz w:val="24"/>
          <w:szCs w:val="24"/>
        </w:rPr>
        <w:t xml:space="preserve">(18) </w:t>
      </w:r>
      <w:proofErr w:type="spellStart"/>
      <w:r w:rsidRPr="008B6131">
        <w:rPr>
          <w:rFonts w:ascii="Times New Roman" w:hAnsi="Times New Roman" w:cs="Times New Roman"/>
          <w:i/>
          <w:sz w:val="24"/>
          <w:szCs w:val="24"/>
        </w:rPr>
        <w:t>sed</w:t>
      </w:r>
      <w:proofErr w:type="spellEnd"/>
      <w:r w:rsidRPr="008B61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22A6" w:rsidRPr="008B6131">
        <w:rPr>
          <w:rFonts w:ascii="Times New Roman" w:hAnsi="Times New Roman" w:cs="Times New Roman"/>
          <w:b/>
          <w:i/>
          <w:sz w:val="24"/>
          <w:szCs w:val="24"/>
        </w:rPr>
        <w:t>solus</w:t>
      </w:r>
      <w:proofErr w:type="spellEnd"/>
      <w:r w:rsidRPr="008B61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6131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Pr="008B61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6131">
        <w:rPr>
          <w:rFonts w:ascii="Times New Roman" w:hAnsi="Times New Roman" w:cs="Times New Roman"/>
          <w:i/>
          <w:sz w:val="24"/>
          <w:szCs w:val="24"/>
        </w:rPr>
        <w:t>immotus</w:t>
      </w:r>
      <w:proofErr w:type="spellEnd"/>
      <w:r w:rsidRPr="008B61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6131">
        <w:rPr>
          <w:rFonts w:ascii="Times New Roman" w:hAnsi="Times New Roman" w:cs="Times New Roman"/>
          <w:i/>
          <w:sz w:val="24"/>
          <w:szCs w:val="24"/>
        </w:rPr>
        <w:t>Atreus</w:t>
      </w:r>
      <w:proofErr w:type="spellEnd"/>
      <w:r w:rsidRPr="008B61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6131">
        <w:rPr>
          <w:rFonts w:ascii="Times New Roman" w:hAnsi="Times New Roman" w:cs="Times New Roman"/>
          <w:i/>
          <w:sz w:val="24"/>
          <w:szCs w:val="24"/>
        </w:rPr>
        <w:t>constat</w:t>
      </w:r>
      <w:proofErr w:type="spellEnd"/>
      <w:r w:rsidRPr="008B61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6131">
        <w:rPr>
          <w:rFonts w:ascii="Times New Roman" w:hAnsi="Times New Roman" w:cs="Times New Roman"/>
          <w:i/>
          <w:sz w:val="24"/>
          <w:szCs w:val="24"/>
        </w:rPr>
        <w:t>atque…deos</w:t>
      </w:r>
      <w:proofErr w:type="spellEnd"/>
      <w:r w:rsidRPr="008B61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6131">
        <w:rPr>
          <w:rFonts w:ascii="Times New Roman" w:hAnsi="Times New Roman" w:cs="Times New Roman"/>
          <w:i/>
          <w:sz w:val="24"/>
          <w:szCs w:val="24"/>
        </w:rPr>
        <w:t>terret</w:t>
      </w:r>
      <w:proofErr w:type="spellEnd"/>
      <w:r w:rsidRPr="008B61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6131">
        <w:rPr>
          <w:rFonts w:ascii="Times New Roman" w:hAnsi="Times New Roman" w:cs="Times New Roman"/>
          <w:i/>
          <w:sz w:val="24"/>
          <w:szCs w:val="24"/>
        </w:rPr>
        <w:t>minantes</w:t>
      </w:r>
      <w:proofErr w:type="spellEnd"/>
      <w:r w:rsidRPr="008B6131">
        <w:rPr>
          <w:rFonts w:ascii="Times New Roman" w:hAnsi="Times New Roman" w:cs="Times New Roman"/>
          <w:sz w:val="24"/>
          <w:szCs w:val="24"/>
        </w:rPr>
        <w:t xml:space="preserve"> (Sen. </w:t>
      </w:r>
      <w:proofErr w:type="spellStart"/>
      <w:r w:rsidR="003C2014" w:rsidRPr="008B6131">
        <w:rPr>
          <w:rFonts w:ascii="Times New Roman" w:hAnsi="Times New Roman" w:cs="Times New Roman"/>
          <w:i/>
          <w:sz w:val="24"/>
          <w:szCs w:val="24"/>
        </w:rPr>
        <w:t>Thy</w:t>
      </w:r>
      <w:proofErr w:type="spellEnd"/>
      <w:r w:rsidR="003C2014" w:rsidRPr="008B6131">
        <w:rPr>
          <w:rFonts w:ascii="Times New Roman" w:hAnsi="Times New Roman" w:cs="Times New Roman"/>
          <w:sz w:val="24"/>
          <w:szCs w:val="24"/>
        </w:rPr>
        <w:t>. 703-4)</w:t>
      </w:r>
    </w:p>
    <w:p w:rsidR="003C2014" w:rsidRPr="003C2014" w:rsidRDefault="003C2014" w:rsidP="000559B1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014">
        <w:rPr>
          <w:rFonts w:ascii="Times New Roman" w:hAnsi="Times New Roman" w:cs="Times New Roman"/>
          <w:sz w:val="24"/>
          <w:szCs w:val="24"/>
        </w:rPr>
        <w:t xml:space="preserve">(19) </w:t>
      </w:r>
      <w:r>
        <w:rPr>
          <w:rFonts w:ascii="Times New Roman" w:hAnsi="Times New Roman" w:cs="Times New Roman"/>
          <w:i/>
          <w:sz w:val="24"/>
          <w:szCs w:val="24"/>
        </w:rPr>
        <w:t>ux</w:t>
      </w:r>
      <w:r w:rsidRPr="003C2014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ri</w:t>
      </w:r>
      <w:r w:rsidRPr="003C20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a se</w:t>
      </w:r>
      <w:r w:rsidRPr="003C20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C2014">
        <w:rPr>
          <w:rFonts w:ascii="Times New Roman" w:hAnsi="Times New Roman" w:cs="Times New Roman"/>
          <w:b/>
          <w:i/>
          <w:sz w:val="24"/>
          <w:szCs w:val="24"/>
        </w:rPr>
        <w:t>merentissim</w:t>
      </w:r>
      <w:r>
        <w:rPr>
          <w:rFonts w:ascii="Times New Roman" w:hAnsi="Times New Roman" w:cs="Times New Roman"/>
          <w:b/>
          <w:i/>
          <w:sz w:val="24"/>
          <w:szCs w:val="24"/>
        </w:rPr>
        <w:t>ae</w:t>
      </w:r>
      <w:proofErr w:type="spellEnd"/>
      <w:r w:rsidR="00860F53">
        <w:rPr>
          <w:rFonts w:ascii="Times New Roman" w:hAnsi="Times New Roman" w:cs="Times New Roman"/>
          <w:sz w:val="24"/>
          <w:szCs w:val="24"/>
        </w:rPr>
        <w:t xml:space="preserve"> (CIL XII, 194</w:t>
      </w:r>
      <w:r w:rsidRPr="003C2014">
        <w:rPr>
          <w:rFonts w:ascii="Times New Roman" w:hAnsi="Times New Roman" w:cs="Times New Roman"/>
          <w:sz w:val="24"/>
          <w:szCs w:val="24"/>
        </w:rPr>
        <w:t>)</w:t>
      </w:r>
    </w:p>
    <w:p w:rsidR="0038328B" w:rsidRDefault="0038328B">
      <w:pPr>
        <w:rPr>
          <w:rFonts w:ascii="Times New Roman" w:hAnsi="Times New Roman" w:cs="Times New Roman"/>
          <w:sz w:val="24"/>
          <w:szCs w:val="24"/>
        </w:rPr>
      </w:pPr>
    </w:p>
    <w:p w:rsidR="0061356C" w:rsidRDefault="0061356C" w:rsidP="007B5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questo periodo </w:t>
      </w:r>
      <w:proofErr w:type="spellStart"/>
      <w:r w:rsidRPr="0061356C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AD62C2">
        <w:rPr>
          <w:rFonts w:ascii="Times New Roman" w:hAnsi="Times New Roman" w:cs="Times New Roman"/>
          <w:sz w:val="24"/>
          <w:szCs w:val="24"/>
        </w:rPr>
        <w:t>,</w:t>
      </w:r>
      <w:r w:rsidR="00CD5E89">
        <w:rPr>
          <w:rFonts w:ascii="Times New Roman" w:hAnsi="Times New Roman" w:cs="Times New Roman"/>
          <w:sz w:val="24"/>
          <w:szCs w:val="24"/>
        </w:rPr>
        <w:t xml:space="preserve"> con </w:t>
      </w:r>
      <w:r w:rsidR="00AD62C2">
        <w:rPr>
          <w:rFonts w:ascii="Times New Roman" w:hAnsi="Times New Roman" w:cs="Times New Roman"/>
          <w:sz w:val="24"/>
          <w:szCs w:val="24"/>
        </w:rPr>
        <w:t>il</w:t>
      </w:r>
      <w:r w:rsidR="003C3C59">
        <w:rPr>
          <w:rFonts w:ascii="Times New Roman" w:hAnsi="Times New Roman" w:cs="Times New Roman"/>
          <w:sz w:val="24"/>
          <w:szCs w:val="24"/>
        </w:rPr>
        <w:t xml:space="preserve"> significato (“da sé”), equivale</w:t>
      </w:r>
      <w:r w:rsidR="00CD5E89">
        <w:rPr>
          <w:rFonts w:ascii="Times New Roman" w:hAnsi="Times New Roman" w:cs="Times New Roman"/>
          <w:sz w:val="24"/>
          <w:szCs w:val="24"/>
        </w:rPr>
        <w:t xml:space="preserve"> al sintagma </w:t>
      </w:r>
      <w:r w:rsidR="00CD5E89" w:rsidRPr="00CD5E89">
        <w:rPr>
          <w:rFonts w:ascii="Times New Roman" w:hAnsi="Times New Roman" w:cs="Times New Roman"/>
          <w:i/>
          <w:sz w:val="24"/>
          <w:szCs w:val="24"/>
        </w:rPr>
        <w:t>per se</w:t>
      </w:r>
      <w:r w:rsidR="00CD5E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E89" w:rsidRPr="00CD5E89">
        <w:rPr>
          <w:rFonts w:ascii="Times New Roman" w:hAnsi="Times New Roman" w:cs="Times New Roman"/>
          <w:sz w:val="24"/>
          <w:szCs w:val="24"/>
        </w:rPr>
        <w:t>(21),</w:t>
      </w:r>
      <w:r w:rsidR="00CD5E89">
        <w:rPr>
          <w:rFonts w:ascii="Times New Roman" w:hAnsi="Times New Roman" w:cs="Times New Roman"/>
          <w:sz w:val="24"/>
          <w:szCs w:val="24"/>
        </w:rPr>
        <w:t xml:space="preserve"> un utilizzo che nei secoli più tardi diventerà comune</w:t>
      </w:r>
      <w:r w:rsidR="00100EA9">
        <w:rPr>
          <w:rFonts w:ascii="Times New Roman" w:hAnsi="Times New Roman" w:cs="Times New Roman"/>
          <w:sz w:val="24"/>
          <w:szCs w:val="24"/>
        </w:rPr>
        <w:t xml:space="preserve"> (attestato anche col significato di “solo” nel IV-V sec d.C.) (22):</w:t>
      </w:r>
    </w:p>
    <w:p w:rsidR="00100EA9" w:rsidRDefault="00100EA9" w:rsidP="00660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(20) </w:t>
      </w:r>
      <w:proofErr w:type="spellStart"/>
      <w:r w:rsidRPr="00100EA9">
        <w:rPr>
          <w:rFonts w:ascii="Times New Roman" w:hAnsi="Times New Roman" w:cs="Times New Roman"/>
          <w:i/>
          <w:sz w:val="24"/>
          <w:szCs w:val="24"/>
        </w:rPr>
        <w:t>nam</w:t>
      </w:r>
      <w:proofErr w:type="spellEnd"/>
      <w:r w:rsidRPr="00100E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0EA9">
        <w:rPr>
          <w:rFonts w:ascii="Times New Roman" w:hAnsi="Times New Roman" w:cs="Times New Roman"/>
          <w:i/>
          <w:sz w:val="24"/>
          <w:szCs w:val="24"/>
        </w:rPr>
        <w:t>scorpio</w:t>
      </w:r>
      <w:proofErr w:type="spellEnd"/>
      <w:r w:rsidRPr="00100E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0EA9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Pr="00100E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0EA9">
        <w:rPr>
          <w:rFonts w:ascii="Times New Roman" w:hAnsi="Times New Roman" w:cs="Times New Roman"/>
          <w:i/>
          <w:sz w:val="24"/>
          <w:szCs w:val="24"/>
        </w:rPr>
        <w:t>ipse</w:t>
      </w:r>
      <w:proofErr w:type="spellEnd"/>
      <w:r w:rsidRPr="00100E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0EA9">
        <w:rPr>
          <w:rFonts w:ascii="Times New Roman" w:hAnsi="Times New Roman" w:cs="Times New Roman"/>
          <w:i/>
          <w:sz w:val="24"/>
          <w:szCs w:val="24"/>
        </w:rPr>
        <w:t>pulcherrimum</w:t>
      </w:r>
      <w:proofErr w:type="spellEnd"/>
      <w:r w:rsidRPr="00100E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0EA9">
        <w:rPr>
          <w:rFonts w:ascii="Times New Roman" w:hAnsi="Times New Roman" w:cs="Times New Roman"/>
          <w:i/>
          <w:sz w:val="24"/>
          <w:szCs w:val="24"/>
        </w:rPr>
        <w:t>medicamentum</w:t>
      </w:r>
      <w:proofErr w:type="spellEnd"/>
      <w:r w:rsidRPr="00100EA9">
        <w:rPr>
          <w:rFonts w:ascii="Times New Roman" w:hAnsi="Times New Roman" w:cs="Times New Roman"/>
          <w:i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Cels</w:t>
      </w:r>
      <w:proofErr w:type="spellEnd"/>
      <w:r>
        <w:rPr>
          <w:rFonts w:ascii="Times New Roman" w:hAnsi="Times New Roman" w:cs="Times New Roman"/>
          <w:sz w:val="24"/>
          <w:szCs w:val="24"/>
        </w:rPr>
        <w:t>. 5, 27, 5)</w:t>
      </w:r>
    </w:p>
    <w:p w:rsidR="00582FFE" w:rsidRDefault="00582FFE" w:rsidP="00660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(21) </w:t>
      </w:r>
      <w:proofErr w:type="spellStart"/>
      <w:r w:rsidRPr="00582FFE">
        <w:rPr>
          <w:rFonts w:ascii="Times New Roman" w:hAnsi="Times New Roman" w:cs="Times New Roman"/>
          <w:i/>
          <w:sz w:val="24"/>
          <w:szCs w:val="24"/>
        </w:rPr>
        <w:t>vel</w:t>
      </w:r>
      <w:proofErr w:type="spellEnd"/>
      <w:r w:rsidRPr="00582FFE">
        <w:rPr>
          <w:rFonts w:ascii="Times New Roman" w:hAnsi="Times New Roman" w:cs="Times New Roman"/>
          <w:i/>
          <w:sz w:val="24"/>
          <w:szCs w:val="24"/>
        </w:rPr>
        <w:t xml:space="preserve"> ex vino aut </w:t>
      </w:r>
      <w:r w:rsidRPr="00582FFE">
        <w:rPr>
          <w:rFonts w:ascii="Times New Roman" w:hAnsi="Times New Roman" w:cs="Times New Roman"/>
          <w:b/>
          <w:i/>
          <w:sz w:val="24"/>
          <w:szCs w:val="24"/>
        </w:rPr>
        <w:t>per se</w:t>
      </w:r>
      <w:r w:rsidRPr="00582F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2FFE">
        <w:rPr>
          <w:rFonts w:ascii="Times New Roman" w:hAnsi="Times New Roman" w:cs="Times New Roman"/>
          <w:i/>
          <w:sz w:val="24"/>
          <w:szCs w:val="24"/>
        </w:rPr>
        <w:t>datum</w:t>
      </w:r>
      <w:proofErr w:type="spellEnd"/>
      <w:r w:rsidRPr="00582FFE">
        <w:rPr>
          <w:rFonts w:ascii="Times New Roman" w:hAnsi="Times New Roman" w:cs="Times New Roman"/>
          <w:i/>
          <w:sz w:val="24"/>
          <w:szCs w:val="24"/>
        </w:rPr>
        <w:t xml:space="preserve"> (sc. </w:t>
      </w:r>
      <w:proofErr w:type="spellStart"/>
      <w:r w:rsidRPr="00582FFE">
        <w:rPr>
          <w:rFonts w:ascii="Times New Roman" w:hAnsi="Times New Roman" w:cs="Times New Roman"/>
          <w:i/>
          <w:sz w:val="24"/>
          <w:szCs w:val="24"/>
        </w:rPr>
        <w:t>puleium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</w:t>
      </w:r>
      <w:r w:rsidRPr="00100EA9">
        <w:rPr>
          <w:rFonts w:ascii="Times New Roman" w:hAnsi="Times New Roman" w:cs="Times New Roman"/>
          <w:i/>
          <w:sz w:val="24"/>
          <w:szCs w:val="24"/>
        </w:rPr>
        <w:t>erb</w:t>
      </w:r>
      <w:proofErr w:type="spellEnd"/>
      <w:r>
        <w:rPr>
          <w:rFonts w:ascii="Times New Roman" w:hAnsi="Times New Roman" w:cs="Times New Roman"/>
          <w:sz w:val="24"/>
          <w:szCs w:val="24"/>
        </w:rPr>
        <w:t>. 93, 15)</w:t>
      </w:r>
    </w:p>
    <w:p w:rsidR="00100EA9" w:rsidRDefault="0043445D" w:rsidP="00660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(22</w:t>
      </w:r>
      <w:r w:rsidR="00100EA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00EA9" w:rsidRPr="00100EA9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100EA9" w:rsidRPr="00100EA9">
        <w:rPr>
          <w:rFonts w:ascii="Times New Roman" w:hAnsi="Times New Roman" w:cs="Times New Roman"/>
          <w:i/>
          <w:sz w:val="24"/>
          <w:szCs w:val="24"/>
        </w:rPr>
        <w:t xml:space="preserve"> ossa </w:t>
      </w:r>
      <w:r w:rsidR="00100EA9" w:rsidRPr="00100EA9">
        <w:rPr>
          <w:rFonts w:ascii="Times New Roman" w:hAnsi="Times New Roman" w:cs="Times New Roman"/>
          <w:b/>
          <w:i/>
          <w:sz w:val="24"/>
          <w:szCs w:val="24"/>
        </w:rPr>
        <w:t>per se</w:t>
      </w:r>
      <w:r w:rsidR="00100EA9" w:rsidRPr="00100E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0EA9" w:rsidRPr="00100EA9">
        <w:rPr>
          <w:rFonts w:ascii="Times New Roman" w:hAnsi="Times New Roman" w:cs="Times New Roman"/>
          <w:i/>
          <w:sz w:val="24"/>
          <w:szCs w:val="24"/>
        </w:rPr>
        <w:t>remanent</w:t>
      </w:r>
      <w:proofErr w:type="spellEnd"/>
      <w:r w:rsidR="00100E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0EA9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100E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0EA9">
        <w:rPr>
          <w:rFonts w:ascii="Times New Roman" w:hAnsi="Times New Roman" w:cs="Times New Roman"/>
          <w:sz w:val="24"/>
          <w:szCs w:val="24"/>
        </w:rPr>
        <w:t>Apul</w:t>
      </w:r>
      <w:proofErr w:type="spellEnd"/>
      <w:r w:rsidR="00100E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0EA9">
        <w:rPr>
          <w:rFonts w:ascii="Times New Roman" w:hAnsi="Times New Roman" w:cs="Times New Roman"/>
          <w:i/>
          <w:sz w:val="24"/>
          <w:szCs w:val="24"/>
        </w:rPr>
        <w:t>h</w:t>
      </w:r>
      <w:r w:rsidR="00100EA9" w:rsidRPr="00100EA9">
        <w:rPr>
          <w:rFonts w:ascii="Times New Roman" w:hAnsi="Times New Roman" w:cs="Times New Roman"/>
          <w:i/>
          <w:sz w:val="24"/>
          <w:szCs w:val="24"/>
        </w:rPr>
        <w:t>erb</w:t>
      </w:r>
      <w:proofErr w:type="spellEnd"/>
      <w:r w:rsidR="00100EA9">
        <w:rPr>
          <w:rFonts w:ascii="Times New Roman" w:hAnsi="Times New Roman" w:cs="Times New Roman"/>
          <w:sz w:val="24"/>
          <w:szCs w:val="24"/>
        </w:rPr>
        <w:t>. 93, 130)</w:t>
      </w:r>
    </w:p>
    <w:p w:rsidR="00590819" w:rsidRDefault="00590819" w:rsidP="0066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819" w:rsidRDefault="00590819" w:rsidP="00660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il III sec. d.C. </w:t>
      </w:r>
      <w:proofErr w:type="spellStart"/>
      <w:r w:rsidRPr="0057586E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sembra aver sostituito il sintagma </w:t>
      </w:r>
      <w:r w:rsidRPr="00590819">
        <w:rPr>
          <w:rFonts w:ascii="Times New Roman" w:hAnsi="Times New Roman" w:cs="Times New Roman"/>
          <w:i/>
          <w:sz w:val="24"/>
          <w:szCs w:val="24"/>
        </w:rPr>
        <w:t>per se</w:t>
      </w:r>
      <w:r>
        <w:rPr>
          <w:rFonts w:ascii="Times New Roman" w:hAnsi="Times New Roman" w:cs="Times New Roman"/>
          <w:sz w:val="24"/>
          <w:szCs w:val="24"/>
        </w:rPr>
        <w:t xml:space="preserve"> (che finisce per equivalere al sintagma preposizionale </w:t>
      </w:r>
      <w:r w:rsidRPr="00590819">
        <w:rPr>
          <w:rFonts w:ascii="Times New Roman" w:hAnsi="Times New Roman" w:cs="Times New Roman"/>
          <w:i/>
          <w:sz w:val="24"/>
          <w:szCs w:val="24"/>
        </w:rPr>
        <w:t>ex se</w:t>
      </w:r>
      <w:r>
        <w:rPr>
          <w:rFonts w:ascii="Times New Roman" w:hAnsi="Times New Roman" w:cs="Times New Roman"/>
          <w:sz w:val="24"/>
          <w:szCs w:val="24"/>
        </w:rPr>
        <w:t xml:space="preserve"> “da sé”, “per conto proprio”)</w:t>
      </w:r>
      <w:r w:rsidR="00057DBD">
        <w:rPr>
          <w:rFonts w:ascii="Times New Roman" w:hAnsi="Times New Roman" w:cs="Times New Roman"/>
          <w:sz w:val="24"/>
          <w:szCs w:val="24"/>
        </w:rPr>
        <w:t xml:space="preserve"> anche negli usi canonici</w:t>
      </w:r>
      <w:r w:rsidR="00D52965">
        <w:rPr>
          <w:rFonts w:ascii="Times New Roman" w:hAnsi="Times New Roman" w:cs="Times New Roman"/>
          <w:sz w:val="24"/>
          <w:szCs w:val="24"/>
        </w:rPr>
        <w:t>, denotando la mancanza della causa esterna, sia quando esprime la spontanea manifestazione di un processo</w:t>
      </w:r>
      <w:r w:rsidR="00326B21">
        <w:rPr>
          <w:rFonts w:ascii="Times New Roman" w:hAnsi="Times New Roman" w:cs="Times New Roman"/>
          <w:sz w:val="24"/>
          <w:szCs w:val="24"/>
        </w:rPr>
        <w:t xml:space="preserve"> </w:t>
      </w:r>
      <w:r w:rsidR="0043445D">
        <w:rPr>
          <w:rFonts w:ascii="Times New Roman" w:hAnsi="Times New Roman" w:cs="Times New Roman"/>
          <w:sz w:val="24"/>
          <w:szCs w:val="24"/>
        </w:rPr>
        <w:t>(23</w:t>
      </w:r>
      <w:r w:rsidR="00D52965">
        <w:rPr>
          <w:rFonts w:ascii="Times New Roman" w:hAnsi="Times New Roman" w:cs="Times New Roman"/>
          <w:sz w:val="24"/>
          <w:szCs w:val="24"/>
        </w:rPr>
        <w:t>), sia quando indica che il soggetto detiene un forte controllo sull’attività verbale</w:t>
      </w:r>
      <w:r w:rsidR="00326B21">
        <w:rPr>
          <w:rFonts w:ascii="Times New Roman" w:hAnsi="Times New Roman" w:cs="Times New Roman"/>
          <w:sz w:val="24"/>
          <w:szCs w:val="24"/>
        </w:rPr>
        <w:t xml:space="preserve"> </w:t>
      </w:r>
      <w:r w:rsidR="0043445D">
        <w:rPr>
          <w:rFonts w:ascii="Times New Roman" w:hAnsi="Times New Roman" w:cs="Times New Roman"/>
          <w:sz w:val="24"/>
          <w:szCs w:val="24"/>
        </w:rPr>
        <w:t>(24</w:t>
      </w:r>
      <w:r w:rsidR="0035154E">
        <w:rPr>
          <w:rFonts w:ascii="Times New Roman" w:hAnsi="Times New Roman" w:cs="Times New Roman"/>
          <w:sz w:val="24"/>
          <w:szCs w:val="24"/>
        </w:rPr>
        <w:t>):</w:t>
      </w:r>
    </w:p>
    <w:p w:rsidR="0035154E" w:rsidRDefault="0035154E" w:rsidP="0066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54E" w:rsidRDefault="0043445D" w:rsidP="00660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(23</w:t>
      </w:r>
      <w:r w:rsidR="0035154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5154E" w:rsidRPr="0035154E">
        <w:rPr>
          <w:rFonts w:ascii="Times New Roman" w:hAnsi="Times New Roman" w:cs="Times New Roman"/>
          <w:i/>
          <w:sz w:val="24"/>
          <w:szCs w:val="24"/>
        </w:rPr>
        <w:t>sine</w:t>
      </w:r>
      <w:proofErr w:type="spellEnd"/>
      <w:r w:rsidR="0035154E" w:rsidRPr="003515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154E" w:rsidRPr="0035154E">
        <w:rPr>
          <w:rFonts w:ascii="Times New Roman" w:hAnsi="Times New Roman" w:cs="Times New Roman"/>
          <w:i/>
          <w:sz w:val="24"/>
          <w:szCs w:val="24"/>
        </w:rPr>
        <w:t>amminiculo</w:t>
      </w:r>
      <w:proofErr w:type="spellEnd"/>
      <w:r w:rsidR="0035154E" w:rsidRPr="003515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154E" w:rsidRPr="0035154E">
        <w:rPr>
          <w:rFonts w:ascii="Times New Roman" w:hAnsi="Times New Roman" w:cs="Times New Roman"/>
          <w:i/>
          <w:sz w:val="24"/>
          <w:szCs w:val="24"/>
        </w:rPr>
        <w:t>vitis</w:t>
      </w:r>
      <w:proofErr w:type="spellEnd"/>
      <w:r w:rsidR="0035154E" w:rsidRPr="003515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54E" w:rsidRPr="0035154E">
        <w:rPr>
          <w:rFonts w:ascii="Times New Roman" w:hAnsi="Times New Roman" w:cs="Times New Roman"/>
          <w:b/>
          <w:i/>
          <w:sz w:val="24"/>
          <w:szCs w:val="24"/>
        </w:rPr>
        <w:t>per se</w:t>
      </w:r>
      <w:r w:rsidR="0035154E" w:rsidRPr="003515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154E" w:rsidRPr="0035154E">
        <w:rPr>
          <w:rFonts w:ascii="Times New Roman" w:hAnsi="Times New Roman" w:cs="Times New Roman"/>
          <w:i/>
          <w:sz w:val="24"/>
          <w:szCs w:val="24"/>
        </w:rPr>
        <w:t>stabat</w:t>
      </w:r>
      <w:proofErr w:type="spellEnd"/>
      <w:r w:rsidR="003515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5154E">
        <w:rPr>
          <w:rFonts w:ascii="Times New Roman" w:hAnsi="Times New Roman" w:cs="Times New Roman"/>
          <w:sz w:val="24"/>
          <w:szCs w:val="24"/>
        </w:rPr>
        <w:t>Plin</w:t>
      </w:r>
      <w:proofErr w:type="spellEnd"/>
      <w:r w:rsidR="00351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154E" w:rsidRPr="0035154E">
        <w:rPr>
          <w:rFonts w:ascii="Times New Roman" w:hAnsi="Times New Roman" w:cs="Times New Roman"/>
          <w:i/>
          <w:sz w:val="24"/>
          <w:szCs w:val="24"/>
        </w:rPr>
        <w:t>nat</w:t>
      </w:r>
      <w:proofErr w:type="spellEnd"/>
      <w:r w:rsidR="0035154E">
        <w:rPr>
          <w:rFonts w:ascii="Times New Roman" w:hAnsi="Times New Roman" w:cs="Times New Roman"/>
          <w:sz w:val="24"/>
          <w:szCs w:val="24"/>
        </w:rPr>
        <w:t>. 17, 165)</w:t>
      </w:r>
    </w:p>
    <w:p w:rsidR="00485CC8" w:rsidRDefault="0043445D" w:rsidP="006608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(24</w:t>
      </w:r>
      <w:r w:rsidR="00485CC8" w:rsidRPr="00485CC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485CC8" w:rsidRPr="00485CC8">
        <w:rPr>
          <w:rFonts w:ascii="Times New Roman" w:hAnsi="Times New Roman" w:cs="Times New Roman"/>
          <w:i/>
          <w:sz w:val="24"/>
          <w:szCs w:val="24"/>
          <w:lang w:val="en-US"/>
        </w:rPr>
        <w:t>dicens</w:t>
      </w:r>
      <w:proofErr w:type="spellEnd"/>
      <w:r w:rsidR="00485CC8" w:rsidRPr="00485C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quod </w:t>
      </w:r>
      <w:r w:rsidR="00485CC8" w:rsidRPr="00485CC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per </w:t>
      </w:r>
      <w:proofErr w:type="spellStart"/>
      <w:r w:rsidR="00485CC8" w:rsidRPr="00485CC8">
        <w:rPr>
          <w:rFonts w:ascii="Times New Roman" w:hAnsi="Times New Roman" w:cs="Times New Roman"/>
          <w:b/>
          <w:i/>
          <w:sz w:val="24"/>
          <w:szCs w:val="24"/>
          <w:lang w:val="en-US"/>
        </w:rPr>
        <w:t>semetipsa</w:t>
      </w:r>
      <w:proofErr w:type="spellEnd"/>
      <w:r w:rsidR="00485CC8" w:rsidRPr="00485C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85CC8" w:rsidRPr="00485CC8">
        <w:rPr>
          <w:rFonts w:ascii="Times New Roman" w:hAnsi="Times New Roman" w:cs="Times New Roman"/>
          <w:i/>
          <w:sz w:val="24"/>
          <w:szCs w:val="24"/>
          <w:lang w:val="en-US"/>
        </w:rPr>
        <w:t>moverentur</w:t>
      </w:r>
      <w:proofErr w:type="spellEnd"/>
      <w:r w:rsidR="00485CC8" w:rsidRPr="00485C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(sc. </w:t>
      </w:r>
      <w:proofErr w:type="spellStart"/>
      <w:r w:rsidR="00485CC8" w:rsidRPr="00485CC8">
        <w:rPr>
          <w:rFonts w:ascii="Times New Roman" w:hAnsi="Times New Roman" w:cs="Times New Roman"/>
          <w:i/>
          <w:sz w:val="24"/>
          <w:szCs w:val="24"/>
          <w:lang w:val="en-US"/>
        </w:rPr>
        <w:t>animalia</w:t>
      </w:r>
      <w:proofErr w:type="spellEnd"/>
      <w:r w:rsidR="00485CC8" w:rsidRPr="00485CC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85CC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85CC8">
        <w:rPr>
          <w:rFonts w:ascii="Times New Roman" w:hAnsi="Times New Roman" w:cs="Times New Roman"/>
          <w:sz w:val="24"/>
          <w:szCs w:val="24"/>
          <w:lang w:val="en-US"/>
        </w:rPr>
        <w:t>Tert</w:t>
      </w:r>
      <w:proofErr w:type="spellEnd"/>
      <w:r w:rsidR="00485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85CC8" w:rsidRPr="00485CC8">
        <w:rPr>
          <w:rFonts w:ascii="Times New Roman" w:hAnsi="Times New Roman" w:cs="Times New Roman"/>
          <w:i/>
          <w:sz w:val="24"/>
          <w:szCs w:val="24"/>
          <w:lang w:val="en-US"/>
        </w:rPr>
        <w:t>nat</w:t>
      </w:r>
      <w:r w:rsidR="00485CC8" w:rsidRPr="00485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85CC8">
        <w:rPr>
          <w:rFonts w:ascii="Times New Roman" w:hAnsi="Times New Roman" w:cs="Times New Roman"/>
          <w:sz w:val="24"/>
          <w:szCs w:val="24"/>
          <w:lang w:val="en-US"/>
        </w:rPr>
        <w:t>2, 3, 11)</w:t>
      </w:r>
    </w:p>
    <w:p w:rsidR="00485CC8" w:rsidRPr="0043445D" w:rsidRDefault="00485CC8" w:rsidP="006608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5CC8" w:rsidRDefault="00FF2487" w:rsidP="00A35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Questa lettura </w:t>
      </w:r>
      <w:r w:rsidR="00485CC8" w:rsidRPr="00485CC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485CC8" w:rsidRPr="009D70DF">
        <w:rPr>
          <w:rFonts w:ascii="Times New Roman" w:hAnsi="Times New Roman" w:cs="Times New Roman"/>
          <w:i/>
          <w:sz w:val="24"/>
          <w:szCs w:val="24"/>
        </w:rPr>
        <w:t>s</w:t>
      </w:r>
      <w:r w:rsidR="00B73C60">
        <w:rPr>
          <w:rFonts w:ascii="Times New Roman" w:hAnsi="Times New Roman" w:cs="Times New Roman"/>
          <w:i/>
          <w:sz w:val="24"/>
          <w:szCs w:val="24"/>
        </w:rPr>
        <w:t>ibi</w:t>
      </w:r>
      <w:proofErr w:type="spellEnd"/>
      <w:r w:rsidR="00485CC8" w:rsidRPr="00485CC8">
        <w:rPr>
          <w:rFonts w:ascii="Times New Roman" w:hAnsi="Times New Roman" w:cs="Times New Roman"/>
          <w:sz w:val="24"/>
          <w:szCs w:val="24"/>
        </w:rPr>
        <w:t xml:space="preserve"> che equivale a </w:t>
      </w:r>
      <w:r w:rsidR="00485CC8" w:rsidRPr="009D70DF">
        <w:rPr>
          <w:rFonts w:ascii="Times New Roman" w:hAnsi="Times New Roman" w:cs="Times New Roman"/>
          <w:i/>
          <w:sz w:val="24"/>
          <w:szCs w:val="24"/>
        </w:rPr>
        <w:t>per se</w:t>
      </w:r>
      <w:r w:rsidR="00CA6CD5">
        <w:rPr>
          <w:rFonts w:ascii="Times New Roman" w:hAnsi="Times New Roman" w:cs="Times New Roman"/>
          <w:sz w:val="24"/>
          <w:szCs w:val="24"/>
        </w:rPr>
        <w:t>, com</w:t>
      </w:r>
      <w:r w:rsidR="00485CC8" w:rsidRPr="00485CC8">
        <w:rPr>
          <w:rFonts w:ascii="Times New Roman" w:hAnsi="Times New Roman" w:cs="Times New Roman"/>
          <w:sz w:val="24"/>
          <w:szCs w:val="24"/>
        </w:rPr>
        <w:t>une nelle opera di carattere tecnico del IV sec.,</w:t>
      </w:r>
      <w:r w:rsidR="00485CC8">
        <w:rPr>
          <w:rFonts w:ascii="Times New Roman" w:hAnsi="Times New Roman" w:cs="Times New Roman"/>
          <w:sz w:val="24"/>
          <w:szCs w:val="24"/>
        </w:rPr>
        <w:t xml:space="preserve"> ricorre in particolare con verbi intransitivi</w:t>
      </w:r>
      <w:r w:rsidR="009D70DF">
        <w:rPr>
          <w:rFonts w:ascii="Times New Roman" w:hAnsi="Times New Roman" w:cs="Times New Roman"/>
          <w:sz w:val="24"/>
          <w:szCs w:val="24"/>
        </w:rPr>
        <w:t xml:space="preserve"> che d</w:t>
      </w:r>
      <w:r w:rsidR="0043445D">
        <w:rPr>
          <w:rFonts w:ascii="Times New Roman" w:hAnsi="Times New Roman" w:cs="Times New Roman"/>
          <w:sz w:val="24"/>
          <w:szCs w:val="24"/>
        </w:rPr>
        <w:t>enotano cambiamento di stato (25), cambiamento di luogo (26), anticausativi (27) e verbi di stato (28</w:t>
      </w:r>
      <w:r w:rsidR="009D70DF">
        <w:rPr>
          <w:rFonts w:ascii="Times New Roman" w:hAnsi="Times New Roman" w:cs="Times New Roman"/>
          <w:sz w:val="24"/>
          <w:szCs w:val="24"/>
        </w:rPr>
        <w:t>):</w:t>
      </w:r>
    </w:p>
    <w:p w:rsidR="0043445D" w:rsidRDefault="0043445D" w:rsidP="0066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45D" w:rsidRPr="0043445D" w:rsidRDefault="0043445D" w:rsidP="006608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(25</w:t>
      </w:r>
      <w:r w:rsidRPr="0043445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qui et </w:t>
      </w:r>
      <w:proofErr w:type="spellStart"/>
      <w:r w:rsidRPr="00F715CA">
        <w:rPr>
          <w:rFonts w:ascii="Times New Roman" w:hAnsi="Times New Roman" w:cs="Times New Roman"/>
          <w:b/>
          <w:i/>
          <w:sz w:val="24"/>
          <w:szCs w:val="24"/>
          <w:lang w:val="en-US"/>
        </w:rPr>
        <w:t>sibi</w:t>
      </w:r>
      <w:proofErr w:type="spellEnd"/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>quidem</w:t>
      </w:r>
      <w:proofErr w:type="spellEnd"/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post </w:t>
      </w:r>
      <w:proofErr w:type="spellStart"/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>unam</w:t>
      </w:r>
      <w:proofErr w:type="spellEnd"/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>horam</w:t>
      </w:r>
      <w:proofErr w:type="spellEnd"/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>sani</w:t>
      </w:r>
      <w:proofErr w:type="spellEnd"/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715CA">
        <w:rPr>
          <w:rFonts w:ascii="Times New Roman" w:hAnsi="Times New Roman" w:cs="Times New Roman"/>
          <w:b/>
          <w:i/>
          <w:sz w:val="24"/>
          <w:szCs w:val="24"/>
          <w:lang w:val="en-US"/>
        </w:rPr>
        <w:t>fiunt</w:t>
      </w:r>
      <w:proofErr w:type="spellEnd"/>
      <w:r w:rsidRPr="0043445D">
        <w:rPr>
          <w:rFonts w:ascii="Times New Roman" w:hAnsi="Times New Roman" w:cs="Times New Roman"/>
          <w:sz w:val="24"/>
          <w:szCs w:val="24"/>
          <w:lang w:val="en-US"/>
        </w:rPr>
        <w:t xml:space="preserve"> (Chiron, 502)</w:t>
      </w:r>
    </w:p>
    <w:p w:rsidR="0043445D" w:rsidRPr="00346799" w:rsidRDefault="0043445D" w:rsidP="00660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(26) </w:t>
      </w:r>
      <w:proofErr w:type="spellStart"/>
      <w:r w:rsidRPr="00F715CA">
        <w:rPr>
          <w:rFonts w:ascii="Times New Roman" w:hAnsi="Times New Roman" w:cs="Times New Roman"/>
          <w:b/>
          <w:i/>
          <w:sz w:val="24"/>
          <w:szCs w:val="24"/>
          <w:lang w:val="en-US"/>
        </w:rPr>
        <w:t>ambulavimus</w:t>
      </w:r>
      <w:proofErr w:type="spellEnd"/>
      <w:r w:rsidRPr="00F715C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F715CA">
        <w:rPr>
          <w:rFonts w:ascii="Times New Roman" w:hAnsi="Times New Roman" w:cs="Times New Roman"/>
          <w:b/>
          <w:i/>
          <w:sz w:val="24"/>
          <w:szCs w:val="24"/>
          <w:lang w:val="en-US"/>
        </w:rPr>
        <w:t>nobis</w:t>
      </w:r>
      <w:proofErr w:type="spellEnd"/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per </w:t>
      </w:r>
      <w:proofErr w:type="spellStart"/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>heremum</w:t>
      </w:r>
      <w:proofErr w:type="spellEnd"/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dies V </w:t>
      </w:r>
      <w:proofErr w:type="spellStart"/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>vel</w:t>
      </w:r>
      <w:proofErr w:type="spellEnd"/>
      <w:r w:rsidRPr="00F71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(Anton.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344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46799">
        <w:rPr>
          <w:rFonts w:ascii="Times New Roman" w:hAnsi="Times New Roman" w:cs="Times New Roman"/>
          <w:i/>
          <w:sz w:val="24"/>
          <w:szCs w:val="24"/>
        </w:rPr>
        <w:t>Itin</w:t>
      </w:r>
      <w:proofErr w:type="spellEnd"/>
      <w:r w:rsidRPr="00346799">
        <w:rPr>
          <w:rFonts w:ascii="Times New Roman" w:hAnsi="Times New Roman" w:cs="Times New Roman"/>
          <w:sz w:val="24"/>
          <w:szCs w:val="24"/>
        </w:rPr>
        <w:t>. 36, cod.)</w:t>
      </w:r>
    </w:p>
    <w:p w:rsidR="0043445D" w:rsidRDefault="0043445D" w:rsidP="0066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5CA">
        <w:rPr>
          <w:rFonts w:ascii="Times New Roman" w:hAnsi="Times New Roman" w:cs="Times New Roman"/>
          <w:sz w:val="24"/>
          <w:szCs w:val="24"/>
        </w:rPr>
        <w:t>(27)</w:t>
      </w:r>
      <w:r w:rsidR="00F715CA" w:rsidRPr="00F71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CA" w:rsidRPr="00F715CA">
        <w:rPr>
          <w:rFonts w:ascii="Times New Roman" w:hAnsi="Times New Roman" w:cs="Times New Roman"/>
          <w:i/>
          <w:sz w:val="24"/>
          <w:szCs w:val="24"/>
        </w:rPr>
        <w:t>tubergula…quae</w:t>
      </w:r>
      <w:proofErr w:type="spellEnd"/>
      <w:r w:rsidR="00F715CA" w:rsidRPr="00F715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15CA" w:rsidRPr="00F715CA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F715CA" w:rsidRPr="00F715CA">
        <w:rPr>
          <w:rFonts w:ascii="Times New Roman" w:hAnsi="Times New Roman" w:cs="Times New Roman"/>
          <w:i/>
          <w:sz w:val="24"/>
          <w:szCs w:val="24"/>
        </w:rPr>
        <w:t xml:space="preserve"> per se </w:t>
      </w:r>
      <w:proofErr w:type="spellStart"/>
      <w:r w:rsidR="00F715CA" w:rsidRPr="00F715CA">
        <w:rPr>
          <w:rFonts w:ascii="Times New Roman" w:hAnsi="Times New Roman" w:cs="Times New Roman"/>
          <w:i/>
          <w:sz w:val="24"/>
          <w:szCs w:val="24"/>
        </w:rPr>
        <w:t>erumpunt</w:t>
      </w:r>
      <w:proofErr w:type="spellEnd"/>
      <w:r w:rsidR="00F715CA" w:rsidRPr="00F715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15CA" w:rsidRPr="00F715CA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F715CA" w:rsidRPr="00F715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15CA" w:rsidRPr="00F715CA">
        <w:rPr>
          <w:rFonts w:ascii="Times New Roman" w:hAnsi="Times New Roman" w:cs="Times New Roman"/>
          <w:b/>
          <w:i/>
          <w:sz w:val="24"/>
          <w:szCs w:val="24"/>
        </w:rPr>
        <w:t>sanatur</w:t>
      </w:r>
      <w:proofErr w:type="spellEnd"/>
      <w:r w:rsidR="00F715CA" w:rsidRPr="00F715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715CA" w:rsidRPr="00F715CA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="00F715CA" w:rsidRPr="00F715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15CA" w:rsidRPr="00F715CA">
        <w:rPr>
          <w:rFonts w:ascii="Times New Roman" w:hAnsi="Times New Roman" w:cs="Times New Roman"/>
          <w:sz w:val="24"/>
          <w:szCs w:val="24"/>
        </w:rPr>
        <w:t>Chiron</w:t>
      </w:r>
      <w:proofErr w:type="spellEnd"/>
      <w:r w:rsidR="00F715CA" w:rsidRPr="00F715CA">
        <w:rPr>
          <w:rFonts w:ascii="Times New Roman" w:hAnsi="Times New Roman" w:cs="Times New Roman"/>
          <w:sz w:val="24"/>
          <w:szCs w:val="24"/>
        </w:rPr>
        <w:t>. 364)</w:t>
      </w:r>
    </w:p>
    <w:p w:rsidR="00F715CA" w:rsidRDefault="00F715CA" w:rsidP="00660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(28) </w:t>
      </w:r>
      <w:proofErr w:type="spellStart"/>
      <w:r w:rsidRPr="00F715CA">
        <w:rPr>
          <w:rFonts w:ascii="Times New Roman" w:hAnsi="Times New Roman" w:cs="Times New Roman"/>
          <w:b/>
          <w:i/>
          <w:sz w:val="24"/>
          <w:szCs w:val="24"/>
        </w:rPr>
        <w:t>sedebam</w:t>
      </w:r>
      <w:proofErr w:type="spellEnd"/>
      <w:r w:rsidRPr="00F715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15CA">
        <w:rPr>
          <w:rFonts w:ascii="Times New Roman" w:hAnsi="Times New Roman" w:cs="Times New Roman"/>
          <w:b/>
          <w:i/>
          <w:sz w:val="24"/>
          <w:szCs w:val="24"/>
        </w:rPr>
        <w:t>mihi</w:t>
      </w:r>
      <w:proofErr w:type="spellEnd"/>
      <w:r w:rsidRPr="00F715CA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F715CA">
        <w:rPr>
          <w:rFonts w:ascii="Times New Roman" w:hAnsi="Times New Roman" w:cs="Times New Roman"/>
          <w:i/>
          <w:sz w:val="24"/>
          <w:szCs w:val="24"/>
        </w:rPr>
        <w:t>lactucam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(Greg. M. </w:t>
      </w:r>
      <w:proofErr w:type="spellStart"/>
      <w:r w:rsidRPr="00F715CA">
        <w:rPr>
          <w:rFonts w:ascii="Times New Roman" w:hAnsi="Times New Roman" w:cs="Times New Roman"/>
          <w:i/>
          <w:sz w:val="24"/>
          <w:szCs w:val="24"/>
        </w:rPr>
        <w:t>dial</w:t>
      </w:r>
      <w:proofErr w:type="spellEnd"/>
      <w:r>
        <w:rPr>
          <w:rFonts w:ascii="Times New Roman" w:hAnsi="Times New Roman" w:cs="Times New Roman"/>
          <w:sz w:val="24"/>
          <w:szCs w:val="24"/>
        </w:rPr>
        <w:t>. 1, 4)</w:t>
      </w:r>
    </w:p>
    <w:p w:rsidR="006B0CF1" w:rsidRDefault="006B0CF1" w:rsidP="0066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CF1" w:rsidRDefault="005543B5" w:rsidP="00A35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 lettura</w:t>
      </w:r>
      <w:r w:rsidR="006B0CF1">
        <w:rPr>
          <w:rFonts w:ascii="Times New Roman" w:hAnsi="Times New Roman" w:cs="Times New Roman"/>
          <w:sz w:val="24"/>
          <w:szCs w:val="24"/>
        </w:rPr>
        <w:t xml:space="preserve"> ricorre anche con le strutture intermedie non canoniche (29), per es. in  strutture transitive dove il processo verbale ha luogo spontaneamente e non portato avanti dal soggetto:</w:t>
      </w:r>
    </w:p>
    <w:p w:rsidR="009D2247" w:rsidRDefault="009D2247" w:rsidP="0066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CF1" w:rsidRPr="00346799" w:rsidRDefault="006B0CF1" w:rsidP="0066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799">
        <w:rPr>
          <w:rFonts w:ascii="Times New Roman" w:hAnsi="Times New Roman" w:cs="Times New Roman"/>
          <w:sz w:val="24"/>
          <w:szCs w:val="24"/>
        </w:rPr>
        <w:t xml:space="preserve">(29) </w:t>
      </w:r>
      <w:proofErr w:type="spellStart"/>
      <w:r w:rsidR="00BB486C" w:rsidRPr="00346799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BB486C" w:rsidRPr="00346799">
        <w:rPr>
          <w:rFonts w:ascii="Times New Roman" w:hAnsi="Times New Roman" w:cs="Times New Roman"/>
          <w:i/>
          <w:sz w:val="24"/>
          <w:szCs w:val="24"/>
        </w:rPr>
        <w:t xml:space="preserve"> non post </w:t>
      </w:r>
      <w:proofErr w:type="spellStart"/>
      <w:r w:rsidR="00BB486C" w:rsidRPr="00346799">
        <w:rPr>
          <w:rFonts w:ascii="Times New Roman" w:hAnsi="Times New Roman" w:cs="Times New Roman"/>
          <w:i/>
          <w:sz w:val="24"/>
          <w:szCs w:val="24"/>
        </w:rPr>
        <w:t>multum</w:t>
      </w:r>
      <w:proofErr w:type="spellEnd"/>
      <w:r w:rsidR="00BB486C" w:rsidRPr="003467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486C" w:rsidRPr="00346799">
        <w:rPr>
          <w:rFonts w:ascii="Times New Roman" w:hAnsi="Times New Roman" w:cs="Times New Roman"/>
          <w:i/>
          <w:sz w:val="24"/>
          <w:szCs w:val="24"/>
        </w:rPr>
        <w:t>solet</w:t>
      </w:r>
      <w:proofErr w:type="spellEnd"/>
      <w:r w:rsidR="00BB486C" w:rsidRPr="00346799">
        <w:rPr>
          <w:rFonts w:ascii="Times New Roman" w:hAnsi="Times New Roman" w:cs="Times New Roman"/>
          <w:i/>
          <w:sz w:val="24"/>
          <w:szCs w:val="24"/>
        </w:rPr>
        <w:t xml:space="preserve"> (sc. </w:t>
      </w:r>
      <w:proofErr w:type="spellStart"/>
      <w:r w:rsidR="00BB486C" w:rsidRPr="00346799">
        <w:rPr>
          <w:rFonts w:ascii="Times New Roman" w:hAnsi="Times New Roman" w:cs="Times New Roman"/>
          <w:i/>
          <w:sz w:val="24"/>
          <w:szCs w:val="24"/>
        </w:rPr>
        <w:t>iumentum</w:t>
      </w:r>
      <w:proofErr w:type="spellEnd"/>
      <w:r w:rsidR="00BB486C" w:rsidRPr="00346799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BB486C" w:rsidRPr="00346799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="00BB486C" w:rsidRPr="00346799">
        <w:rPr>
          <w:rFonts w:ascii="Times New Roman" w:hAnsi="Times New Roman" w:cs="Times New Roman"/>
          <w:b/>
          <w:i/>
          <w:sz w:val="24"/>
          <w:szCs w:val="24"/>
        </w:rPr>
        <w:t xml:space="preserve"> refrigerare</w:t>
      </w:r>
      <w:r w:rsidR="00BB486C" w:rsidRPr="003467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486C" w:rsidRPr="00346799">
        <w:rPr>
          <w:rFonts w:ascii="Times New Roman" w:hAnsi="Times New Roman" w:cs="Times New Roman"/>
          <w:sz w:val="24"/>
          <w:szCs w:val="24"/>
        </w:rPr>
        <w:t>Chiron</w:t>
      </w:r>
      <w:proofErr w:type="spellEnd"/>
      <w:r w:rsidR="00BB486C" w:rsidRPr="00346799">
        <w:rPr>
          <w:rFonts w:ascii="Times New Roman" w:hAnsi="Times New Roman" w:cs="Times New Roman"/>
          <w:sz w:val="24"/>
          <w:szCs w:val="24"/>
        </w:rPr>
        <w:t>, 414)</w:t>
      </w:r>
    </w:p>
    <w:p w:rsidR="006B206E" w:rsidRPr="00346799" w:rsidRDefault="006B206E" w:rsidP="0066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06E" w:rsidRDefault="006B206E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1E9">
        <w:rPr>
          <w:rFonts w:ascii="Times New Roman" w:hAnsi="Times New Roman" w:cs="Times New Roman"/>
          <w:sz w:val="24"/>
          <w:szCs w:val="24"/>
        </w:rPr>
        <w:t>Già da queste ricorrenze precoci</w:t>
      </w:r>
      <w:r w:rsidR="008801E9" w:rsidRPr="008801E9">
        <w:rPr>
          <w:rFonts w:ascii="Times New Roman" w:hAnsi="Times New Roman" w:cs="Times New Roman"/>
          <w:sz w:val="24"/>
          <w:szCs w:val="24"/>
        </w:rPr>
        <w:t xml:space="preserve"> (III sec. </w:t>
      </w:r>
      <w:r w:rsidR="008801E9">
        <w:rPr>
          <w:rFonts w:ascii="Times New Roman" w:hAnsi="Times New Roman" w:cs="Times New Roman"/>
          <w:sz w:val="24"/>
          <w:szCs w:val="24"/>
        </w:rPr>
        <w:t xml:space="preserve">d.C.), </w:t>
      </w:r>
      <w:proofErr w:type="spellStart"/>
      <w:r w:rsidR="008801E9" w:rsidRPr="008801E9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8801E9">
        <w:rPr>
          <w:rFonts w:ascii="Times New Roman" w:hAnsi="Times New Roman" w:cs="Times New Roman"/>
          <w:sz w:val="24"/>
          <w:szCs w:val="24"/>
        </w:rPr>
        <w:t xml:space="preserve"> appare </w:t>
      </w:r>
      <w:r w:rsidR="008801E9" w:rsidRPr="008801E9">
        <w:rPr>
          <w:rFonts w:ascii="Times New Roman" w:hAnsi="Times New Roman" w:cs="Times New Roman"/>
          <w:b/>
          <w:sz w:val="24"/>
          <w:szCs w:val="24"/>
        </w:rPr>
        <w:t>completamente pleonastico</w:t>
      </w:r>
      <w:r w:rsidR="008801E9">
        <w:rPr>
          <w:rFonts w:ascii="Times New Roman" w:hAnsi="Times New Roman" w:cs="Times New Roman"/>
          <w:sz w:val="24"/>
          <w:szCs w:val="24"/>
        </w:rPr>
        <w:t>, cioè non è più debolm</w:t>
      </w:r>
      <w:r w:rsidR="00A13F36">
        <w:rPr>
          <w:rFonts w:ascii="Times New Roman" w:hAnsi="Times New Roman" w:cs="Times New Roman"/>
          <w:sz w:val="24"/>
          <w:szCs w:val="24"/>
        </w:rPr>
        <w:t>ente motivato (come in (25-29)</w:t>
      </w:r>
      <w:r w:rsidR="008801E9">
        <w:rPr>
          <w:rFonts w:ascii="Times New Roman" w:hAnsi="Times New Roman" w:cs="Times New Roman"/>
          <w:sz w:val="24"/>
          <w:szCs w:val="24"/>
        </w:rPr>
        <w:t>), ma ricorre in forme completamente grammaticalizzate</w:t>
      </w:r>
      <w:r w:rsidR="005408A5">
        <w:rPr>
          <w:rFonts w:ascii="Times New Roman" w:hAnsi="Times New Roman" w:cs="Times New Roman"/>
          <w:sz w:val="24"/>
          <w:szCs w:val="24"/>
        </w:rPr>
        <w:t xml:space="preserve"> (30)</w:t>
      </w:r>
      <w:r w:rsidR="005408A5" w:rsidRPr="005408A5">
        <w:rPr>
          <w:rFonts w:ascii="Times New Roman" w:hAnsi="Times New Roman" w:cs="Times New Roman"/>
          <w:sz w:val="24"/>
          <w:szCs w:val="24"/>
        </w:rPr>
        <w:t xml:space="preserve"> </w:t>
      </w:r>
      <w:r w:rsidR="005408A5">
        <w:rPr>
          <w:rFonts w:ascii="Times New Roman" w:hAnsi="Times New Roman" w:cs="Times New Roman"/>
          <w:sz w:val="24"/>
          <w:szCs w:val="24"/>
        </w:rPr>
        <w:t>con verbi che denotano cambiamento di stato</w:t>
      </w:r>
      <w:r w:rsidR="00662C95">
        <w:rPr>
          <w:rFonts w:ascii="Times New Roman" w:hAnsi="Times New Roman" w:cs="Times New Roman"/>
          <w:sz w:val="24"/>
          <w:szCs w:val="24"/>
        </w:rPr>
        <w:t>, cambiamento di luogo</w:t>
      </w:r>
      <w:r w:rsidR="00227867">
        <w:rPr>
          <w:rFonts w:ascii="Times New Roman" w:hAnsi="Times New Roman" w:cs="Times New Roman"/>
          <w:sz w:val="24"/>
          <w:szCs w:val="24"/>
        </w:rPr>
        <w:t>, e verbi di stato</w:t>
      </w:r>
      <w:r w:rsidR="005408A5">
        <w:rPr>
          <w:rFonts w:ascii="Times New Roman" w:hAnsi="Times New Roman" w:cs="Times New Roman"/>
          <w:sz w:val="24"/>
          <w:szCs w:val="24"/>
        </w:rPr>
        <w:t>:</w:t>
      </w:r>
    </w:p>
    <w:p w:rsidR="005408A5" w:rsidRDefault="005408A5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8A5" w:rsidRDefault="005408A5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(30) </w:t>
      </w:r>
      <w:proofErr w:type="spellStart"/>
      <w:r w:rsidRPr="005408A5">
        <w:rPr>
          <w:rFonts w:ascii="Times New Roman" w:hAnsi="Times New Roman" w:cs="Times New Roman"/>
          <w:i/>
          <w:sz w:val="24"/>
          <w:szCs w:val="24"/>
        </w:rPr>
        <w:t>vade</w:t>
      </w:r>
      <w:proofErr w:type="spellEnd"/>
      <w:r w:rsidRPr="005408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8A5">
        <w:rPr>
          <w:rFonts w:ascii="Times New Roman" w:hAnsi="Times New Roman" w:cs="Times New Roman"/>
          <w:b/>
          <w:i/>
          <w:sz w:val="24"/>
          <w:szCs w:val="24"/>
        </w:rPr>
        <w:t>tibi</w:t>
      </w:r>
      <w:proofErr w:type="spellEnd"/>
      <w:r w:rsidRPr="005408A5">
        <w:rPr>
          <w:rFonts w:ascii="Times New Roman" w:hAnsi="Times New Roman" w:cs="Times New Roman"/>
          <w:i/>
          <w:sz w:val="24"/>
          <w:szCs w:val="24"/>
        </w:rPr>
        <w:t>, fatue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08A5">
        <w:rPr>
          <w:rFonts w:ascii="Times New Roman" w:hAnsi="Times New Roman" w:cs="Times New Roman"/>
          <w:i/>
          <w:sz w:val="24"/>
          <w:szCs w:val="24"/>
        </w:rPr>
        <w:t>Sort</w:t>
      </w:r>
      <w:proofErr w:type="spellEnd"/>
      <w:r w:rsidRPr="005408A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408A5">
        <w:rPr>
          <w:rFonts w:ascii="Times New Roman" w:hAnsi="Times New Roman" w:cs="Times New Roman"/>
          <w:i/>
          <w:sz w:val="24"/>
          <w:szCs w:val="24"/>
        </w:rPr>
        <w:t>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7, 1)</w:t>
      </w:r>
    </w:p>
    <w:p w:rsidR="007F019B" w:rsidRDefault="007F019B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19B" w:rsidRDefault="007F019B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l’età imperiale e anche successivamente, </w:t>
      </w:r>
      <w:proofErr w:type="spellStart"/>
      <w:r w:rsidRPr="007F019B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ricorre, anche se più raramente, con verbi di percezione, fissati in espressioni idiomatiche come </w:t>
      </w:r>
      <w:proofErr w:type="spellStart"/>
      <w:r w:rsidRPr="007F019B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Pr="007F019B">
        <w:rPr>
          <w:rFonts w:ascii="Times New Roman" w:hAnsi="Times New Roman" w:cs="Times New Roman"/>
          <w:i/>
          <w:sz w:val="24"/>
          <w:szCs w:val="24"/>
        </w:rPr>
        <w:t xml:space="preserve"> (male) sentire</w:t>
      </w:r>
      <w:r w:rsidRPr="007F019B">
        <w:rPr>
          <w:rFonts w:ascii="Times New Roman" w:hAnsi="Times New Roman" w:cs="Times New Roman"/>
          <w:sz w:val="24"/>
          <w:szCs w:val="24"/>
        </w:rPr>
        <w:t>, dove il soggetto condivide il ruolo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35FD5">
        <w:rPr>
          <w:rFonts w:ascii="Times New Roman" w:hAnsi="Times New Roman" w:cs="Times New Roman"/>
          <w:i/>
          <w:sz w:val="24"/>
          <w:szCs w:val="24"/>
        </w:rPr>
        <w:t>Undergoer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/Paziente delle classi di verbi che prendono il </w:t>
      </w:r>
      <w:proofErr w:type="spellStart"/>
      <w:r w:rsidRPr="00A35FD5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pleonastico discusso sopra:</w:t>
      </w:r>
    </w:p>
    <w:p w:rsidR="007F019B" w:rsidRDefault="007F019B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19B" w:rsidRDefault="007F019B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(31) </w:t>
      </w:r>
      <w:proofErr w:type="spellStart"/>
      <w:r w:rsidRPr="007F019B">
        <w:rPr>
          <w:rFonts w:ascii="Times New Roman" w:hAnsi="Times New Roman" w:cs="Times New Roman"/>
          <w:i/>
          <w:sz w:val="24"/>
          <w:szCs w:val="24"/>
        </w:rPr>
        <w:t>cum</w:t>
      </w:r>
      <w:proofErr w:type="spellEnd"/>
      <w:r w:rsidRPr="007F019B">
        <w:rPr>
          <w:rFonts w:ascii="Times New Roman" w:hAnsi="Times New Roman" w:cs="Times New Roman"/>
          <w:i/>
          <w:sz w:val="24"/>
          <w:szCs w:val="24"/>
        </w:rPr>
        <w:t xml:space="preserve"> male </w:t>
      </w:r>
      <w:proofErr w:type="spellStart"/>
      <w:r w:rsidRPr="007F019B">
        <w:rPr>
          <w:rFonts w:ascii="Times New Roman" w:hAnsi="Times New Roman" w:cs="Times New Roman"/>
          <w:b/>
          <w:i/>
          <w:sz w:val="24"/>
          <w:szCs w:val="24"/>
        </w:rPr>
        <w:t>sibi</w:t>
      </w:r>
      <w:proofErr w:type="spellEnd"/>
      <w:r w:rsidRPr="007F01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F019B">
        <w:rPr>
          <w:rFonts w:ascii="Times New Roman" w:hAnsi="Times New Roman" w:cs="Times New Roman"/>
          <w:b/>
          <w:i/>
          <w:sz w:val="24"/>
          <w:szCs w:val="24"/>
        </w:rPr>
        <w:t>senserint</w:t>
      </w:r>
      <w:proofErr w:type="spellEnd"/>
      <w:r w:rsidRPr="007F01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F019B">
        <w:rPr>
          <w:rFonts w:ascii="Times New Roman" w:hAnsi="Times New Roman" w:cs="Times New Roman"/>
          <w:i/>
          <w:sz w:val="24"/>
          <w:szCs w:val="24"/>
        </w:rPr>
        <w:t>ustulant</w:t>
      </w:r>
      <w:proofErr w:type="spellEnd"/>
      <w:r w:rsidRPr="007F019B">
        <w:rPr>
          <w:rFonts w:ascii="Times New Roman" w:hAnsi="Times New Roman" w:cs="Times New Roman"/>
          <w:i/>
          <w:sz w:val="24"/>
          <w:szCs w:val="24"/>
        </w:rPr>
        <w:t xml:space="preserve"> se foco in </w:t>
      </w:r>
      <w:proofErr w:type="spellStart"/>
      <w:r w:rsidRPr="007F019B">
        <w:rPr>
          <w:rFonts w:ascii="Times New Roman" w:hAnsi="Times New Roman" w:cs="Times New Roman"/>
          <w:i/>
          <w:sz w:val="24"/>
          <w:szCs w:val="24"/>
        </w:rPr>
        <w:t>stomacho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Anthim</w:t>
      </w:r>
      <w:proofErr w:type="spellEnd"/>
      <w:r>
        <w:rPr>
          <w:rFonts w:ascii="Times New Roman" w:hAnsi="Times New Roman" w:cs="Times New Roman"/>
          <w:sz w:val="24"/>
          <w:szCs w:val="24"/>
        </w:rPr>
        <w:t>. 3, 6)</w:t>
      </w:r>
    </w:p>
    <w:p w:rsidR="007F019B" w:rsidRDefault="007F019B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19B" w:rsidRDefault="001D4FBA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conclusione, il </w:t>
      </w:r>
      <w:proofErr w:type="spellStart"/>
      <w:r w:rsidRPr="001D4FBA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pleonastico non sembra ricorrere con verbi che indicano riflessione mentale o </w:t>
      </w:r>
      <w:proofErr w:type="spellStart"/>
      <w:r w:rsidRPr="001D4FBA">
        <w:rPr>
          <w:rFonts w:ascii="Times New Roman" w:hAnsi="Times New Roman" w:cs="Times New Roman"/>
          <w:i/>
          <w:sz w:val="24"/>
          <w:szCs w:val="24"/>
        </w:rPr>
        <w:t>verba</w:t>
      </w:r>
      <w:proofErr w:type="spellEnd"/>
      <w:r w:rsidRPr="001D4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4FBA">
        <w:rPr>
          <w:rFonts w:ascii="Times New Roman" w:hAnsi="Times New Roman" w:cs="Times New Roman"/>
          <w:i/>
          <w:sz w:val="24"/>
          <w:szCs w:val="24"/>
        </w:rPr>
        <w:t>dicendi</w:t>
      </w:r>
      <w:proofErr w:type="spellEnd"/>
      <w:r w:rsidR="00A35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marca o i diversi tipi di </w:t>
      </w:r>
      <w:proofErr w:type="spellStart"/>
      <w:r w:rsidRPr="001D4FBA">
        <w:rPr>
          <w:rFonts w:ascii="Times New Roman" w:hAnsi="Times New Roman" w:cs="Times New Roman"/>
          <w:i/>
          <w:sz w:val="24"/>
          <w:szCs w:val="24"/>
        </w:rPr>
        <w:t>dativus</w:t>
      </w:r>
      <w:proofErr w:type="spellEnd"/>
      <w:r w:rsidRPr="001D4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4FBA">
        <w:rPr>
          <w:rFonts w:ascii="Times New Roman" w:hAnsi="Times New Roman" w:cs="Times New Roman"/>
          <w:i/>
          <w:sz w:val="24"/>
          <w:szCs w:val="24"/>
        </w:rPr>
        <w:t>commodi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è ristretto a espressioni idiomatiche.</w:t>
      </w:r>
    </w:p>
    <w:p w:rsidR="00E23816" w:rsidRDefault="00E23816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16" w:rsidRDefault="00E23816" w:rsidP="00880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DC7C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23E46">
        <w:rPr>
          <w:rFonts w:ascii="Times New Roman" w:hAnsi="Times New Roman" w:cs="Times New Roman"/>
          <w:i/>
          <w:sz w:val="24"/>
          <w:szCs w:val="24"/>
        </w:rPr>
        <w:t xml:space="preserve"> non canonico/pleonastico</w:t>
      </w:r>
    </w:p>
    <w:p w:rsidR="00940AC9" w:rsidRDefault="00940AC9" w:rsidP="00880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AC9" w:rsidRDefault="002D2A97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paragrafo 2.1 è stato messo in luce che il </w:t>
      </w:r>
      <w:r w:rsidRPr="002D2A97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ricorreva, nel latino arcaico e classico, in frasi propriamente riflessive e in strutture anticausative, col soggetto in pieno controllo del processo verbale; </w:t>
      </w:r>
      <w:r w:rsidR="00413ABC">
        <w:rPr>
          <w:rFonts w:ascii="Times New Roman" w:hAnsi="Times New Roman" w:cs="Times New Roman"/>
          <w:sz w:val="24"/>
          <w:szCs w:val="24"/>
        </w:rPr>
        <w:t xml:space="preserve">a un certo punto, invece, nel tardo latino il </w:t>
      </w:r>
      <w:r w:rsidR="00413ABC" w:rsidRPr="00302EB3">
        <w:rPr>
          <w:rFonts w:ascii="Times New Roman" w:hAnsi="Times New Roman" w:cs="Times New Roman"/>
          <w:i/>
          <w:sz w:val="24"/>
          <w:szCs w:val="24"/>
        </w:rPr>
        <w:t>se</w:t>
      </w:r>
      <w:r w:rsidR="00413ABC">
        <w:rPr>
          <w:rFonts w:ascii="Times New Roman" w:hAnsi="Times New Roman" w:cs="Times New Roman"/>
          <w:sz w:val="24"/>
          <w:szCs w:val="24"/>
        </w:rPr>
        <w:t xml:space="preserve"> è diventato marca di causa esterna e la struttura acquisì in questo modo un valore passivo:</w:t>
      </w:r>
    </w:p>
    <w:p w:rsidR="00302EB3" w:rsidRDefault="00302EB3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B3" w:rsidRDefault="00302EB3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(32) </w:t>
      </w:r>
      <w:proofErr w:type="spellStart"/>
      <w:r w:rsidRPr="00302EB3">
        <w:rPr>
          <w:rFonts w:ascii="Times New Roman" w:hAnsi="Times New Roman" w:cs="Times New Roman"/>
          <w:i/>
          <w:sz w:val="24"/>
          <w:szCs w:val="24"/>
        </w:rPr>
        <w:t>stercora</w:t>
      </w:r>
      <w:proofErr w:type="spellEnd"/>
      <w:r w:rsidRPr="00302EB3">
        <w:rPr>
          <w:rFonts w:ascii="Times New Roman" w:hAnsi="Times New Roman" w:cs="Times New Roman"/>
          <w:i/>
          <w:sz w:val="24"/>
          <w:szCs w:val="24"/>
        </w:rPr>
        <w:t xml:space="preserve"> si </w:t>
      </w:r>
      <w:r w:rsidRPr="00302EB3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Pr="00302EB3">
        <w:rPr>
          <w:rFonts w:ascii="Times New Roman" w:hAnsi="Times New Roman" w:cs="Times New Roman"/>
          <w:i/>
          <w:sz w:val="24"/>
          <w:szCs w:val="24"/>
        </w:rPr>
        <w:t xml:space="preserve"> post ex </w:t>
      </w:r>
      <w:proofErr w:type="spellStart"/>
      <w:r w:rsidRPr="00302EB3">
        <w:rPr>
          <w:rFonts w:ascii="Times New Roman" w:hAnsi="Times New Roman" w:cs="Times New Roman"/>
          <w:i/>
          <w:sz w:val="24"/>
          <w:szCs w:val="24"/>
        </w:rPr>
        <w:t>aggravatione</w:t>
      </w:r>
      <w:proofErr w:type="spellEnd"/>
      <w:r w:rsidRPr="00302E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sterc</w:t>
      </w:r>
      <w:r w:rsidRPr="00302EB3">
        <w:rPr>
          <w:rFonts w:ascii="Times New Roman" w:hAnsi="Times New Roman" w:cs="Times New Roman"/>
          <w:i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EB3">
        <w:rPr>
          <w:rFonts w:ascii="Times New Roman" w:hAnsi="Times New Roman" w:cs="Times New Roman"/>
          <w:b/>
          <w:i/>
          <w:sz w:val="24"/>
          <w:szCs w:val="24"/>
        </w:rPr>
        <w:t>provocaverint</w:t>
      </w:r>
      <w:proofErr w:type="spellEnd"/>
      <w:r w:rsidRPr="00302E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Chiron</w:t>
      </w:r>
      <w:proofErr w:type="spellEnd"/>
      <w:r>
        <w:rPr>
          <w:rFonts w:ascii="Times New Roman" w:hAnsi="Times New Roman" w:cs="Times New Roman"/>
          <w:sz w:val="24"/>
          <w:szCs w:val="24"/>
        </w:rPr>
        <w:t>, 230)</w:t>
      </w:r>
    </w:p>
    <w:p w:rsidR="00E23816" w:rsidRDefault="00E23816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B3" w:rsidRDefault="00302EB3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concomitanza a questo sviluppo</w:t>
      </w:r>
      <w:r w:rsidR="00371FFB">
        <w:rPr>
          <w:rFonts w:ascii="Times New Roman" w:hAnsi="Times New Roman" w:cs="Times New Roman"/>
          <w:sz w:val="24"/>
          <w:szCs w:val="24"/>
        </w:rPr>
        <w:t xml:space="preserve"> “passivo”</w:t>
      </w:r>
      <w:r>
        <w:rPr>
          <w:rFonts w:ascii="Times New Roman" w:hAnsi="Times New Roman" w:cs="Times New Roman"/>
          <w:sz w:val="24"/>
          <w:szCs w:val="24"/>
        </w:rPr>
        <w:t xml:space="preserve">, il </w:t>
      </w:r>
      <w:r w:rsidRPr="00302EB3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riflessivo sembrava aver assunto anche alcune funzioni intermedie non canoniche, dove il soggetto, anche se animato, è influenzato dal processo verbale e il verbo</w:t>
      </w:r>
      <w:r w:rsidR="00CD1476">
        <w:rPr>
          <w:rFonts w:ascii="Times New Roman" w:hAnsi="Times New Roman" w:cs="Times New Roman"/>
          <w:sz w:val="24"/>
          <w:szCs w:val="24"/>
        </w:rPr>
        <w:t xml:space="preserve"> è</w:t>
      </w:r>
      <w:r>
        <w:rPr>
          <w:rFonts w:ascii="Times New Roman" w:hAnsi="Times New Roman" w:cs="Times New Roman"/>
          <w:sz w:val="24"/>
          <w:szCs w:val="24"/>
        </w:rPr>
        <w:t xml:space="preserve"> transitivo (31). </w:t>
      </w:r>
    </w:p>
    <w:p w:rsidR="00302EB3" w:rsidRDefault="00302EB3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Già nel III-IV sec. d.C., il </w:t>
      </w:r>
      <w:r w:rsidRPr="00302EB3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pleonastico è attestato con verbi </w:t>
      </w:r>
      <w:r w:rsidR="00FD4F22">
        <w:rPr>
          <w:rFonts w:ascii="Times New Roman" w:hAnsi="Times New Roman" w:cs="Times New Roman"/>
          <w:sz w:val="24"/>
          <w:szCs w:val="24"/>
        </w:rPr>
        <w:t>intransitivi che indicano riflessione mentale</w:t>
      </w:r>
      <w:r w:rsidR="008076DC">
        <w:rPr>
          <w:rFonts w:ascii="Times New Roman" w:hAnsi="Times New Roman" w:cs="Times New Roman"/>
          <w:sz w:val="24"/>
          <w:szCs w:val="24"/>
        </w:rPr>
        <w:t>, che denotano emozione (33) e più tardi percezione (34), con intransitivi che indicano discorso con una sfumatura emozionale (35) e verbi intransitivi di stato o astratti (36):</w:t>
      </w:r>
    </w:p>
    <w:p w:rsidR="008076DC" w:rsidRDefault="008076DC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6DC" w:rsidRPr="00346799" w:rsidRDefault="008076DC" w:rsidP="00880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799">
        <w:rPr>
          <w:rFonts w:ascii="Times New Roman" w:hAnsi="Times New Roman" w:cs="Times New Roman"/>
          <w:sz w:val="24"/>
          <w:szCs w:val="24"/>
          <w:lang w:val="en-US"/>
        </w:rPr>
        <w:t xml:space="preserve">(33) </w:t>
      </w:r>
      <w:proofErr w:type="spellStart"/>
      <w:r w:rsidRPr="00346799">
        <w:rPr>
          <w:rFonts w:ascii="Times New Roman" w:hAnsi="Times New Roman" w:cs="Times New Roman"/>
          <w:i/>
          <w:sz w:val="24"/>
          <w:szCs w:val="24"/>
          <w:lang w:val="en-US"/>
        </w:rPr>
        <w:t>ubi</w:t>
      </w:r>
      <w:proofErr w:type="spellEnd"/>
      <w:r w:rsidRPr="003467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46799">
        <w:rPr>
          <w:rFonts w:ascii="Times New Roman" w:hAnsi="Times New Roman" w:cs="Times New Roman"/>
          <w:i/>
          <w:sz w:val="24"/>
          <w:szCs w:val="24"/>
          <w:lang w:val="en-US"/>
        </w:rPr>
        <w:t>vades</w:t>
      </w:r>
      <w:proofErr w:type="spellEnd"/>
      <w:r w:rsidRPr="003467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46799">
        <w:rPr>
          <w:rFonts w:ascii="Times New Roman" w:hAnsi="Times New Roman" w:cs="Times New Roman"/>
          <w:b/>
          <w:i/>
          <w:sz w:val="24"/>
          <w:szCs w:val="24"/>
          <w:lang w:val="en-US"/>
        </w:rPr>
        <w:t>paenitebis</w:t>
      </w:r>
      <w:proofErr w:type="spellEnd"/>
      <w:r w:rsidRPr="0034679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46799">
        <w:rPr>
          <w:rFonts w:ascii="Times New Roman" w:hAnsi="Times New Roman" w:cs="Times New Roman"/>
          <w:b/>
          <w:i/>
          <w:sz w:val="24"/>
          <w:szCs w:val="24"/>
          <w:lang w:val="en-US"/>
        </w:rPr>
        <w:t>te</w:t>
      </w:r>
      <w:proofErr w:type="spellEnd"/>
      <w:r w:rsidRPr="003467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46799">
        <w:rPr>
          <w:rFonts w:ascii="Times New Roman" w:hAnsi="Times New Roman" w:cs="Times New Roman"/>
          <w:i/>
          <w:sz w:val="24"/>
          <w:szCs w:val="24"/>
          <w:lang w:val="en-US"/>
        </w:rPr>
        <w:t>Sort. Sang</w:t>
      </w:r>
      <w:r w:rsidRPr="00346799">
        <w:rPr>
          <w:rFonts w:ascii="Times New Roman" w:hAnsi="Times New Roman" w:cs="Times New Roman"/>
          <w:sz w:val="24"/>
          <w:szCs w:val="24"/>
          <w:lang w:val="en-US"/>
        </w:rPr>
        <w:t>. 2, 10)</w:t>
      </w:r>
    </w:p>
    <w:p w:rsidR="00084116" w:rsidRDefault="00084116" w:rsidP="00880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116">
        <w:rPr>
          <w:rFonts w:ascii="Times New Roman" w:hAnsi="Times New Roman" w:cs="Times New Roman"/>
          <w:sz w:val="24"/>
          <w:szCs w:val="24"/>
          <w:lang w:val="en-US"/>
        </w:rPr>
        <w:t xml:space="preserve">(34) </w:t>
      </w:r>
      <w:r w:rsidRPr="000841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 </w:t>
      </w:r>
      <w:proofErr w:type="spellStart"/>
      <w:r w:rsidRPr="00084116">
        <w:rPr>
          <w:rFonts w:ascii="Times New Roman" w:hAnsi="Times New Roman" w:cs="Times New Roman"/>
          <w:b/>
          <w:i/>
          <w:sz w:val="24"/>
          <w:szCs w:val="24"/>
          <w:lang w:val="en-US"/>
        </w:rPr>
        <w:t>stupuit</w:t>
      </w:r>
      <w:proofErr w:type="spellEnd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>tunc</w:t>
      </w:r>
      <w:proofErr w:type="spellEnd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ipse </w:t>
      </w:r>
      <w:proofErr w:type="spellStart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>reor</w:t>
      </w:r>
      <w:proofErr w:type="spellEnd"/>
      <w:r w:rsidRPr="000841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84116">
        <w:rPr>
          <w:rFonts w:ascii="Times New Roman" w:hAnsi="Times New Roman" w:cs="Times New Roman"/>
          <w:sz w:val="24"/>
          <w:szCs w:val="24"/>
          <w:lang w:val="en-US"/>
        </w:rPr>
        <w:t>Ennod</w:t>
      </w:r>
      <w:proofErr w:type="spellEnd"/>
      <w:r w:rsidRPr="000841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>Carm</w:t>
      </w:r>
      <w:proofErr w:type="spellEnd"/>
      <w:r w:rsidRPr="000841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1, 9, 33)</w:t>
      </w:r>
    </w:p>
    <w:p w:rsidR="00084116" w:rsidRDefault="00084116" w:rsidP="00880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(35) </w:t>
      </w:r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et </w:t>
      </w:r>
      <w:proofErr w:type="spellStart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>tunc</w:t>
      </w:r>
      <w:proofErr w:type="spellEnd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4116">
        <w:rPr>
          <w:rFonts w:ascii="Times New Roman" w:hAnsi="Times New Roman" w:cs="Times New Roman"/>
          <w:b/>
          <w:i/>
          <w:sz w:val="24"/>
          <w:szCs w:val="24"/>
          <w:lang w:val="en-US"/>
        </w:rPr>
        <w:t>lamentabunt</w:t>
      </w:r>
      <w:proofErr w:type="spellEnd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 </w:t>
      </w:r>
      <w:proofErr w:type="spellStart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>omnes</w:t>
      </w:r>
      <w:proofErr w:type="spellEnd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>tribus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terrae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>Matth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24, 30h)</w:t>
      </w:r>
    </w:p>
    <w:p w:rsidR="00084116" w:rsidRDefault="00084116" w:rsidP="00880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(36) </w:t>
      </w:r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hic humor </w:t>
      </w:r>
      <w:proofErr w:type="spellStart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>sudoris</w:t>
      </w:r>
      <w:proofErr w:type="spellEnd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proofErr w:type="spellStart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>ventrem</w:t>
      </w:r>
      <w:proofErr w:type="spellEnd"/>
      <w:r w:rsidRPr="000841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41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 </w:t>
      </w:r>
      <w:proofErr w:type="spellStart"/>
      <w:r w:rsidRPr="00084116">
        <w:rPr>
          <w:rFonts w:ascii="Times New Roman" w:hAnsi="Times New Roman" w:cs="Times New Roman"/>
          <w:b/>
          <w:i/>
          <w:sz w:val="24"/>
          <w:szCs w:val="24"/>
          <w:lang w:val="en-US"/>
        </w:rPr>
        <w:t>desidet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(Chiron 220)</w:t>
      </w:r>
    </w:p>
    <w:p w:rsidR="00084116" w:rsidRDefault="00084116" w:rsidP="00880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4116" w:rsidRDefault="00E74320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320">
        <w:rPr>
          <w:rFonts w:ascii="Times New Roman" w:hAnsi="Times New Roman" w:cs="Times New Roman"/>
          <w:sz w:val="24"/>
          <w:szCs w:val="24"/>
        </w:rPr>
        <w:t xml:space="preserve">Durante l’VIII-IX sec. d.C.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9C6032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pleonastico</w:t>
      </w:r>
      <w:r w:rsidR="009C6032">
        <w:rPr>
          <w:rFonts w:ascii="Times New Roman" w:hAnsi="Times New Roman" w:cs="Times New Roman"/>
          <w:sz w:val="24"/>
          <w:szCs w:val="24"/>
        </w:rPr>
        <w:t xml:space="preserve"> ricorre anche con i verbi intransitivi che indicano discorso (37), con intransitivi di attività come </w:t>
      </w:r>
      <w:r w:rsidR="009C6032" w:rsidRPr="009C6032">
        <w:rPr>
          <w:rFonts w:ascii="Times New Roman" w:hAnsi="Times New Roman" w:cs="Times New Roman"/>
          <w:i/>
          <w:sz w:val="24"/>
          <w:szCs w:val="24"/>
        </w:rPr>
        <w:t>se vacare</w:t>
      </w:r>
      <w:r w:rsidR="009C6032">
        <w:rPr>
          <w:rFonts w:ascii="Times New Roman" w:hAnsi="Times New Roman" w:cs="Times New Roman"/>
          <w:sz w:val="24"/>
          <w:szCs w:val="24"/>
        </w:rPr>
        <w:t xml:space="preserve"> (“avere a che fare con”), </w:t>
      </w:r>
      <w:r w:rsidR="009C6032" w:rsidRPr="009C6032">
        <w:rPr>
          <w:rFonts w:ascii="Times New Roman" w:hAnsi="Times New Roman" w:cs="Times New Roman"/>
          <w:i/>
          <w:sz w:val="24"/>
          <w:szCs w:val="24"/>
        </w:rPr>
        <w:t xml:space="preserve">se </w:t>
      </w:r>
      <w:proofErr w:type="spellStart"/>
      <w:r w:rsidR="009C6032" w:rsidRPr="009C6032">
        <w:rPr>
          <w:rFonts w:ascii="Times New Roman" w:hAnsi="Times New Roman" w:cs="Times New Roman"/>
          <w:i/>
          <w:sz w:val="24"/>
          <w:szCs w:val="24"/>
        </w:rPr>
        <w:t>obdormire</w:t>
      </w:r>
      <w:proofErr w:type="spellEnd"/>
      <w:r w:rsidR="009C6032">
        <w:rPr>
          <w:rFonts w:ascii="Times New Roman" w:hAnsi="Times New Roman" w:cs="Times New Roman"/>
          <w:sz w:val="24"/>
          <w:szCs w:val="24"/>
        </w:rPr>
        <w:t xml:space="preserve"> (“dormire”), </w:t>
      </w:r>
      <w:r w:rsidR="009C6032" w:rsidRPr="009C6032">
        <w:rPr>
          <w:rFonts w:ascii="Times New Roman" w:hAnsi="Times New Roman" w:cs="Times New Roman"/>
          <w:i/>
          <w:sz w:val="24"/>
          <w:szCs w:val="24"/>
        </w:rPr>
        <w:t xml:space="preserve">se </w:t>
      </w:r>
      <w:proofErr w:type="spellStart"/>
      <w:r w:rsidR="009C6032" w:rsidRPr="009C6032">
        <w:rPr>
          <w:rFonts w:ascii="Times New Roman" w:hAnsi="Times New Roman" w:cs="Times New Roman"/>
          <w:i/>
          <w:sz w:val="24"/>
          <w:szCs w:val="24"/>
        </w:rPr>
        <w:t>contremulare</w:t>
      </w:r>
      <w:proofErr w:type="spellEnd"/>
      <w:r w:rsidR="009C6032">
        <w:rPr>
          <w:rFonts w:ascii="Times New Roman" w:hAnsi="Times New Roman" w:cs="Times New Roman"/>
          <w:sz w:val="24"/>
          <w:szCs w:val="24"/>
        </w:rPr>
        <w:t xml:space="preserve"> (“tremare”)…(38) e inolt</w:t>
      </w:r>
      <w:r w:rsidR="005076BB">
        <w:rPr>
          <w:rFonts w:ascii="Times New Roman" w:hAnsi="Times New Roman" w:cs="Times New Roman"/>
          <w:sz w:val="24"/>
          <w:szCs w:val="24"/>
        </w:rPr>
        <w:t xml:space="preserve">re </w:t>
      </w:r>
      <w:r w:rsidR="009C6032">
        <w:rPr>
          <w:rFonts w:ascii="Times New Roman" w:hAnsi="Times New Roman" w:cs="Times New Roman"/>
          <w:sz w:val="24"/>
          <w:szCs w:val="24"/>
        </w:rPr>
        <w:t>con verbi transitivi che indicano processo mentale (39):</w:t>
      </w:r>
    </w:p>
    <w:p w:rsidR="009C6032" w:rsidRDefault="009C6032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032" w:rsidRDefault="009C6032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(37) </w:t>
      </w:r>
      <w:r w:rsidRPr="009C6032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9C6032">
        <w:rPr>
          <w:rFonts w:ascii="Times New Roman" w:hAnsi="Times New Roman" w:cs="Times New Roman"/>
          <w:i/>
          <w:sz w:val="24"/>
          <w:szCs w:val="24"/>
        </w:rPr>
        <w:t>aliquis</w:t>
      </w:r>
      <w:proofErr w:type="spellEnd"/>
      <w:r w:rsidRPr="009C60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6032">
        <w:rPr>
          <w:rFonts w:ascii="Times New Roman" w:hAnsi="Times New Roman" w:cs="Times New Roman"/>
          <w:i/>
          <w:sz w:val="24"/>
          <w:szCs w:val="24"/>
        </w:rPr>
        <w:t>alicui</w:t>
      </w:r>
      <w:proofErr w:type="spellEnd"/>
      <w:r w:rsidRPr="009C60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6032">
        <w:rPr>
          <w:rFonts w:ascii="Times New Roman" w:hAnsi="Times New Roman" w:cs="Times New Roman"/>
          <w:i/>
          <w:sz w:val="24"/>
          <w:szCs w:val="24"/>
        </w:rPr>
        <w:t>imputaverit</w:t>
      </w:r>
      <w:proofErr w:type="spellEnd"/>
      <w:r w:rsidRPr="009C60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6032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9C60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6032">
        <w:rPr>
          <w:rFonts w:ascii="Times New Roman" w:hAnsi="Times New Roman" w:cs="Times New Roman"/>
          <w:b/>
          <w:i/>
          <w:sz w:val="24"/>
          <w:szCs w:val="24"/>
        </w:rPr>
        <w:t xml:space="preserve">se </w:t>
      </w:r>
      <w:proofErr w:type="spellStart"/>
      <w:r w:rsidRPr="009C6032">
        <w:rPr>
          <w:rFonts w:ascii="Times New Roman" w:hAnsi="Times New Roman" w:cs="Times New Roman"/>
          <w:b/>
          <w:i/>
          <w:sz w:val="24"/>
          <w:szCs w:val="24"/>
        </w:rPr>
        <w:t>periuraret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>. 48, 2 k)</w:t>
      </w:r>
    </w:p>
    <w:p w:rsidR="009C6032" w:rsidRDefault="009C6032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(38) </w:t>
      </w:r>
      <w:proofErr w:type="spellStart"/>
      <w:r w:rsidRPr="009C6032">
        <w:rPr>
          <w:rFonts w:ascii="Times New Roman" w:hAnsi="Times New Roman" w:cs="Times New Roman"/>
          <w:i/>
          <w:sz w:val="24"/>
          <w:szCs w:val="24"/>
        </w:rPr>
        <w:t>aqu</w:t>
      </w:r>
      <w:proofErr w:type="spellEnd"/>
      <w:r w:rsidRPr="009C6032">
        <w:rPr>
          <w:rFonts w:ascii="Times New Roman" w:hAnsi="Times New Roman" w:cs="Times New Roman"/>
          <w:i/>
          <w:sz w:val="24"/>
          <w:szCs w:val="24"/>
        </w:rPr>
        <w:t xml:space="preserve">(a)e </w:t>
      </w:r>
      <w:r w:rsidRPr="009C6032">
        <w:rPr>
          <w:rFonts w:ascii="Times New Roman" w:hAnsi="Times New Roman" w:cs="Times New Roman"/>
          <w:b/>
          <w:i/>
          <w:sz w:val="24"/>
          <w:szCs w:val="24"/>
        </w:rPr>
        <w:t xml:space="preserve">se </w:t>
      </w:r>
      <w:proofErr w:type="spellStart"/>
      <w:r w:rsidRPr="009C6032">
        <w:rPr>
          <w:rFonts w:ascii="Times New Roman" w:hAnsi="Times New Roman" w:cs="Times New Roman"/>
          <w:b/>
          <w:i/>
          <w:sz w:val="24"/>
          <w:szCs w:val="24"/>
        </w:rPr>
        <w:t>contremulent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6032">
        <w:rPr>
          <w:rFonts w:ascii="Times New Roman" w:hAnsi="Times New Roman" w:cs="Times New Roman"/>
          <w:i/>
          <w:sz w:val="24"/>
          <w:szCs w:val="24"/>
        </w:rPr>
        <w:t>Ordin</w:t>
      </w:r>
      <w:proofErr w:type="spellEnd"/>
      <w:r w:rsidRPr="009C603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C6032">
        <w:rPr>
          <w:rFonts w:ascii="Times New Roman" w:hAnsi="Times New Roman" w:cs="Times New Roman"/>
          <w:i/>
          <w:sz w:val="24"/>
          <w:szCs w:val="24"/>
        </w:rPr>
        <w:t>Iudic</w:t>
      </w:r>
      <w:proofErr w:type="spellEnd"/>
      <w:r w:rsidRPr="009C6032">
        <w:rPr>
          <w:rFonts w:ascii="Times New Roman" w:hAnsi="Times New Roman" w:cs="Times New Roman"/>
          <w:i/>
          <w:sz w:val="24"/>
          <w:szCs w:val="24"/>
        </w:rPr>
        <w:t>. Dei</w:t>
      </w:r>
      <w:r>
        <w:rPr>
          <w:rFonts w:ascii="Times New Roman" w:hAnsi="Times New Roman" w:cs="Times New Roman"/>
          <w:sz w:val="24"/>
          <w:szCs w:val="24"/>
        </w:rPr>
        <w:t>, 4, 1)</w:t>
      </w:r>
    </w:p>
    <w:p w:rsidR="00C421DF" w:rsidRDefault="00C421DF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(39) </w:t>
      </w:r>
      <w:proofErr w:type="spellStart"/>
      <w:r w:rsidRPr="00FD648A">
        <w:rPr>
          <w:rFonts w:ascii="Times New Roman" w:hAnsi="Times New Roman" w:cs="Times New Roman"/>
          <w:b/>
          <w:i/>
          <w:sz w:val="24"/>
          <w:szCs w:val="24"/>
        </w:rPr>
        <w:t>putabam</w:t>
      </w:r>
      <w:proofErr w:type="spellEnd"/>
      <w:r w:rsidRPr="00FD648A">
        <w:rPr>
          <w:rFonts w:ascii="Times New Roman" w:hAnsi="Times New Roman" w:cs="Times New Roman"/>
          <w:b/>
          <w:i/>
          <w:sz w:val="24"/>
          <w:szCs w:val="24"/>
        </w:rPr>
        <w:t xml:space="preserve"> me</w:t>
      </w:r>
      <w:r w:rsidRPr="00FD64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48A">
        <w:rPr>
          <w:rFonts w:ascii="Times New Roman" w:hAnsi="Times New Roman" w:cs="Times New Roman"/>
          <w:i/>
          <w:sz w:val="24"/>
          <w:szCs w:val="24"/>
        </w:rPr>
        <w:t>qui</w:t>
      </w:r>
      <w:r w:rsidR="00FD648A">
        <w:rPr>
          <w:rFonts w:ascii="Times New Roman" w:hAnsi="Times New Roman" w:cs="Times New Roman"/>
          <w:i/>
          <w:sz w:val="24"/>
          <w:szCs w:val="24"/>
        </w:rPr>
        <w:t>a…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648A">
        <w:rPr>
          <w:rFonts w:ascii="Times New Roman" w:hAnsi="Times New Roman" w:cs="Times New Roman"/>
          <w:i/>
          <w:sz w:val="24"/>
          <w:szCs w:val="24"/>
        </w:rPr>
        <w:t>Sermo</w:t>
      </w:r>
      <w:proofErr w:type="spellEnd"/>
      <w:r w:rsidRPr="00FD648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D648A">
        <w:rPr>
          <w:rFonts w:ascii="Times New Roman" w:hAnsi="Times New Roman" w:cs="Times New Roman"/>
          <w:i/>
          <w:sz w:val="24"/>
          <w:szCs w:val="24"/>
        </w:rPr>
        <w:t>Conf</w:t>
      </w:r>
      <w:proofErr w:type="spellEnd"/>
      <w:r w:rsidRPr="00FD648A">
        <w:rPr>
          <w:rFonts w:ascii="Times New Roman" w:hAnsi="Times New Roman" w:cs="Times New Roman"/>
          <w:i/>
          <w:sz w:val="24"/>
          <w:szCs w:val="24"/>
        </w:rPr>
        <w:t>. Diab</w:t>
      </w:r>
      <w:r>
        <w:rPr>
          <w:rFonts w:ascii="Times New Roman" w:hAnsi="Times New Roman" w:cs="Times New Roman"/>
          <w:sz w:val="24"/>
          <w:szCs w:val="24"/>
        </w:rPr>
        <w:t>. 107 v.)</w:t>
      </w:r>
    </w:p>
    <w:p w:rsidR="00FD648A" w:rsidRDefault="00FD648A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66B3" w:rsidRDefault="009466B3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B3">
        <w:rPr>
          <w:rFonts w:ascii="Times New Roman" w:hAnsi="Times New Roman" w:cs="Times New Roman"/>
          <w:i/>
          <w:sz w:val="24"/>
          <w:szCs w:val="24"/>
        </w:rPr>
        <w:t xml:space="preserve">2.4 Equivalenza </w:t>
      </w:r>
      <w:r w:rsidRPr="009466B3">
        <w:rPr>
          <w:rFonts w:ascii="Times New Roman" w:hAnsi="Times New Roman" w:cs="Times New Roman"/>
          <w:sz w:val="24"/>
          <w:szCs w:val="24"/>
        </w:rPr>
        <w:t>se/</w:t>
      </w:r>
      <w:proofErr w:type="spellStart"/>
      <w:r w:rsidRPr="009466B3">
        <w:rPr>
          <w:rFonts w:ascii="Times New Roman" w:hAnsi="Times New Roman" w:cs="Times New Roman"/>
          <w:sz w:val="24"/>
          <w:szCs w:val="24"/>
        </w:rPr>
        <w:t>sibi</w:t>
      </w:r>
      <w:proofErr w:type="spellEnd"/>
    </w:p>
    <w:p w:rsidR="009466B3" w:rsidRDefault="009466B3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701" w:rsidRDefault="00DA47DC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altro aspetto della grammaticalizzazione del pronome riflessivo è l’equivalenza tra l’accusativo </w:t>
      </w:r>
      <w:r w:rsidRPr="00DA47DC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e il dativo </w:t>
      </w:r>
      <w:proofErr w:type="spellStart"/>
      <w:r w:rsidRPr="00DA47DC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8104F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 ricorre dapprima in sintagmi marginali come </w:t>
      </w:r>
      <w:r w:rsidRPr="00DA47DC">
        <w:rPr>
          <w:rFonts w:ascii="Times New Roman" w:hAnsi="Times New Roman" w:cs="Times New Roman"/>
          <w:i/>
          <w:sz w:val="24"/>
          <w:szCs w:val="24"/>
        </w:rPr>
        <w:t xml:space="preserve">per se, ex se, per se </w:t>
      </w:r>
      <w:proofErr w:type="spellStart"/>
      <w:r w:rsidRPr="00DA47DC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dove </w:t>
      </w:r>
      <w:r w:rsidRPr="00DA47DC">
        <w:rPr>
          <w:rFonts w:ascii="Times New Roman" w:hAnsi="Times New Roman" w:cs="Times New Roman"/>
          <w:i/>
          <w:sz w:val="24"/>
          <w:szCs w:val="24"/>
        </w:rPr>
        <w:t>per se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DA47DC">
        <w:rPr>
          <w:rFonts w:ascii="Times New Roman" w:hAnsi="Times New Roman" w:cs="Times New Roman"/>
          <w:i/>
          <w:sz w:val="24"/>
          <w:szCs w:val="24"/>
        </w:rPr>
        <w:t>ex se</w:t>
      </w:r>
      <w:r>
        <w:rPr>
          <w:rFonts w:ascii="Times New Roman" w:hAnsi="Times New Roman" w:cs="Times New Roman"/>
          <w:sz w:val="24"/>
          <w:szCs w:val="24"/>
        </w:rPr>
        <w:t xml:space="preserve"> diventano equivalenti a </w:t>
      </w:r>
      <w:proofErr w:type="spellStart"/>
      <w:r w:rsidRPr="00DA47DC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sottolineando una mancanza della causa esterna o indicando un alto livello di controllo del soggetto. </w:t>
      </w:r>
      <w:r w:rsidR="008104F0">
        <w:rPr>
          <w:rFonts w:ascii="Times New Roman" w:hAnsi="Times New Roman" w:cs="Times New Roman"/>
          <w:sz w:val="24"/>
          <w:szCs w:val="24"/>
        </w:rPr>
        <w:t>In seguito, e più precisamente n</w:t>
      </w:r>
      <w:r w:rsidR="00067468">
        <w:rPr>
          <w:rFonts w:ascii="Times New Roman" w:hAnsi="Times New Roman" w:cs="Times New Roman"/>
          <w:sz w:val="24"/>
          <w:szCs w:val="24"/>
        </w:rPr>
        <w:t>el latino medievale</w:t>
      </w:r>
      <w:r w:rsidR="008104F0">
        <w:rPr>
          <w:rFonts w:ascii="Times New Roman" w:hAnsi="Times New Roman" w:cs="Times New Roman"/>
          <w:sz w:val="24"/>
          <w:szCs w:val="24"/>
        </w:rPr>
        <w:t>,</w:t>
      </w:r>
      <w:r w:rsidR="00067468">
        <w:rPr>
          <w:rFonts w:ascii="Times New Roman" w:hAnsi="Times New Roman" w:cs="Times New Roman"/>
          <w:sz w:val="24"/>
          <w:szCs w:val="24"/>
        </w:rPr>
        <w:t xml:space="preserve"> l’equivalenza </w:t>
      </w:r>
      <w:r w:rsidR="00067468" w:rsidRPr="00EE02B1">
        <w:rPr>
          <w:rFonts w:ascii="Times New Roman" w:hAnsi="Times New Roman" w:cs="Times New Roman"/>
          <w:i/>
          <w:sz w:val="24"/>
          <w:szCs w:val="24"/>
        </w:rPr>
        <w:t>se/</w:t>
      </w:r>
      <w:proofErr w:type="spellStart"/>
      <w:r w:rsidR="00067468" w:rsidRPr="00EE02B1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067468">
        <w:rPr>
          <w:rFonts w:ascii="Times New Roman" w:hAnsi="Times New Roman" w:cs="Times New Roman"/>
          <w:sz w:val="24"/>
          <w:szCs w:val="24"/>
        </w:rPr>
        <w:t xml:space="preserve"> diverrà più sistematica, coinvolgendo anche gli usi tradizionali, così che </w:t>
      </w:r>
      <w:r w:rsidR="00067468" w:rsidRPr="00EE02B1">
        <w:rPr>
          <w:rFonts w:ascii="Times New Roman" w:hAnsi="Times New Roman" w:cs="Times New Roman"/>
          <w:i/>
          <w:sz w:val="24"/>
          <w:szCs w:val="24"/>
        </w:rPr>
        <w:t>se</w:t>
      </w:r>
      <w:r w:rsidR="00067468">
        <w:rPr>
          <w:rFonts w:ascii="Times New Roman" w:hAnsi="Times New Roman" w:cs="Times New Roman"/>
          <w:sz w:val="24"/>
          <w:szCs w:val="24"/>
        </w:rPr>
        <w:t xml:space="preserve"> sarà usato per marcare l’interesse del soggetto</w:t>
      </w:r>
      <w:r w:rsidR="00EE02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E02B1" w:rsidRPr="00EE02B1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EE02B1">
        <w:rPr>
          <w:rFonts w:ascii="Times New Roman" w:hAnsi="Times New Roman" w:cs="Times New Roman"/>
          <w:sz w:val="24"/>
          <w:szCs w:val="24"/>
        </w:rPr>
        <w:t xml:space="preserve"> </w:t>
      </w:r>
      <w:r w:rsidR="008104F0">
        <w:rPr>
          <w:rFonts w:ascii="Times New Roman" w:hAnsi="Times New Roman" w:cs="Times New Roman"/>
          <w:sz w:val="24"/>
          <w:szCs w:val="24"/>
        </w:rPr>
        <w:t>il coinvolgimento nel processo verbale (l’</w:t>
      </w:r>
      <w:proofErr w:type="spellStart"/>
      <w:r w:rsidR="008104F0" w:rsidRPr="008104F0">
        <w:rPr>
          <w:rFonts w:ascii="Times New Roman" w:hAnsi="Times New Roman" w:cs="Times New Roman"/>
          <w:i/>
          <w:sz w:val="24"/>
          <w:szCs w:val="24"/>
        </w:rPr>
        <w:t>affectednes</w:t>
      </w:r>
      <w:proofErr w:type="spellEnd"/>
      <w:r w:rsidR="008104F0">
        <w:rPr>
          <w:rFonts w:ascii="Times New Roman" w:hAnsi="Times New Roman" w:cs="Times New Roman"/>
          <w:sz w:val="24"/>
          <w:szCs w:val="24"/>
        </w:rPr>
        <w:t>)</w:t>
      </w:r>
      <w:r w:rsidR="00EE02B1">
        <w:rPr>
          <w:rFonts w:ascii="Times New Roman" w:hAnsi="Times New Roman" w:cs="Times New Roman"/>
          <w:sz w:val="24"/>
          <w:szCs w:val="24"/>
        </w:rPr>
        <w:t xml:space="preserve"> del soggetto. Secondo </w:t>
      </w:r>
      <w:proofErr w:type="spellStart"/>
      <w:r w:rsidR="00EE02B1">
        <w:rPr>
          <w:rFonts w:ascii="Times New Roman" w:hAnsi="Times New Roman" w:cs="Times New Roman"/>
          <w:sz w:val="24"/>
          <w:szCs w:val="24"/>
        </w:rPr>
        <w:t>Salonius</w:t>
      </w:r>
      <w:proofErr w:type="spellEnd"/>
      <w:r w:rsidR="00EE02B1">
        <w:rPr>
          <w:rFonts w:ascii="Times New Roman" w:hAnsi="Times New Roman" w:cs="Times New Roman"/>
          <w:sz w:val="24"/>
          <w:szCs w:val="24"/>
        </w:rPr>
        <w:t>, il fenomeno è ben stabilizzato già nel IV secolo</w:t>
      </w:r>
      <w:r w:rsidR="00173A5B">
        <w:rPr>
          <w:rFonts w:ascii="Times New Roman" w:hAnsi="Times New Roman" w:cs="Times New Roman"/>
          <w:sz w:val="24"/>
          <w:szCs w:val="24"/>
        </w:rPr>
        <w:t xml:space="preserve"> d.C.</w:t>
      </w:r>
      <w:r w:rsidR="00EE02B1">
        <w:rPr>
          <w:rFonts w:ascii="Times New Roman" w:hAnsi="Times New Roman" w:cs="Times New Roman"/>
          <w:sz w:val="24"/>
          <w:szCs w:val="24"/>
        </w:rPr>
        <w:t xml:space="preserve"> e possiamo considerarlo responsabile </w:t>
      </w:r>
      <w:r w:rsidR="00EE02B1" w:rsidRPr="00EE02B1">
        <w:rPr>
          <w:rFonts w:ascii="Times New Roman" w:hAnsi="Times New Roman" w:cs="Times New Roman"/>
          <w:sz w:val="24"/>
          <w:szCs w:val="24"/>
        </w:rPr>
        <w:t xml:space="preserve">dell’uso pleonastico di </w:t>
      </w:r>
      <w:r w:rsidR="00EE02B1" w:rsidRPr="00EE02B1">
        <w:rPr>
          <w:rFonts w:ascii="Times New Roman" w:hAnsi="Times New Roman" w:cs="Times New Roman"/>
          <w:i/>
          <w:sz w:val="24"/>
          <w:szCs w:val="24"/>
        </w:rPr>
        <w:t>se</w:t>
      </w:r>
      <w:r w:rsidR="009D6EE4">
        <w:rPr>
          <w:rFonts w:ascii="Times New Roman" w:hAnsi="Times New Roman" w:cs="Times New Roman"/>
          <w:sz w:val="24"/>
          <w:szCs w:val="24"/>
        </w:rPr>
        <w:t xml:space="preserve"> con verbi di stato</w:t>
      </w:r>
      <w:r w:rsidR="00EE02B1">
        <w:rPr>
          <w:rFonts w:ascii="Times New Roman" w:hAnsi="Times New Roman" w:cs="Times New Roman"/>
          <w:sz w:val="24"/>
          <w:szCs w:val="24"/>
        </w:rPr>
        <w:t xml:space="preserve">, come </w:t>
      </w:r>
      <w:r w:rsidR="00EE02B1" w:rsidRPr="00EE02B1">
        <w:rPr>
          <w:rFonts w:ascii="Times New Roman" w:hAnsi="Times New Roman" w:cs="Times New Roman"/>
          <w:i/>
          <w:sz w:val="24"/>
          <w:szCs w:val="24"/>
        </w:rPr>
        <w:t xml:space="preserve">se </w:t>
      </w:r>
      <w:proofErr w:type="spellStart"/>
      <w:r w:rsidR="00EE02B1" w:rsidRPr="00EE02B1">
        <w:rPr>
          <w:rFonts w:ascii="Times New Roman" w:hAnsi="Times New Roman" w:cs="Times New Roman"/>
          <w:i/>
          <w:sz w:val="24"/>
          <w:szCs w:val="24"/>
        </w:rPr>
        <w:t>desidere</w:t>
      </w:r>
      <w:proofErr w:type="spellEnd"/>
      <w:r w:rsidR="00903F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FA2" w:rsidRPr="00903FA2">
        <w:rPr>
          <w:rFonts w:ascii="Times New Roman" w:hAnsi="Times New Roman" w:cs="Times New Roman"/>
          <w:sz w:val="24"/>
          <w:szCs w:val="24"/>
        </w:rPr>
        <w:t>(36)</w:t>
      </w:r>
      <w:r w:rsidR="00EE02B1" w:rsidRPr="00903FA2">
        <w:rPr>
          <w:rFonts w:ascii="Times New Roman" w:hAnsi="Times New Roman" w:cs="Times New Roman"/>
          <w:sz w:val="24"/>
          <w:szCs w:val="24"/>
        </w:rPr>
        <w:t>.</w:t>
      </w:r>
      <w:r w:rsidR="00EE02B1">
        <w:rPr>
          <w:rFonts w:ascii="Times New Roman" w:hAnsi="Times New Roman" w:cs="Times New Roman"/>
          <w:sz w:val="24"/>
          <w:szCs w:val="24"/>
        </w:rPr>
        <w:t xml:space="preserve"> Nell’</w:t>
      </w:r>
      <w:proofErr w:type="spellStart"/>
      <w:r w:rsidR="00EE02B1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="00EE02B1">
        <w:rPr>
          <w:rFonts w:ascii="Times New Roman" w:hAnsi="Times New Roman" w:cs="Times New Roman"/>
          <w:sz w:val="24"/>
          <w:szCs w:val="24"/>
        </w:rPr>
        <w:t xml:space="preserve"> secolo</w:t>
      </w:r>
      <w:r w:rsidR="000730D1">
        <w:rPr>
          <w:rFonts w:ascii="Times New Roman" w:hAnsi="Times New Roman" w:cs="Times New Roman"/>
          <w:sz w:val="24"/>
          <w:szCs w:val="24"/>
        </w:rPr>
        <w:t xml:space="preserve"> d.C.</w:t>
      </w:r>
      <w:r w:rsidR="00EE02B1">
        <w:rPr>
          <w:rFonts w:ascii="Times New Roman" w:hAnsi="Times New Roman" w:cs="Times New Roman"/>
          <w:sz w:val="24"/>
          <w:szCs w:val="24"/>
        </w:rPr>
        <w:t xml:space="preserve"> la distinzione </w:t>
      </w:r>
      <w:r w:rsidR="00EE02B1" w:rsidRPr="00EE02B1">
        <w:rPr>
          <w:rFonts w:ascii="Times New Roman" w:hAnsi="Times New Roman" w:cs="Times New Roman"/>
          <w:i/>
          <w:sz w:val="24"/>
          <w:szCs w:val="24"/>
        </w:rPr>
        <w:t>se/</w:t>
      </w:r>
      <w:proofErr w:type="spellStart"/>
      <w:r w:rsidR="00EE02B1" w:rsidRPr="00EE02B1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A14B28">
        <w:rPr>
          <w:rFonts w:ascii="Times New Roman" w:hAnsi="Times New Roman" w:cs="Times New Roman"/>
          <w:sz w:val="24"/>
          <w:szCs w:val="24"/>
        </w:rPr>
        <w:t xml:space="preserve"> sarà</w:t>
      </w:r>
      <w:r w:rsidR="00EE02B1">
        <w:rPr>
          <w:rFonts w:ascii="Times New Roman" w:hAnsi="Times New Roman" w:cs="Times New Roman"/>
          <w:sz w:val="24"/>
          <w:szCs w:val="24"/>
        </w:rPr>
        <w:t xml:space="preserve"> d</w:t>
      </w:r>
      <w:r w:rsidR="00903FA2">
        <w:rPr>
          <w:rFonts w:ascii="Times New Roman" w:hAnsi="Times New Roman" w:cs="Times New Roman"/>
          <w:sz w:val="24"/>
          <w:szCs w:val="24"/>
        </w:rPr>
        <w:t>el tutto neutralizzata e investirà</w:t>
      </w:r>
      <w:r w:rsidR="00EE02B1">
        <w:rPr>
          <w:rFonts w:ascii="Times New Roman" w:hAnsi="Times New Roman" w:cs="Times New Roman"/>
          <w:sz w:val="24"/>
          <w:szCs w:val="24"/>
        </w:rPr>
        <w:t xml:space="preserve"> tutto il paradigma</w:t>
      </w:r>
      <w:r w:rsidR="002F4CAE">
        <w:rPr>
          <w:rFonts w:ascii="Times New Roman" w:hAnsi="Times New Roman" w:cs="Times New Roman"/>
          <w:sz w:val="24"/>
          <w:szCs w:val="24"/>
        </w:rPr>
        <w:t xml:space="preserve"> (40</w:t>
      </w:r>
      <w:r w:rsidR="00A5496F">
        <w:rPr>
          <w:rFonts w:ascii="Times New Roman" w:hAnsi="Times New Roman" w:cs="Times New Roman"/>
          <w:sz w:val="24"/>
          <w:szCs w:val="24"/>
        </w:rPr>
        <w:t>):</w:t>
      </w:r>
    </w:p>
    <w:p w:rsidR="00A5496F" w:rsidRDefault="00A5496F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96F" w:rsidRPr="002F4CAE" w:rsidRDefault="002F4CAE" w:rsidP="00880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4CAE">
        <w:rPr>
          <w:rFonts w:ascii="Times New Roman" w:hAnsi="Times New Roman" w:cs="Times New Roman"/>
          <w:sz w:val="24"/>
          <w:szCs w:val="24"/>
          <w:lang w:val="en-US"/>
        </w:rPr>
        <w:t>(41</w:t>
      </w:r>
      <w:r w:rsidR="00A5496F" w:rsidRPr="002F4CA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5496F" w:rsidRPr="002F4C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qui </w:t>
      </w:r>
      <w:proofErr w:type="spellStart"/>
      <w:r w:rsidR="00A5496F" w:rsidRPr="002F4CAE">
        <w:rPr>
          <w:rFonts w:ascii="Times New Roman" w:hAnsi="Times New Roman" w:cs="Times New Roman"/>
          <w:b/>
          <w:i/>
          <w:sz w:val="24"/>
          <w:szCs w:val="24"/>
          <w:lang w:val="en-US"/>
        </w:rPr>
        <w:t>sibi</w:t>
      </w:r>
      <w:proofErr w:type="spellEnd"/>
      <w:r w:rsidR="00A5496F" w:rsidRPr="002F4CA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A5496F" w:rsidRPr="002F4CAE">
        <w:rPr>
          <w:rFonts w:ascii="Times New Roman" w:hAnsi="Times New Roman" w:cs="Times New Roman"/>
          <w:b/>
          <w:i/>
          <w:sz w:val="24"/>
          <w:szCs w:val="24"/>
          <w:lang w:val="en-US"/>
        </w:rPr>
        <w:t>anxiant</w:t>
      </w:r>
      <w:proofErr w:type="spellEnd"/>
      <w:r w:rsidR="00A5496F" w:rsidRPr="002F4C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proofErr w:type="spellStart"/>
      <w:r w:rsidR="00A5496F" w:rsidRPr="002F4CAE">
        <w:rPr>
          <w:rFonts w:ascii="Times New Roman" w:hAnsi="Times New Roman" w:cs="Times New Roman"/>
          <w:i/>
          <w:sz w:val="24"/>
          <w:szCs w:val="24"/>
          <w:lang w:val="en-US"/>
        </w:rPr>
        <w:t>stomacho</w:t>
      </w:r>
      <w:proofErr w:type="spellEnd"/>
      <w:r w:rsidR="00A5496F" w:rsidRPr="002F4C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5496F" w:rsidRPr="002F4C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Reich. </w:t>
      </w:r>
      <w:proofErr w:type="spellStart"/>
      <w:r w:rsidR="00A5496F" w:rsidRPr="002F4CAE">
        <w:rPr>
          <w:rFonts w:ascii="Times New Roman" w:hAnsi="Times New Roman" w:cs="Times New Roman"/>
          <w:i/>
          <w:sz w:val="24"/>
          <w:szCs w:val="24"/>
          <w:lang w:val="en-US"/>
        </w:rPr>
        <w:t>Antid</w:t>
      </w:r>
      <w:proofErr w:type="spellEnd"/>
      <w:r w:rsidR="00A5496F" w:rsidRPr="002F4CAE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  <w:proofErr w:type="spellStart"/>
      <w:r w:rsidR="00A5496F" w:rsidRPr="002F4CAE">
        <w:rPr>
          <w:rFonts w:ascii="Times New Roman" w:hAnsi="Times New Roman" w:cs="Times New Roman"/>
          <w:sz w:val="24"/>
          <w:szCs w:val="24"/>
          <w:lang w:val="en-US"/>
        </w:rPr>
        <w:t>Sieg</w:t>
      </w:r>
      <w:proofErr w:type="spellEnd"/>
      <w:r w:rsidR="00A5496F" w:rsidRPr="002F4CAE">
        <w:rPr>
          <w:rFonts w:ascii="Times New Roman" w:hAnsi="Times New Roman" w:cs="Times New Roman"/>
          <w:sz w:val="24"/>
          <w:szCs w:val="24"/>
          <w:lang w:val="en-US"/>
        </w:rPr>
        <w:t xml:space="preserve"> 44)</w:t>
      </w:r>
    </w:p>
    <w:p w:rsidR="00763354" w:rsidRPr="002F4CAE" w:rsidRDefault="00763354" w:rsidP="00880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3701" w:rsidRDefault="005E3701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RIFLESSIVI PLEONASTICI E INACCUSATIVITÀ</w:t>
      </w:r>
    </w:p>
    <w:p w:rsidR="00B62FAE" w:rsidRDefault="00B62FAE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FAE" w:rsidRDefault="00FA4229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può sostenere che, </w:t>
      </w:r>
      <w:r w:rsidRPr="00292266">
        <w:rPr>
          <w:rFonts w:ascii="Times New Roman" w:hAnsi="Times New Roman" w:cs="Times New Roman"/>
          <w:sz w:val="24"/>
          <w:szCs w:val="24"/>
          <w:u w:val="single"/>
        </w:rPr>
        <w:t xml:space="preserve">all’incirca tra il IV e V se. d.C., il </w:t>
      </w:r>
      <w:r w:rsidRPr="00292266">
        <w:rPr>
          <w:rFonts w:ascii="Times New Roman" w:hAnsi="Times New Roman" w:cs="Times New Roman"/>
          <w:i/>
          <w:sz w:val="24"/>
          <w:szCs w:val="24"/>
          <w:u w:val="single"/>
        </w:rPr>
        <w:t>se</w:t>
      </w:r>
      <w:r w:rsidRPr="00292266">
        <w:rPr>
          <w:rFonts w:ascii="Times New Roman" w:hAnsi="Times New Roman" w:cs="Times New Roman"/>
          <w:sz w:val="24"/>
          <w:szCs w:val="24"/>
          <w:u w:val="single"/>
        </w:rPr>
        <w:t xml:space="preserve"> il </w:t>
      </w:r>
      <w:proofErr w:type="spellStart"/>
      <w:r w:rsidRPr="00292266">
        <w:rPr>
          <w:rFonts w:ascii="Times New Roman" w:hAnsi="Times New Roman" w:cs="Times New Roman"/>
          <w:i/>
          <w:sz w:val="24"/>
          <w:szCs w:val="24"/>
          <w:u w:val="single"/>
        </w:rPr>
        <w:t>sibi</w:t>
      </w:r>
      <w:proofErr w:type="spellEnd"/>
      <w:r w:rsidR="00580D4D" w:rsidRPr="00292266">
        <w:rPr>
          <w:rFonts w:ascii="Times New Roman" w:hAnsi="Times New Roman" w:cs="Times New Roman"/>
          <w:sz w:val="24"/>
          <w:szCs w:val="24"/>
          <w:u w:val="single"/>
        </w:rPr>
        <w:t xml:space="preserve"> pleonastici cominciarono ad essere utilizzati per</w:t>
      </w:r>
      <w:r w:rsidRPr="00292266">
        <w:rPr>
          <w:rFonts w:ascii="Times New Roman" w:hAnsi="Times New Roman" w:cs="Times New Roman"/>
          <w:sz w:val="24"/>
          <w:szCs w:val="24"/>
          <w:u w:val="single"/>
        </w:rPr>
        <w:t xml:space="preserve"> differenziare i due sottogruppi dei verbi transitivi, definiti sopra </w:t>
      </w:r>
      <w:proofErr w:type="spellStart"/>
      <w:r w:rsidRPr="00292266">
        <w:rPr>
          <w:rFonts w:ascii="Times New Roman" w:hAnsi="Times New Roman" w:cs="Times New Roman"/>
          <w:sz w:val="24"/>
          <w:szCs w:val="24"/>
          <w:u w:val="single"/>
        </w:rPr>
        <w:t>inergativi</w:t>
      </w:r>
      <w:proofErr w:type="spellEnd"/>
      <w:r w:rsidRPr="00292266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292266">
        <w:rPr>
          <w:rFonts w:ascii="Times New Roman" w:hAnsi="Times New Roman" w:cs="Times New Roman"/>
          <w:sz w:val="24"/>
          <w:szCs w:val="24"/>
          <w:u w:val="single"/>
        </w:rPr>
        <w:t>inaccusativi</w:t>
      </w:r>
      <w:proofErr w:type="spellEnd"/>
      <w:r w:rsidRPr="0029226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4054">
        <w:rPr>
          <w:rFonts w:ascii="Times New Roman" w:hAnsi="Times New Roman" w:cs="Times New Roman"/>
          <w:sz w:val="24"/>
          <w:szCs w:val="24"/>
          <w:u w:val="single"/>
        </w:rPr>
        <w:t xml:space="preserve">: essi </w:t>
      </w:r>
      <w:r w:rsidR="00D2419C">
        <w:rPr>
          <w:rFonts w:ascii="Times New Roman" w:hAnsi="Times New Roman" w:cs="Times New Roman"/>
          <w:sz w:val="24"/>
          <w:szCs w:val="24"/>
          <w:u w:val="single"/>
        </w:rPr>
        <w:t>si configurano ora</w:t>
      </w:r>
      <w:r w:rsidR="001C4054">
        <w:rPr>
          <w:rFonts w:ascii="Times New Roman" w:hAnsi="Times New Roman" w:cs="Times New Roman"/>
          <w:sz w:val="24"/>
          <w:szCs w:val="24"/>
          <w:u w:val="single"/>
        </w:rPr>
        <w:t xml:space="preserve"> come</w:t>
      </w:r>
      <w:r w:rsidR="009D6EE4" w:rsidRPr="00292266">
        <w:rPr>
          <w:rFonts w:ascii="Times New Roman" w:hAnsi="Times New Roman" w:cs="Times New Roman"/>
          <w:sz w:val="24"/>
          <w:szCs w:val="24"/>
          <w:u w:val="single"/>
        </w:rPr>
        <w:t xml:space="preserve"> marche dell’</w:t>
      </w:r>
      <w:r w:rsidR="009D6EE4" w:rsidRPr="00292266">
        <w:rPr>
          <w:rFonts w:ascii="Times New Roman" w:hAnsi="Times New Roman" w:cs="Times New Roman"/>
          <w:b/>
          <w:sz w:val="24"/>
          <w:szCs w:val="24"/>
          <w:u w:val="single"/>
        </w:rPr>
        <w:t>Intransitività Scissa</w:t>
      </w:r>
      <w:r w:rsidR="009D6EE4">
        <w:rPr>
          <w:rFonts w:ascii="Times New Roman" w:hAnsi="Times New Roman" w:cs="Times New Roman"/>
          <w:sz w:val="24"/>
          <w:szCs w:val="24"/>
        </w:rPr>
        <w:t xml:space="preserve">. In particolare, </w:t>
      </w:r>
      <w:proofErr w:type="spellStart"/>
      <w:r w:rsidR="009D6EE4" w:rsidRPr="009D6EE4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9D6EE4">
        <w:rPr>
          <w:rFonts w:ascii="Times New Roman" w:hAnsi="Times New Roman" w:cs="Times New Roman"/>
          <w:sz w:val="24"/>
          <w:szCs w:val="24"/>
        </w:rPr>
        <w:t xml:space="preserve"> </w:t>
      </w:r>
      <w:r w:rsidR="00F83E18">
        <w:rPr>
          <w:rFonts w:ascii="Times New Roman" w:hAnsi="Times New Roman" w:cs="Times New Roman"/>
          <w:sz w:val="24"/>
          <w:szCs w:val="24"/>
        </w:rPr>
        <w:t xml:space="preserve">pleonastico </w:t>
      </w:r>
      <w:r w:rsidR="009D6EE4">
        <w:rPr>
          <w:rFonts w:ascii="Times New Roman" w:hAnsi="Times New Roman" w:cs="Times New Roman"/>
          <w:sz w:val="24"/>
          <w:szCs w:val="24"/>
        </w:rPr>
        <w:t>ricorre principalmente in unione a verbi</w:t>
      </w:r>
      <w:r w:rsidR="006051C5">
        <w:rPr>
          <w:rFonts w:ascii="Times New Roman" w:hAnsi="Times New Roman" w:cs="Times New Roman"/>
          <w:sz w:val="24"/>
          <w:szCs w:val="24"/>
        </w:rPr>
        <w:t xml:space="preserve"> che condividono il tratto della </w:t>
      </w:r>
      <w:proofErr w:type="spellStart"/>
      <w:r w:rsidR="006051C5" w:rsidRPr="004601E8">
        <w:rPr>
          <w:rFonts w:ascii="Times New Roman" w:hAnsi="Times New Roman" w:cs="Times New Roman"/>
          <w:i/>
          <w:sz w:val="24"/>
          <w:szCs w:val="24"/>
        </w:rPr>
        <w:t>telicità</w:t>
      </w:r>
      <w:proofErr w:type="spellEnd"/>
      <w:r w:rsidR="006051C5">
        <w:rPr>
          <w:rFonts w:ascii="Times New Roman" w:hAnsi="Times New Roman" w:cs="Times New Roman"/>
          <w:sz w:val="24"/>
          <w:szCs w:val="24"/>
        </w:rPr>
        <w:t xml:space="preserve"> (cioè </w:t>
      </w:r>
      <w:r w:rsidR="00C0727C">
        <w:rPr>
          <w:rFonts w:ascii="Times New Roman" w:hAnsi="Times New Roman" w:cs="Times New Roman"/>
          <w:sz w:val="24"/>
          <w:szCs w:val="24"/>
        </w:rPr>
        <w:t>descrivono</w:t>
      </w:r>
      <w:r w:rsidR="006051C5">
        <w:rPr>
          <w:rFonts w:ascii="Times New Roman" w:hAnsi="Times New Roman" w:cs="Times New Roman"/>
          <w:sz w:val="24"/>
          <w:szCs w:val="24"/>
        </w:rPr>
        <w:t xml:space="preserve"> un punto finale del processo verbale), vale a dire, intransitivi</w:t>
      </w:r>
      <w:r w:rsidR="009D6EE4">
        <w:rPr>
          <w:rFonts w:ascii="Times New Roman" w:hAnsi="Times New Roman" w:cs="Times New Roman"/>
          <w:sz w:val="24"/>
          <w:szCs w:val="24"/>
        </w:rPr>
        <w:t xml:space="preserve"> che indicano cambiamento di stato</w:t>
      </w:r>
      <w:r w:rsidR="006051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1C5" w:rsidRPr="006051C5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6051C5" w:rsidRPr="006051C5">
        <w:rPr>
          <w:rFonts w:ascii="Times New Roman" w:hAnsi="Times New Roman" w:cs="Times New Roman"/>
          <w:i/>
          <w:sz w:val="24"/>
          <w:szCs w:val="24"/>
        </w:rPr>
        <w:t xml:space="preserve"> perire</w:t>
      </w:r>
      <w:r w:rsidR="006051C5">
        <w:rPr>
          <w:rFonts w:ascii="Times New Roman" w:hAnsi="Times New Roman" w:cs="Times New Roman"/>
          <w:sz w:val="24"/>
          <w:szCs w:val="24"/>
        </w:rPr>
        <w:t>) o luogo (</w:t>
      </w:r>
      <w:proofErr w:type="spellStart"/>
      <w:r w:rsidR="006051C5" w:rsidRPr="006051C5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6051C5" w:rsidRPr="00605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1C5">
        <w:rPr>
          <w:rFonts w:ascii="Times New Roman" w:hAnsi="Times New Roman" w:cs="Times New Roman"/>
          <w:i/>
          <w:sz w:val="24"/>
          <w:szCs w:val="24"/>
        </w:rPr>
        <w:t>fugere</w:t>
      </w:r>
      <w:proofErr w:type="spellEnd"/>
      <w:r w:rsidR="006051C5">
        <w:rPr>
          <w:rFonts w:ascii="Times New Roman" w:hAnsi="Times New Roman" w:cs="Times New Roman"/>
          <w:sz w:val="24"/>
          <w:szCs w:val="24"/>
        </w:rPr>
        <w:t>) e anticausativi (</w:t>
      </w:r>
      <w:proofErr w:type="spellStart"/>
      <w:r w:rsidR="006051C5" w:rsidRPr="006051C5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6051C5" w:rsidRPr="00605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1C5" w:rsidRPr="006051C5">
        <w:rPr>
          <w:rFonts w:ascii="Times New Roman" w:hAnsi="Times New Roman" w:cs="Times New Roman"/>
          <w:i/>
          <w:sz w:val="24"/>
          <w:szCs w:val="24"/>
        </w:rPr>
        <w:t>combibere</w:t>
      </w:r>
      <w:proofErr w:type="spellEnd"/>
      <w:r w:rsidR="006051C5">
        <w:rPr>
          <w:rFonts w:ascii="Times New Roman" w:hAnsi="Times New Roman" w:cs="Times New Roman"/>
          <w:sz w:val="24"/>
          <w:szCs w:val="24"/>
        </w:rPr>
        <w:t xml:space="preserve">). Il dativo del riflessivo va a caratterizzare perciò un soggetto che </w:t>
      </w:r>
      <w:r w:rsidR="008A09E9">
        <w:rPr>
          <w:rFonts w:ascii="Times New Roman" w:hAnsi="Times New Roman" w:cs="Times New Roman"/>
          <w:sz w:val="24"/>
          <w:szCs w:val="24"/>
        </w:rPr>
        <w:t xml:space="preserve">esercita un Controllo debole o nullo sul processo verbale e che </w:t>
      </w:r>
      <w:r w:rsidR="006051C5">
        <w:rPr>
          <w:rFonts w:ascii="Times New Roman" w:hAnsi="Times New Roman" w:cs="Times New Roman"/>
          <w:sz w:val="24"/>
          <w:szCs w:val="24"/>
        </w:rPr>
        <w:t xml:space="preserve">si configura come </w:t>
      </w:r>
      <w:r w:rsidR="006051C5" w:rsidRPr="006051C5">
        <w:rPr>
          <w:rFonts w:ascii="Times New Roman" w:hAnsi="Times New Roman" w:cs="Times New Roman"/>
          <w:i/>
          <w:sz w:val="24"/>
          <w:szCs w:val="24"/>
        </w:rPr>
        <w:t>paziente</w:t>
      </w:r>
      <w:r w:rsidR="00FC1E23" w:rsidRPr="004D3882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8A09E9" w:rsidRPr="004D3882">
        <w:rPr>
          <w:rFonts w:ascii="Times New Roman" w:hAnsi="Times New Roman" w:cs="Times New Roman"/>
          <w:sz w:val="24"/>
          <w:szCs w:val="24"/>
        </w:rPr>
        <w:t xml:space="preserve">, </w:t>
      </w:r>
      <w:r w:rsidR="00393487" w:rsidRPr="00393487">
        <w:rPr>
          <w:rFonts w:ascii="Times New Roman" w:hAnsi="Times New Roman" w:cs="Times New Roman"/>
          <w:sz w:val="24"/>
          <w:szCs w:val="24"/>
        </w:rPr>
        <w:t>assumendo il macroruolo di</w:t>
      </w:r>
      <w:r w:rsidR="00393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3487">
        <w:rPr>
          <w:rFonts w:ascii="Times New Roman" w:hAnsi="Times New Roman" w:cs="Times New Roman"/>
          <w:i/>
          <w:sz w:val="24"/>
          <w:szCs w:val="24"/>
        </w:rPr>
        <w:t>Undergoer</w:t>
      </w:r>
      <w:proofErr w:type="spellEnd"/>
      <w:r w:rsidR="001741A9">
        <w:rPr>
          <w:rFonts w:ascii="Times New Roman" w:hAnsi="Times New Roman" w:cs="Times New Roman"/>
          <w:sz w:val="24"/>
          <w:szCs w:val="24"/>
        </w:rPr>
        <w:t>.</w:t>
      </w:r>
      <w:r w:rsidR="00393487">
        <w:rPr>
          <w:rFonts w:ascii="Times New Roman" w:hAnsi="Times New Roman" w:cs="Times New Roman"/>
          <w:sz w:val="24"/>
          <w:szCs w:val="24"/>
        </w:rPr>
        <w:t xml:space="preserve"> Il </w:t>
      </w:r>
      <w:r w:rsidR="00393487" w:rsidRPr="00393487">
        <w:rPr>
          <w:rFonts w:ascii="Times New Roman" w:hAnsi="Times New Roman" w:cs="Times New Roman"/>
          <w:i/>
          <w:sz w:val="24"/>
          <w:szCs w:val="24"/>
        </w:rPr>
        <w:t>se</w:t>
      </w:r>
      <w:r w:rsidR="00393487">
        <w:rPr>
          <w:rFonts w:ascii="Times New Roman" w:hAnsi="Times New Roman" w:cs="Times New Roman"/>
          <w:sz w:val="24"/>
          <w:szCs w:val="24"/>
        </w:rPr>
        <w:t xml:space="preserve"> </w:t>
      </w:r>
      <w:r w:rsidR="000F63BC">
        <w:rPr>
          <w:rFonts w:ascii="Times New Roman" w:hAnsi="Times New Roman" w:cs="Times New Roman"/>
          <w:sz w:val="24"/>
          <w:szCs w:val="24"/>
        </w:rPr>
        <w:t xml:space="preserve">pleonastico </w:t>
      </w:r>
      <w:r w:rsidR="00393487">
        <w:rPr>
          <w:rFonts w:ascii="Times New Roman" w:hAnsi="Times New Roman" w:cs="Times New Roman"/>
          <w:sz w:val="24"/>
          <w:szCs w:val="24"/>
        </w:rPr>
        <w:t xml:space="preserve">invece ricorre in unione a verbi </w:t>
      </w:r>
      <w:proofErr w:type="spellStart"/>
      <w:r w:rsidR="00393487">
        <w:rPr>
          <w:rFonts w:ascii="Times New Roman" w:hAnsi="Times New Roman" w:cs="Times New Roman"/>
          <w:sz w:val="24"/>
          <w:szCs w:val="24"/>
        </w:rPr>
        <w:t>atelici</w:t>
      </w:r>
      <w:proofErr w:type="spellEnd"/>
      <w:r w:rsidR="00393487">
        <w:rPr>
          <w:rFonts w:ascii="Times New Roman" w:hAnsi="Times New Roman" w:cs="Times New Roman"/>
          <w:sz w:val="24"/>
          <w:szCs w:val="24"/>
        </w:rPr>
        <w:t xml:space="preserve"> e quindi verbi anticausativi, intransitivi che delineano processo mentale,</w:t>
      </w:r>
      <w:r w:rsidR="007D01FC">
        <w:rPr>
          <w:rFonts w:ascii="Times New Roman" w:hAnsi="Times New Roman" w:cs="Times New Roman"/>
          <w:sz w:val="24"/>
          <w:szCs w:val="24"/>
        </w:rPr>
        <w:t xml:space="preserve"> verbi di stato,</w:t>
      </w:r>
      <w:r w:rsidR="00393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87" w:rsidRPr="00393487">
        <w:rPr>
          <w:rFonts w:ascii="Times New Roman" w:hAnsi="Times New Roman" w:cs="Times New Roman"/>
          <w:i/>
          <w:sz w:val="24"/>
          <w:szCs w:val="24"/>
        </w:rPr>
        <w:t>verba</w:t>
      </w:r>
      <w:proofErr w:type="spellEnd"/>
      <w:r w:rsidR="00393487" w:rsidRPr="00393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3487" w:rsidRPr="00393487">
        <w:rPr>
          <w:rFonts w:ascii="Times New Roman" w:hAnsi="Times New Roman" w:cs="Times New Roman"/>
          <w:i/>
          <w:sz w:val="24"/>
          <w:szCs w:val="24"/>
        </w:rPr>
        <w:t>dicendi</w:t>
      </w:r>
      <w:proofErr w:type="spellEnd"/>
      <w:r w:rsidR="00393487">
        <w:rPr>
          <w:rFonts w:ascii="Times New Roman" w:hAnsi="Times New Roman" w:cs="Times New Roman"/>
          <w:sz w:val="24"/>
          <w:szCs w:val="24"/>
        </w:rPr>
        <w:t xml:space="preserve"> e, in seguito, verbi di attività. Il soggetto tipico di queste costruzioni </w:t>
      </w:r>
      <w:r w:rsidR="004601E8">
        <w:rPr>
          <w:rFonts w:ascii="Times New Roman" w:hAnsi="Times New Roman" w:cs="Times New Roman"/>
          <w:sz w:val="24"/>
          <w:szCs w:val="24"/>
        </w:rPr>
        <w:t>è caratterizzato dall’</w:t>
      </w:r>
      <w:proofErr w:type="spellStart"/>
      <w:r w:rsidR="004601E8" w:rsidRPr="004601E8">
        <w:rPr>
          <w:rFonts w:ascii="Times New Roman" w:hAnsi="Times New Roman" w:cs="Times New Roman"/>
          <w:i/>
          <w:sz w:val="24"/>
          <w:szCs w:val="24"/>
        </w:rPr>
        <w:t>agentività</w:t>
      </w:r>
      <w:proofErr w:type="spellEnd"/>
      <w:r w:rsidR="004601E8">
        <w:rPr>
          <w:rFonts w:ascii="Times New Roman" w:hAnsi="Times New Roman" w:cs="Times New Roman"/>
          <w:sz w:val="24"/>
          <w:szCs w:val="24"/>
        </w:rPr>
        <w:t xml:space="preserve"> e assume il macroruolo di </w:t>
      </w:r>
      <w:proofErr w:type="spellStart"/>
      <w:r w:rsidR="004601E8" w:rsidRPr="004601E8">
        <w:rPr>
          <w:rFonts w:ascii="Times New Roman" w:hAnsi="Times New Roman" w:cs="Times New Roman"/>
          <w:i/>
          <w:sz w:val="24"/>
          <w:szCs w:val="24"/>
        </w:rPr>
        <w:t>Actor</w:t>
      </w:r>
      <w:proofErr w:type="spellEnd"/>
      <w:r w:rsidR="004601E8">
        <w:rPr>
          <w:rFonts w:ascii="Times New Roman" w:hAnsi="Times New Roman" w:cs="Times New Roman"/>
          <w:sz w:val="24"/>
          <w:szCs w:val="24"/>
        </w:rPr>
        <w:t>.</w:t>
      </w:r>
    </w:p>
    <w:p w:rsidR="001D7BD5" w:rsidRDefault="001D7BD5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L’interazione di parametri, quali Controllo, Dinamico/Statico, Concreto/Astratto, permette di collocare queste strutture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sintattico-semantiche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lungo il continuum che caratterizza la </w:t>
      </w:r>
      <w:r w:rsidRPr="006868EE">
        <w:rPr>
          <w:rFonts w:ascii="Times New Roman" w:hAnsi="Times New Roman" w:cs="Times New Roman"/>
          <w:b/>
          <w:sz w:val="24"/>
          <w:szCs w:val="24"/>
        </w:rPr>
        <w:t>Gerarchia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CC3">
        <w:rPr>
          <w:rFonts w:ascii="Times New Roman" w:hAnsi="Times New Roman" w:cs="Times New Roman"/>
          <w:b/>
          <w:sz w:val="24"/>
          <w:szCs w:val="24"/>
        </w:rPr>
        <w:t xml:space="preserve">di </w:t>
      </w:r>
      <w:proofErr w:type="spellStart"/>
      <w:r w:rsidRPr="00875CC3">
        <w:rPr>
          <w:rFonts w:ascii="Times New Roman" w:hAnsi="Times New Roman" w:cs="Times New Roman"/>
          <w:b/>
          <w:sz w:val="24"/>
          <w:szCs w:val="24"/>
        </w:rPr>
        <w:t>Inaccusatività</w:t>
      </w:r>
      <w:proofErr w:type="spellEnd"/>
      <w:r w:rsidRPr="00875CC3">
        <w:rPr>
          <w:rFonts w:ascii="Times New Roman" w:hAnsi="Times New Roman" w:cs="Times New Roman"/>
          <w:b/>
          <w:sz w:val="24"/>
          <w:szCs w:val="24"/>
        </w:rPr>
        <w:t xml:space="preserve"> e di </w:t>
      </w:r>
      <w:proofErr w:type="spellStart"/>
      <w:r w:rsidRPr="00875CC3">
        <w:rPr>
          <w:rFonts w:ascii="Times New Roman" w:hAnsi="Times New Roman" w:cs="Times New Roman"/>
          <w:b/>
          <w:sz w:val="24"/>
          <w:szCs w:val="24"/>
        </w:rPr>
        <w:t>Inergatività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7BD5">
        <w:rPr>
          <w:rFonts w:ascii="Times New Roman" w:hAnsi="Times New Roman" w:cs="Times New Roman"/>
          <w:sz w:val="24"/>
          <w:szCs w:val="24"/>
        </w:rPr>
        <w:t xml:space="preserve">I verbi con alto grado di </w:t>
      </w:r>
      <w:proofErr w:type="spellStart"/>
      <w:r w:rsidRPr="001D7BD5">
        <w:rPr>
          <w:rFonts w:ascii="Times New Roman" w:hAnsi="Times New Roman" w:cs="Times New Roman"/>
          <w:sz w:val="24"/>
          <w:szCs w:val="24"/>
        </w:rPr>
        <w:t>inaccusatività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sono caratterizzati dalla presenza di tutti i parametri (</w:t>
      </w:r>
      <w:proofErr w:type="spellStart"/>
      <w:r>
        <w:rPr>
          <w:rFonts w:ascii="Times New Roman" w:hAnsi="Times New Roman" w:cs="Times New Roman"/>
          <w:sz w:val="24"/>
          <w:szCs w:val="24"/>
        </w:rPr>
        <w:t>Telico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Dinamico, Concreto) tranne il Controllo, viceversa i verbi che presentano un basso grado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inaccusatività</w:t>
      </w:r>
      <w:proofErr w:type="spellEnd"/>
      <w:r w:rsidR="00664684">
        <w:rPr>
          <w:rFonts w:ascii="Times New Roman" w:hAnsi="Times New Roman" w:cs="Times New Roman"/>
          <w:sz w:val="24"/>
          <w:szCs w:val="24"/>
        </w:rPr>
        <w:t xml:space="preserve"> ricorrono anche in situazioni in cui si verifica un certo Controllo da parte del soggetto, ma variano i parametri (</w:t>
      </w:r>
      <w:proofErr w:type="spellStart"/>
      <w:r w:rsidR="00664684">
        <w:rPr>
          <w:rFonts w:ascii="Times New Roman" w:hAnsi="Times New Roman" w:cs="Times New Roman"/>
          <w:sz w:val="24"/>
          <w:szCs w:val="24"/>
        </w:rPr>
        <w:t>Atelico</w:t>
      </w:r>
      <w:proofErr w:type="spellEnd"/>
      <w:r w:rsidR="00664684">
        <w:rPr>
          <w:rFonts w:ascii="Times New Roman" w:hAnsi="Times New Roman" w:cs="Times New Roman"/>
          <w:sz w:val="24"/>
          <w:szCs w:val="24"/>
        </w:rPr>
        <w:t xml:space="preserve">, Statico, Concreto/Astratto). I verbi con alto grado di </w:t>
      </w:r>
      <w:proofErr w:type="spellStart"/>
      <w:r w:rsidR="00664684">
        <w:rPr>
          <w:rFonts w:ascii="Times New Roman" w:hAnsi="Times New Roman" w:cs="Times New Roman"/>
          <w:sz w:val="24"/>
          <w:szCs w:val="24"/>
        </w:rPr>
        <w:t>inergatività</w:t>
      </w:r>
      <w:proofErr w:type="spellEnd"/>
      <w:r w:rsidR="00664684">
        <w:rPr>
          <w:rFonts w:ascii="Times New Roman" w:hAnsi="Times New Roman" w:cs="Times New Roman"/>
          <w:sz w:val="24"/>
          <w:szCs w:val="24"/>
        </w:rPr>
        <w:t xml:space="preserve"> denotano situazioni </w:t>
      </w:r>
      <w:proofErr w:type="spellStart"/>
      <w:r w:rsidR="00664684">
        <w:rPr>
          <w:rFonts w:ascii="Times New Roman" w:hAnsi="Times New Roman" w:cs="Times New Roman"/>
          <w:sz w:val="24"/>
          <w:szCs w:val="24"/>
        </w:rPr>
        <w:t>ateliche</w:t>
      </w:r>
      <w:proofErr w:type="spellEnd"/>
      <w:r w:rsidR="00664684">
        <w:rPr>
          <w:rFonts w:ascii="Times New Roman" w:hAnsi="Times New Roman" w:cs="Times New Roman"/>
          <w:sz w:val="24"/>
          <w:szCs w:val="24"/>
        </w:rPr>
        <w:t xml:space="preserve">, dinamiche e concrete con un soggetto che si configura come </w:t>
      </w:r>
      <w:proofErr w:type="spellStart"/>
      <w:r w:rsidR="00664684" w:rsidRPr="00664684">
        <w:rPr>
          <w:rFonts w:ascii="Times New Roman" w:hAnsi="Times New Roman" w:cs="Times New Roman"/>
          <w:i/>
          <w:sz w:val="24"/>
          <w:szCs w:val="24"/>
        </w:rPr>
        <w:t>Actor</w:t>
      </w:r>
      <w:proofErr w:type="spellEnd"/>
      <w:r w:rsidR="00664684">
        <w:rPr>
          <w:rFonts w:ascii="Times New Roman" w:hAnsi="Times New Roman" w:cs="Times New Roman"/>
          <w:sz w:val="24"/>
          <w:szCs w:val="24"/>
        </w:rPr>
        <w:t xml:space="preserve">. I verbi che hanno un basso grado di </w:t>
      </w:r>
      <w:proofErr w:type="spellStart"/>
      <w:r w:rsidR="00664684">
        <w:rPr>
          <w:rFonts w:ascii="Times New Roman" w:hAnsi="Times New Roman" w:cs="Times New Roman"/>
          <w:sz w:val="24"/>
          <w:szCs w:val="24"/>
        </w:rPr>
        <w:t>inergatività</w:t>
      </w:r>
      <w:proofErr w:type="spellEnd"/>
      <w:r w:rsidR="00664684">
        <w:rPr>
          <w:rFonts w:ascii="Times New Roman" w:hAnsi="Times New Roman" w:cs="Times New Roman"/>
          <w:sz w:val="24"/>
          <w:szCs w:val="24"/>
        </w:rPr>
        <w:t xml:space="preserve"> (e che perciò sono collocati marginalmente lungo il continuum dell’</w:t>
      </w:r>
      <w:proofErr w:type="spellStart"/>
      <w:r w:rsidR="00664684">
        <w:rPr>
          <w:rFonts w:ascii="Times New Roman" w:hAnsi="Times New Roman" w:cs="Times New Roman"/>
          <w:sz w:val="24"/>
          <w:szCs w:val="24"/>
        </w:rPr>
        <w:t>inergatività</w:t>
      </w:r>
      <w:proofErr w:type="spellEnd"/>
      <w:r w:rsidR="00664684">
        <w:rPr>
          <w:rFonts w:ascii="Times New Roman" w:hAnsi="Times New Roman" w:cs="Times New Roman"/>
          <w:sz w:val="24"/>
          <w:szCs w:val="24"/>
        </w:rPr>
        <w:t xml:space="preserve">) denotano situazioni </w:t>
      </w:r>
      <w:proofErr w:type="spellStart"/>
      <w:r w:rsidR="00664684">
        <w:rPr>
          <w:rFonts w:ascii="Times New Roman" w:hAnsi="Times New Roman" w:cs="Times New Roman"/>
          <w:sz w:val="24"/>
          <w:szCs w:val="24"/>
        </w:rPr>
        <w:t>ateliche</w:t>
      </w:r>
      <w:proofErr w:type="spellEnd"/>
      <w:r w:rsidR="00664684">
        <w:rPr>
          <w:rFonts w:ascii="Times New Roman" w:hAnsi="Times New Roman" w:cs="Times New Roman"/>
          <w:sz w:val="24"/>
          <w:szCs w:val="24"/>
        </w:rPr>
        <w:t xml:space="preserve">, statiche, astratte con un soggetto che si configura come </w:t>
      </w:r>
      <w:proofErr w:type="spellStart"/>
      <w:r w:rsidR="00664684" w:rsidRPr="00664684">
        <w:rPr>
          <w:rFonts w:ascii="Times New Roman" w:hAnsi="Times New Roman" w:cs="Times New Roman"/>
          <w:i/>
          <w:sz w:val="24"/>
          <w:szCs w:val="24"/>
        </w:rPr>
        <w:t>Actor</w:t>
      </w:r>
      <w:proofErr w:type="spellEnd"/>
      <w:r w:rsidR="00664684" w:rsidRPr="00664684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664684" w:rsidRPr="00664684">
        <w:rPr>
          <w:rFonts w:ascii="Times New Roman" w:hAnsi="Times New Roman" w:cs="Times New Roman"/>
          <w:i/>
          <w:sz w:val="24"/>
          <w:szCs w:val="24"/>
        </w:rPr>
        <w:t>Experiencer</w:t>
      </w:r>
      <w:proofErr w:type="spellEnd"/>
      <w:r w:rsidR="00664684">
        <w:rPr>
          <w:rFonts w:ascii="Times New Roman" w:hAnsi="Times New Roman" w:cs="Times New Roman"/>
          <w:sz w:val="24"/>
          <w:szCs w:val="24"/>
        </w:rPr>
        <w:t xml:space="preserve">. Alternanze nell’uso del </w:t>
      </w:r>
      <w:r w:rsidR="00664684" w:rsidRPr="005B2A50">
        <w:rPr>
          <w:rFonts w:ascii="Times New Roman" w:hAnsi="Times New Roman" w:cs="Times New Roman"/>
          <w:i/>
          <w:sz w:val="24"/>
          <w:szCs w:val="24"/>
        </w:rPr>
        <w:t>se</w:t>
      </w:r>
      <w:r w:rsidR="00664684">
        <w:rPr>
          <w:rFonts w:ascii="Times New Roman" w:hAnsi="Times New Roman" w:cs="Times New Roman"/>
          <w:sz w:val="24"/>
          <w:szCs w:val="24"/>
        </w:rPr>
        <w:t xml:space="preserve"> e del </w:t>
      </w:r>
      <w:proofErr w:type="spellStart"/>
      <w:r w:rsidR="00664684" w:rsidRPr="005B2A50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664684">
        <w:rPr>
          <w:rFonts w:ascii="Times New Roman" w:hAnsi="Times New Roman" w:cs="Times New Roman"/>
          <w:sz w:val="24"/>
          <w:szCs w:val="24"/>
        </w:rPr>
        <w:t xml:space="preserve"> si verificano perciò alla periferia del continuum </w:t>
      </w:r>
      <w:r w:rsidR="00335F8E">
        <w:rPr>
          <w:rFonts w:ascii="Times New Roman" w:hAnsi="Times New Roman" w:cs="Times New Roman"/>
          <w:sz w:val="24"/>
          <w:szCs w:val="24"/>
        </w:rPr>
        <w:t xml:space="preserve">che caratterizza le categorie di </w:t>
      </w:r>
      <w:proofErr w:type="spellStart"/>
      <w:r w:rsidR="00335F8E">
        <w:rPr>
          <w:rFonts w:ascii="Times New Roman" w:hAnsi="Times New Roman" w:cs="Times New Roman"/>
          <w:sz w:val="24"/>
          <w:szCs w:val="24"/>
        </w:rPr>
        <w:t>accusatività</w:t>
      </w:r>
      <w:proofErr w:type="spellEnd"/>
      <w:r w:rsidR="00335F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5F8E">
        <w:rPr>
          <w:rFonts w:ascii="Times New Roman" w:hAnsi="Times New Roman" w:cs="Times New Roman"/>
          <w:sz w:val="24"/>
          <w:szCs w:val="24"/>
        </w:rPr>
        <w:t>inergativà</w:t>
      </w:r>
      <w:proofErr w:type="spellEnd"/>
      <w:r w:rsidR="00335F8E">
        <w:rPr>
          <w:rFonts w:ascii="Times New Roman" w:hAnsi="Times New Roman" w:cs="Times New Roman"/>
          <w:sz w:val="24"/>
          <w:szCs w:val="24"/>
        </w:rPr>
        <w:t xml:space="preserve">, dove i parametri non sono fissi. Troveremo perciò verbi intransitivi che ricorrono indifferentemente col </w:t>
      </w:r>
      <w:proofErr w:type="spellStart"/>
      <w:r w:rsidR="00335F8E" w:rsidRPr="00BB600F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335F8E">
        <w:rPr>
          <w:rFonts w:ascii="Times New Roman" w:hAnsi="Times New Roman" w:cs="Times New Roman"/>
          <w:sz w:val="24"/>
          <w:szCs w:val="24"/>
        </w:rPr>
        <w:t xml:space="preserve"> e col </w:t>
      </w:r>
      <w:r w:rsidR="00335F8E" w:rsidRPr="00BB600F">
        <w:rPr>
          <w:rFonts w:ascii="Times New Roman" w:hAnsi="Times New Roman" w:cs="Times New Roman"/>
          <w:i/>
          <w:sz w:val="24"/>
          <w:szCs w:val="24"/>
        </w:rPr>
        <w:t>se</w:t>
      </w:r>
      <w:r w:rsidR="00335F8E">
        <w:rPr>
          <w:rFonts w:ascii="Times New Roman" w:hAnsi="Times New Roman" w:cs="Times New Roman"/>
          <w:sz w:val="24"/>
          <w:szCs w:val="24"/>
        </w:rPr>
        <w:t>, senza differenza di significato.</w:t>
      </w:r>
      <w:r w:rsidR="00BB6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43C" w:rsidRDefault="005B2A50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può ipotizzare che la diffusione di </w:t>
      </w:r>
      <w:r w:rsidRPr="005B2A50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B2A50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abbia seguito</w:t>
      </w:r>
      <w:r w:rsidR="00D83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15F">
        <w:rPr>
          <w:rFonts w:ascii="Times New Roman" w:hAnsi="Times New Roman" w:cs="Times New Roman"/>
          <w:sz w:val="24"/>
          <w:szCs w:val="24"/>
        </w:rPr>
        <w:t xml:space="preserve">nel tempo, </w:t>
      </w:r>
      <w:r>
        <w:rPr>
          <w:rFonts w:ascii="Times New Roman" w:hAnsi="Times New Roman" w:cs="Times New Roman"/>
          <w:sz w:val="24"/>
          <w:szCs w:val="24"/>
        </w:rPr>
        <w:t xml:space="preserve">due percorsi distinti e paralleli lungo il continuum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Inaccusatività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Inergatività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37EF" w:rsidRPr="005537EF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5537EF">
        <w:rPr>
          <w:rFonts w:ascii="Times New Roman" w:hAnsi="Times New Roman" w:cs="Times New Roman"/>
          <w:sz w:val="24"/>
          <w:szCs w:val="24"/>
        </w:rPr>
        <w:t xml:space="preserve"> sembra che abbia proceduto da un alto a un basso grado di </w:t>
      </w:r>
      <w:proofErr w:type="spellStart"/>
      <w:r w:rsidR="005537EF">
        <w:rPr>
          <w:rFonts w:ascii="Times New Roman" w:hAnsi="Times New Roman" w:cs="Times New Roman"/>
          <w:sz w:val="24"/>
          <w:szCs w:val="24"/>
        </w:rPr>
        <w:t>Inaccusatività</w:t>
      </w:r>
      <w:proofErr w:type="spellEnd"/>
      <w:r w:rsidR="005537EF">
        <w:rPr>
          <w:rFonts w:ascii="Times New Roman" w:hAnsi="Times New Roman" w:cs="Times New Roman"/>
          <w:sz w:val="24"/>
          <w:szCs w:val="24"/>
        </w:rPr>
        <w:t xml:space="preserve">, mentre </w:t>
      </w:r>
      <w:r w:rsidR="005537EF" w:rsidRPr="005537EF">
        <w:rPr>
          <w:rFonts w:ascii="Times New Roman" w:hAnsi="Times New Roman" w:cs="Times New Roman"/>
          <w:i/>
          <w:sz w:val="24"/>
          <w:szCs w:val="24"/>
        </w:rPr>
        <w:t>se</w:t>
      </w:r>
      <w:r w:rsidR="005537EF">
        <w:rPr>
          <w:rFonts w:ascii="Times New Roman" w:hAnsi="Times New Roman" w:cs="Times New Roman"/>
          <w:sz w:val="24"/>
          <w:szCs w:val="24"/>
        </w:rPr>
        <w:t xml:space="preserve"> pare che, partendo da un basso grado di </w:t>
      </w:r>
      <w:proofErr w:type="spellStart"/>
      <w:r w:rsidR="005537EF">
        <w:rPr>
          <w:rFonts w:ascii="Times New Roman" w:hAnsi="Times New Roman" w:cs="Times New Roman"/>
          <w:sz w:val="24"/>
          <w:szCs w:val="24"/>
        </w:rPr>
        <w:t>Inaccusatività</w:t>
      </w:r>
      <w:proofErr w:type="spellEnd"/>
      <w:r w:rsidR="005537EF">
        <w:rPr>
          <w:rFonts w:ascii="Times New Roman" w:hAnsi="Times New Roman" w:cs="Times New Roman"/>
          <w:sz w:val="24"/>
          <w:szCs w:val="24"/>
        </w:rPr>
        <w:t>, sia giunto all’</w:t>
      </w:r>
      <w:proofErr w:type="spellStart"/>
      <w:r w:rsidR="005537EF">
        <w:rPr>
          <w:rFonts w:ascii="Times New Roman" w:hAnsi="Times New Roman" w:cs="Times New Roman"/>
          <w:sz w:val="24"/>
          <w:szCs w:val="24"/>
        </w:rPr>
        <w:t>Inergatività</w:t>
      </w:r>
      <w:proofErr w:type="spellEnd"/>
      <w:r w:rsidR="005537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43C" w:rsidRPr="00926A7C" w:rsidRDefault="005537EF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43C">
        <w:rPr>
          <w:rFonts w:ascii="Times New Roman" w:hAnsi="Times New Roman" w:cs="Times New Roman"/>
          <w:sz w:val="24"/>
          <w:szCs w:val="24"/>
          <w:u w:val="single"/>
        </w:rPr>
        <w:t>Entro l’VIII-IX sec.</w:t>
      </w:r>
      <w:r w:rsidR="00D8315F">
        <w:rPr>
          <w:rFonts w:ascii="Times New Roman" w:hAnsi="Times New Roman" w:cs="Times New Roman"/>
          <w:sz w:val="24"/>
          <w:szCs w:val="24"/>
          <w:u w:val="single"/>
        </w:rPr>
        <w:t xml:space="preserve"> d.C.</w:t>
      </w:r>
      <w:r w:rsidRPr="0023443C">
        <w:rPr>
          <w:rFonts w:ascii="Times New Roman" w:hAnsi="Times New Roman" w:cs="Times New Roman"/>
          <w:sz w:val="24"/>
          <w:szCs w:val="24"/>
          <w:u w:val="single"/>
        </w:rPr>
        <w:t>, quest</w:t>
      </w:r>
      <w:r w:rsidR="00975C07">
        <w:rPr>
          <w:rFonts w:ascii="Times New Roman" w:hAnsi="Times New Roman" w:cs="Times New Roman"/>
          <w:sz w:val="24"/>
          <w:szCs w:val="24"/>
          <w:u w:val="single"/>
        </w:rPr>
        <w:t>i due percorsi convergono</w:t>
      </w:r>
      <w:r w:rsidRPr="0023443C">
        <w:rPr>
          <w:rFonts w:ascii="Times New Roman" w:hAnsi="Times New Roman" w:cs="Times New Roman"/>
          <w:sz w:val="24"/>
          <w:szCs w:val="24"/>
          <w:u w:val="single"/>
        </w:rPr>
        <w:t xml:space="preserve"> e la </w:t>
      </w:r>
      <w:r w:rsidR="00975C07">
        <w:rPr>
          <w:rFonts w:ascii="Times New Roman" w:hAnsi="Times New Roman" w:cs="Times New Roman"/>
          <w:sz w:val="24"/>
          <w:szCs w:val="24"/>
          <w:u w:val="single"/>
        </w:rPr>
        <w:t>distinzione tra le due serie</w:t>
      </w:r>
      <w:r w:rsidRPr="0023443C">
        <w:rPr>
          <w:rFonts w:ascii="Times New Roman" w:hAnsi="Times New Roman" w:cs="Times New Roman"/>
          <w:sz w:val="24"/>
          <w:szCs w:val="24"/>
          <w:u w:val="single"/>
        </w:rPr>
        <w:t xml:space="preserve"> di intransitivi</w:t>
      </w:r>
      <w:r w:rsidR="00D8315F">
        <w:rPr>
          <w:rFonts w:ascii="Times New Roman" w:hAnsi="Times New Roman" w:cs="Times New Roman"/>
          <w:sz w:val="24"/>
          <w:szCs w:val="24"/>
          <w:u w:val="single"/>
        </w:rPr>
        <w:t xml:space="preserve"> (delineate per il IV-V sec. d.C.)</w:t>
      </w:r>
      <w:r w:rsidRPr="0023443C">
        <w:rPr>
          <w:rFonts w:ascii="Times New Roman" w:hAnsi="Times New Roman" w:cs="Times New Roman"/>
          <w:sz w:val="24"/>
          <w:szCs w:val="24"/>
          <w:u w:val="single"/>
        </w:rPr>
        <w:t xml:space="preserve"> si è formalmente neutralizzata, a causa </w:t>
      </w:r>
      <w:r w:rsidR="00084158" w:rsidRPr="0023443C">
        <w:rPr>
          <w:rFonts w:ascii="Times New Roman" w:hAnsi="Times New Roman" w:cs="Times New Roman"/>
          <w:sz w:val="24"/>
          <w:szCs w:val="24"/>
          <w:u w:val="single"/>
        </w:rPr>
        <w:t>della unificazione della forma accusativa e dativa del riflessivo, così che la distinzione si perde</w:t>
      </w:r>
      <w:r w:rsidR="00371FFB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r w:rsidR="00371FFB" w:rsidRPr="00371FFB">
        <w:rPr>
          <w:rFonts w:ascii="Times New Roman" w:hAnsi="Times New Roman" w:cs="Times New Roman"/>
          <w:i/>
          <w:sz w:val="24"/>
          <w:szCs w:val="24"/>
          <w:u w:val="single"/>
        </w:rPr>
        <w:t>se</w:t>
      </w:r>
      <w:r w:rsidR="00414690">
        <w:rPr>
          <w:rFonts w:ascii="Times New Roman" w:hAnsi="Times New Roman" w:cs="Times New Roman"/>
          <w:sz w:val="24"/>
          <w:szCs w:val="24"/>
          <w:u w:val="single"/>
        </w:rPr>
        <w:t xml:space="preserve"> potrà r</w:t>
      </w:r>
      <w:r w:rsidR="00371FFB">
        <w:rPr>
          <w:rFonts w:ascii="Times New Roman" w:hAnsi="Times New Roman" w:cs="Times New Roman"/>
          <w:sz w:val="24"/>
          <w:szCs w:val="24"/>
          <w:u w:val="single"/>
        </w:rPr>
        <w:t>icorre</w:t>
      </w:r>
      <w:r w:rsidR="00414690">
        <w:rPr>
          <w:rFonts w:ascii="Times New Roman" w:hAnsi="Times New Roman" w:cs="Times New Roman"/>
          <w:sz w:val="24"/>
          <w:szCs w:val="24"/>
          <w:u w:val="single"/>
        </w:rPr>
        <w:t>re</w:t>
      </w:r>
      <w:r w:rsidR="00371FFB">
        <w:rPr>
          <w:rFonts w:ascii="Times New Roman" w:hAnsi="Times New Roman" w:cs="Times New Roman"/>
          <w:sz w:val="24"/>
          <w:szCs w:val="24"/>
          <w:u w:val="single"/>
        </w:rPr>
        <w:t xml:space="preserve"> con i verbi </w:t>
      </w:r>
      <w:proofErr w:type="spellStart"/>
      <w:r w:rsidR="00D8315F">
        <w:rPr>
          <w:rFonts w:ascii="Times New Roman" w:hAnsi="Times New Roman" w:cs="Times New Roman"/>
          <w:sz w:val="24"/>
          <w:szCs w:val="24"/>
          <w:u w:val="single"/>
        </w:rPr>
        <w:t>in</w:t>
      </w:r>
      <w:r w:rsidR="00371FFB">
        <w:rPr>
          <w:rFonts w:ascii="Times New Roman" w:hAnsi="Times New Roman" w:cs="Times New Roman"/>
          <w:sz w:val="24"/>
          <w:szCs w:val="24"/>
          <w:u w:val="single"/>
        </w:rPr>
        <w:t>accusativi</w:t>
      </w:r>
      <w:proofErr w:type="spellEnd"/>
      <w:r w:rsidR="00371FFB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="00371FFB" w:rsidRPr="00371FFB">
        <w:rPr>
          <w:rFonts w:ascii="Times New Roman" w:hAnsi="Times New Roman" w:cs="Times New Roman"/>
          <w:i/>
          <w:sz w:val="24"/>
          <w:szCs w:val="24"/>
          <w:u w:val="single"/>
        </w:rPr>
        <w:t>sibi</w:t>
      </w:r>
      <w:proofErr w:type="spellEnd"/>
      <w:r w:rsidR="00371FFB">
        <w:rPr>
          <w:rFonts w:ascii="Times New Roman" w:hAnsi="Times New Roman" w:cs="Times New Roman"/>
          <w:sz w:val="24"/>
          <w:szCs w:val="24"/>
          <w:u w:val="single"/>
        </w:rPr>
        <w:t xml:space="preserve"> con quelli </w:t>
      </w:r>
      <w:proofErr w:type="spellStart"/>
      <w:r w:rsidR="00D8315F">
        <w:rPr>
          <w:rFonts w:ascii="Times New Roman" w:hAnsi="Times New Roman" w:cs="Times New Roman"/>
          <w:sz w:val="24"/>
          <w:szCs w:val="24"/>
          <w:u w:val="single"/>
        </w:rPr>
        <w:t>in</w:t>
      </w:r>
      <w:r w:rsidR="00371FFB">
        <w:rPr>
          <w:rFonts w:ascii="Times New Roman" w:hAnsi="Times New Roman" w:cs="Times New Roman"/>
          <w:sz w:val="24"/>
          <w:szCs w:val="24"/>
          <w:u w:val="single"/>
        </w:rPr>
        <w:t>ergativi</w:t>
      </w:r>
      <w:proofErr w:type="spellEnd"/>
      <w:r w:rsidR="00371FF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26A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6A7C" w:rsidRPr="00926A7C">
        <w:rPr>
          <w:rFonts w:ascii="Times New Roman" w:hAnsi="Times New Roman" w:cs="Times New Roman"/>
          <w:sz w:val="24"/>
          <w:szCs w:val="24"/>
        </w:rPr>
        <w:t xml:space="preserve">In questo periodo si possono </w:t>
      </w:r>
      <w:r w:rsidR="00926A7C">
        <w:rPr>
          <w:rFonts w:ascii="Times New Roman" w:hAnsi="Times New Roman" w:cs="Times New Roman"/>
          <w:sz w:val="24"/>
          <w:szCs w:val="24"/>
        </w:rPr>
        <w:t xml:space="preserve">dunque </w:t>
      </w:r>
      <w:r w:rsidR="00926A7C" w:rsidRPr="00926A7C">
        <w:rPr>
          <w:rFonts w:ascii="Times New Roman" w:hAnsi="Times New Roman" w:cs="Times New Roman"/>
          <w:sz w:val="24"/>
          <w:szCs w:val="24"/>
        </w:rPr>
        <w:t xml:space="preserve">trovare verbi, che nei secoli precedenti erano soliti ricorrere con </w:t>
      </w:r>
      <w:proofErr w:type="spellStart"/>
      <w:r w:rsidR="00926A7C" w:rsidRPr="00926A7C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926A7C" w:rsidRPr="00926A7C">
        <w:rPr>
          <w:rFonts w:ascii="Times New Roman" w:hAnsi="Times New Roman" w:cs="Times New Roman"/>
          <w:sz w:val="24"/>
          <w:szCs w:val="24"/>
        </w:rPr>
        <w:t xml:space="preserve">, legati a </w:t>
      </w:r>
      <w:r w:rsidR="00926A7C" w:rsidRPr="00926A7C">
        <w:rPr>
          <w:rFonts w:ascii="Times New Roman" w:hAnsi="Times New Roman" w:cs="Times New Roman"/>
          <w:i/>
          <w:sz w:val="24"/>
          <w:szCs w:val="24"/>
        </w:rPr>
        <w:t>se</w:t>
      </w:r>
      <w:r w:rsidR="00926A7C" w:rsidRPr="00926A7C">
        <w:rPr>
          <w:rFonts w:ascii="Times New Roman" w:hAnsi="Times New Roman" w:cs="Times New Roman"/>
          <w:sz w:val="24"/>
          <w:szCs w:val="24"/>
        </w:rPr>
        <w:t xml:space="preserve"> (per es. </w:t>
      </w:r>
      <w:r w:rsidR="00926A7C" w:rsidRPr="00926A7C">
        <w:rPr>
          <w:rFonts w:ascii="Times New Roman" w:hAnsi="Times New Roman" w:cs="Times New Roman"/>
          <w:i/>
          <w:sz w:val="24"/>
          <w:szCs w:val="24"/>
        </w:rPr>
        <w:t xml:space="preserve">se ire, se </w:t>
      </w:r>
      <w:proofErr w:type="spellStart"/>
      <w:r w:rsidR="00926A7C" w:rsidRPr="00926A7C">
        <w:rPr>
          <w:rFonts w:ascii="Times New Roman" w:hAnsi="Times New Roman" w:cs="Times New Roman"/>
          <w:i/>
          <w:sz w:val="24"/>
          <w:szCs w:val="24"/>
        </w:rPr>
        <w:t>turnare</w:t>
      </w:r>
      <w:proofErr w:type="spellEnd"/>
      <w:r w:rsidR="00926A7C" w:rsidRPr="00926A7C">
        <w:rPr>
          <w:rFonts w:ascii="Times New Roman" w:hAnsi="Times New Roman" w:cs="Times New Roman"/>
          <w:sz w:val="24"/>
          <w:szCs w:val="24"/>
        </w:rPr>
        <w:t>) e viceversa (</w:t>
      </w:r>
      <w:proofErr w:type="spellStart"/>
      <w:r w:rsidR="00926A7C" w:rsidRPr="00926A7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926A7C" w:rsidRPr="00926A7C">
        <w:rPr>
          <w:rFonts w:ascii="Times New Roman" w:hAnsi="Times New Roman" w:cs="Times New Roman"/>
          <w:sz w:val="24"/>
          <w:szCs w:val="24"/>
        </w:rPr>
        <w:t xml:space="preserve"> es., </w:t>
      </w:r>
      <w:proofErr w:type="spellStart"/>
      <w:r w:rsidR="00926A7C" w:rsidRPr="00926A7C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926A7C" w:rsidRPr="00926A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6A7C" w:rsidRPr="00926A7C">
        <w:rPr>
          <w:rFonts w:ascii="Times New Roman" w:hAnsi="Times New Roman" w:cs="Times New Roman"/>
          <w:i/>
          <w:sz w:val="24"/>
          <w:szCs w:val="24"/>
        </w:rPr>
        <w:t>recognos</w:t>
      </w:r>
      <w:r w:rsidR="00242506">
        <w:rPr>
          <w:rFonts w:ascii="Times New Roman" w:hAnsi="Times New Roman" w:cs="Times New Roman"/>
          <w:i/>
          <w:sz w:val="24"/>
          <w:szCs w:val="24"/>
        </w:rPr>
        <w:t>c</w:t>
      </w:r>
      <w:r w:rsidR="00926A7C" w:rsidRPr="00926A7C">
        <w:rPr>
          <w:rFonts w:ascii="Times New Roman" w:hAnsi="Times New Roman" w:cs="Times New Roman"/>
          <w:i/>
          <w:sz w:val="24"/>
          <w:szCs w:val="24"/>
        </w:rPr>
        <w:t>ere</w:t>
      </w:r>
      <w:proofErr w:type="spellEnd"/>
      <w:r w:rsidR="00926A7C" w:rsidRPr="00926A7C">
        <w:rPr>
          <w:rFonts w:ascii="Times New Roman" w:hAnsi="Times New Roman" w:cs="Times New Roman"/>
          <w:sz w:val="24"/>
          <w:szCs w:val="24"/>
        </w:rPr>
        <w:t>)</w:t>
      </w:r>
      <w:r w:rsidR="00242506">
        <w:rPr>
          <w:rFonts w:ascii="Times New Roman" w:hAnsi="Times New Roman" w:cs="Times New Roman"/>
          <w:sz w:val="24"/>
          <w:szCs w:val="24"/>
        </w:rPr>
        <w:t>.</w:t>
      </w:r>
    </w:p>
    <w:p w:rsidR="005B2A50" w:rsidRDefault="0023443C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italiano, tuttavia, possiamo ritrovare residui di verbi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inaccusativi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uniti al </w:t>
      </w:r>
      <w:proofErr w:type="spellStart"/>
      <w:r w:rsidRPr="0023443C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CF38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3859" w:rsidRPr="00CF3859">
        <w:rPr>
          <w:rFonts w:ascii="Times New Roman" w:hAnsi="Times New Roman" w:cs="Times New Roman"/>
          <w:sz w:val="24"/>
          <w:szCs w:val="24"/>
        </w:rPr>
        <w:t>(come accadeva nel tardo latino)</w:t>
      </w:r>
      <w:r>
        <w:rPr>
          <w:rFonts w:ascii="Times New Roman" w:hAnsi="Times New Roman" w:cs="Times New Roman"/>
          <w:sz w:val="24"/>
          <w:szCs w:val="24"/>
        </w:rPr>
        <w:t xml:space="preserve">, ma solo nei dialetti centro-meridionali (soprattutto in Molise) e nelle varietà regionali </w:t>
      </w:r>
      <w:r>
        <w:rPr>
          <w:rFonts w:ascii="Times New Roman" w:hAnsi="Times New Roman" w:cs="Times New Roman"/>
          <w:sz w:val="24"/>
          <w:szCs w:val="24"/>
        </w:rPr>
        <w:lastRenderedPageBreak/>
        <w:t>dell’italiano parlato in queste zone</w:t>
      </w:r>
      <w:r w:rsidR="008E5D52">
        <w:rPr>
          <w:rFonts w:ascii="Times New Roman" w:hAnsi="Times New Roman" w:cs="Times New Roman"/>
          <w:sz w:val="24"/>
          <w:szCs w:val="24"/>
        </w:rPr>
        <w:t xml:space="preserve"> (come trasposizione diretta dal dialetto)</w:t>
      </w:r>
      <w:r>
        <w:rPr>
          <w:rFonts w:ascii="Times New Roman" w:hAnsi="Times New Roman" w:cs="Times New Roman"/>
          <w:sz w:val="24"/>
          <w:szCs w:val="24"/>
        </w:rPr>
        <w:t xml:space="preserve">. Qui </w:t>
      </w:r>
      <w:proofErr w:type="spellStart"/>
      <w:r w:rsidRPr="0023443C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ricorre sistematicamente con le classi di verbi che erano uniti al </w:t>
      </w:r>
      <w:proofErr w:type="spellStart"/>
      <w:r w:rsidRPr="0023443C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2F4CAE">
        <w:rPr>
          <w:rFonts w:ascii="Times New Roman" w:hAnsi="Times New Roman" w:cs="Times New Roman"/>
          <w:sz w:val="24"/>
          <w:szCs w:val="24"/>
        </w:rPr>
        <w:t xml:space="preserve"> anche in latino</w:t>
      </w:r>
      <w:r w:rsidR="00186D94">
        <w:rPr>
          <w:rFonts w:ascii="Times New Roman" w:hAnsi="Times New Roman" w:cs="Times New Roman"/>
          <w:sz w:val="24"/>
          <w:szCs w:val="24"/>
        </w:rPr>
        <w:t xml:space="preserve"> </w:t>
      </w:r>
      <w:r w:rsidR="00186D94" w:rsidRPr="00186D94">
        <w:rPr>
          <w:rFonts w:ascii="Times New Roman" w:hAnsi="Times New Roman" w:cs="Times New Roman"/>
          <w:sz w:val="24"/>
          <w:szCs w:val="24"/>
        </w:rPr>
        <w:t xml:space="preserve">(IV-V sec. </w:t>
      </w:r>
      <w:proofErr w:type="spellStart"/>
      <w:r w:rsidR="00186D94" w:rsidRPr="00186D94">
        <w:rPr>
          <w:rFonts w:ascii="Times New Roman" w:hAnsi="Times New Roman" w:cs="Times New Roman"/>
          <w:sz w:val="24"/>
          <w:szCs w:val="24"/>
        </w:rPr>
        <w:t>d.C</w:t>
      </w:r>
      <w:proofErr w:type="spellEnd"/>
      <w:r w:rsidR="00186D94" w:rsidRPr="00186D94">
        <w:rPr>
          <w:rFonts w:ascii="Times New Roman" w:hAnsi="Times New Roman" w:cs="Times New Roman"/>
          <w:sz w:val="24"/>
          <w:szCs w:val="24"/>
        </w:rPr>
        <w:t>)</w:t>
      </w:r>
      <w:r w:rsidR="002F4CAE">
        <w:rPr>
          <w:rFonts w:ascii="Times New Roman" w:hAnsi="Times New Roman" w:cs="Times New Roman"/>
          <w:sz w:val="24"/>
          <w:szCs w:val="24"/>
        </w:rPr>
        <w:t xml:space="preserve"> (41</w:t>
      </w:r>
      <w:r>
        <w:rPr>
          <w:rFonts w:ascii="Times New Roman" w:hAnsi="Times New Roman" w:cs="Times New Roman"/>
          <w:sz w:val="24"/>
          <w:szCs w:val="24"/>
        </w:rPr>
        <w:t>)</w:t>
      </w:r>
      <w:r w:rsidR="00DB0D4E">
        <w:rPr>
          <w:rFonts w:ascii="Times New Roman" w:hAnsi="Times New Roman" w:cs="Times New Roman"/>
          <w:sz w:val="24"/>
          <w:szCs w:val="24"/>
        </w:rPr>
        <w:t xml:space="preserve"> e cioè, anticausativi (4</w:t>
      </w:r>
      <w:r w:rsidR="002F4CAE">
        <w:rPr>
          <w:rFonts w:ascii="Times New Roman" w:hAnsi="Times New Roman" w:cs="Times New Roman"/>
          <w:sz w:val="24"/>
          <w:szCs w:val="24"/>
        </w:rPr>
        <w:t>1</w:t>
      </w:r>
      <w:r w:rsidR="00DB0D4E">
        <w:rPr>
          <w:rFonts w:ascii="Times New Roman" w:hAnsi="Times New Roman" w:cs="Times New Roman"/>
          <w:sz w:val="24"/>
          <w:szCs w:val="24"/>
        </w:rPr>
        <w:t>a), verbi intransitivi che d</w:t>
      </w:r>
      <w:r w:rsidR="002F4CAE">
        <w:rPr>
          <w:rFonts w:ascii="Times New Roman" w:hAnsi="Times New Roman" w:cs="Times New Roman"/>
          <w:sz w:val="24"/>
          <w:szCs w:val="24"/>
        </w:rPr>
        <w:t>enotano cambiamento di stato (41b) o luogo (41c) e verbi di stato (41</w:t>
      </w:r>
      <w:r w:rsidR="00DB0D4E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443C" w:rsidRDefault="0023443C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43C" w:rsidRPr="00DB0D4E" w:rsidRDefault="002F4CAE" w:rsidP="00880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(41</w:t>
      </w:r>
      <w:r w:rsidR="0023443C">
        <w:rPr>
          <w:rFonts w:ascii="Times New Roman" w:hAnsi="Times New Roman" w:cs="Times New Roman"/>
          <w:sz w:val="24"/>
          <w:szCs w:val="24"/>
        </w:rPr>
        <w:t xml:space="preserve">) </w:t>
      </w:r>
      <w:r w:rsidR="00DB0D4E">
        <w:rPr>
          <w:rFonts w:ascii="Times New Roman" w:hAnsi="Times New Roman" w:cs="Times New Roman"/>
          <w:sz w:val="24"/>
          <w:szCs w:val="24"/>
        </w:rPr>
        <w:t xml:space="preserve">a. </w:t>
      </w:r>
      <w:r w:rsidR="00DB0D4E" w:rsidRPr="00DB0D4E">
        <w:rPr>
          <w:rFonts w:ascii="Times New Roman" w:hAnsi="Times New Roman" w:cs="Times New Roman"/>
          <w:b/>
          <w:i/>
          <w:sz w:val="24"/>
          <w:szCs w:val="24"/>
        </w:rPr>
        <w:t xml:space="preserve">s’è finito </w:t>
      </w:r>
      <w:r w:rsidR="00DB0D4E" w:rsidRPr="00DB0D4E">
        <w:rPr>
          <w:rFonts w:ascii="Times New Roman" w:hAnsi="Times New Roman" w:cs="Times New Roman"/>
          <w:i/>
          <w:sz w:val="24"/>
          <w:szCs w:val="24"/>
        </w:rPr>
        <w:t>il detersivo per i panni</w:t>
      </w:r>
    </w:p>
    <w:p w:rsidR="00DB0D4E" w:rsidRDefault="00DB0D4E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</w:t>
      </w:r>
      <w:r w:rsidRPr="00DB0D4E">
        <w:rPr>
          <w:rFonts w:ascii="Times New Roman" w:hAnsi="Times New Roman" w:cs="Times New Roman"/>
          <w:b/>
          <w:i/>
          <w:sz w:val="24"/>
          <w:szCs w:val="24"/>
        </w:rPr>
        <w:t xml:space="preserve">s’è morto </w:t>
      </w:r>
      <w:r w:rsidRPr="00DB0D4E">
        <w:rPr>
          <w:rFonts w:ascii="Times New Roman" w:hAnsi="Times New Roman" w:cs="Times New Roman"/>
          <w:i/>
          <w:sz w:val="24"/>
          <w:szCs w:val="24"/>
        </w:rPr>
        <w:t>il calzolaio</w:t>
      </w:r>
    </w:p>
    <w:p w:rsidR="00DB0D4E" w:rsidRPr="00DB0D4E" w:rsidRDefault="00DB0D4E" w:rsidP="008801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c. </w:t>
      </w:r>
      <w:r w:rsidRPr="00DB0D4E">
        <w:rPr>
          <w:rFonts w:ascii="Times New Roman" w:hAnsi="Times New Roman" w:cs="Times New Roman"/>
          <w:b/>
          <w:i/>
          <w:sz w:val="24"/>
          <w:szCs w:val="24"/>
        </w:rPr>
        <w:t xml:space="preserve">s’è venuta bene </w:t>
      </w:r>
      <w:r w:rsidRPr="00DB0D4E">
        <w:rPr>
          <w:rFonts w:ascii="Times New Roman" w:hAnsi="Times New Roman" w:cs="Times New Roman"/>
          <w:i/>
          <w:sz w:val="24"/>
          <w:szCs w:val="24"/>
        </w:rPr>
        <w:t>la maglia</w:t>
      </w:r>
    </w:p>
    <w:p w:rsidR="00DB0D4E" w:rsidRDefault="00DB0D4E" w:rsidP="00880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d. </w:t>
      </w:r>
      <w:r w:rsidRPr="00DB0D4E">
        <w:rPr>
          <w:rFonts w:ascii="Times New Roman" w:hAnsi="Times New Roman" w:cs="Times New Roman"/>
          <w:i/>
          <w:sz w:val="24"/>
          <w:szCs w:val="24"/>
        </w:rPr>
        <w:t xml:space="preserve">Giovanna </w:t>
      </w:r>
      <w:r w:rsidRPr="00DB0D4E">
        <w:rPr>
          <w:rFonts w:ascii="Times New Roman" w:hAnsi="Times New Roman" w:cs="Times New Roman"/>
          <w:b/>
          <w:i/>
          <w:sz w:val="24"/>
          <w:szCs w:val="24"/>
        </w:rPr>
        <w:t>non si vuole stare</w:t>
      </w:r>
      <w:r w:rsidRPr="00DB0D4E">
        <w:rPr>
          <w:rFonts w:ascii="Times New Roman" w:hAnsi="Times New Roman" w:cs="Times New Roman"/>
          <w:i/>
          <w:sz w:val="24"/>
          <w:szCs w:val="24"/>
        </w:rPr>
        <w:t xml:space="preserve"> a casa mia</w:t>
      </w:r>
    </w:p>
    <w:p w:rsidR="00A94151" w:rsidRDefault="00A94151" w:rsidP="00880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4151" w:rsidRDefault="00A94151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51">
        <w:rPr>
          <w:rFonts w:ascii="Times New Roman" w:hAnsi="Times New Roman" w:cs="Times New Roman"/>
          <w:sz w:val="24"/>
          <w:szCs w:val="24"/>
        </w:rPr>
        <w:t xml:space="preserve">Queste strutture </w:t>
      </w:r>
      <w:r w:rsidR="00C424A4">
        <w:rPr>
          <w:rFonts w:ascii="Times New Roman" w:hAnsi="Times New Roman" w:cs="Times New Roman"/>
          <w:sz w:val="24"/>
          <w:szCs w:val="24"/>
        </w:rPr>
        <w:t>risul</w:t>
      </w:r>
      <w:r w:rsidRPr="00A94151">
        <w:rPr>
          <w:rFonts w:ascii="Times New Roman" w:hAnsi="Times New Roman" w:cs="Times New Roman"/>
          <w:sz w:val="24"/>
          <w:szCs w:val="24"/>
        </w:rPr>
        <w:t>tano impossibili con i verb</w:t>
      </w:r>
      <w:r w:rsidR="00C424A4">
        <w:rPr>
          <w:rFonts w:ascii="Times New Roman" w:hAnsi="Times New Roman" w:cs="Times New Roman"/>
          <w:sz w:val="24"/>
          <w:szCs w:val="24"/>
        </w:rPr>
        <w:t>i in</w:t>
      </w:r>
      <w:r>
        <w:rPr>
          <w:rFonts w:ascii="Times New Roman" w:hAnsi="Times New Roman" w:cs="Times New Roman"/>
          <w:sz w:val="24"/>
          <w:szCs w:val="24"/>
        </w:rPr>
        <w:t>ergativi:</w:t>
      </w:r>
    </w:p>
    <w:p w:rsidR="00A94151" w:rsidRDefault="00A94151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51" w:rsidRPr="00A94151" w:rsidRDefault="002F4CAE" w:rsidP="00880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(42</w:t>
      </w:r>
      <w:r w:rsidR="00A9415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94151">
        <w:rPr>
          <w:rFonts w:ascii="Times New Roman" w:hAnsi="Times New Roman" w:cs="Times New Roman"/>
          <w:sz w:val="24"/>
          <w:szCs w:val="24"/>
        </w:rPr>
        <w:t>*</w:t>
      </w:r>
      <w:r w:rsidR="00A94151" w:rsidRPr="00A94151">
        <w:rPr>
          <w:rFonts w:ascii="Times New Roman" w:hAnsi="Times New Roman" w:cs="Times New Roman"/>
          <w:i/>
          <w:sz w:val="24"/>
          <w:szCs w:val="24"/>
        </w:rPr>
        <w:t>Mario</w:t>
      </w:r>
      <w:proofErr w:type="spellEnd"/>
      <w:r w:rsidR="00A94151" w:rsidRPr="00A94151">
        <w:rPr>
          <w:rFonts w:ascii="Times New Roman" w:hAnsi="Times New Roman" w:cs="Times New Roman"/>
          <w:i/>
          <w:sz w:val="24"/>
          <w:szCs w:val="24"/>
        </w:rPr>
        <w:t xml:space="preserve"> s’è lavorato</w:t>
      </w:r>
    </w:p>
    <w:p w:rsidR="00E23816" w:rsidRDefault="00E23816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814" w:rsidRPr="005B2A50" w:rsidRDefault="00DC0814" w:rsidP="00880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0814" w:rsidRPr="005B2A50" w:rsidSect="00004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E9E" w:rsidRDefault="00B31E9E" w:rsidP="00FC1E23">
      <w:pPr>
        <w:spacing w:after="0" w:line="240" w:lineRule="auto"/>
      </w:pPr>
      <w:r>
        <w:separator/>
      </w:r>
    </w:p>
  </w:endnote>
  <w:endnote w:type="continuationSeparator" w:id="0">
    <w:p w:rsidR="00B31E9E" w:rsidRDefault="00B31E9E" w:rsidP="00FC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E9E" w:rsidRDefault="00B31E9E" w:rsidP="00FC1E23">
      <w:pPr>
        <w:spacing w:after="0" w:line="240" w:lineRule="auto"/>
      </w:pPr>
      <w:r>
        <w:separator/>
      </w:r>
    </w:p>
  </w:footnote>
  <w:footnote w:type="continuationSeparator" w:id="0">
    <w:p w:rsidR="00B31E9E" w:rsidRDefault="00B31E9E" w:rsidP="00FC1E23">
      <w:pPr>
        <w:spacing w:after="0" w:line="240" w:lineRule="auto"/>
      </w:pPr>
      <w:r>
        <w:continuationSeparator/>
      </w:r>
    </w:p>
  </w:footnote>
  <w:footnote w:id="1">
    <w:p w:rsidR="00FC1E23" w:rsidRPr="00FC1E23" w:rsidRDefault="00FC1E23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In questo articolo le definizioni di </w:t>
      </w:r>
      <w:r w:rsidRPr="00FC1E23">
        <w:rPr>
          <w:i/>
        </w:rPr>
        <w:t>Paziente</w:t>
      </w:r>
      <w:r>
        <w:t xml:space="preserve"> e </w:t>
      </w:r>
      <w:r w:rsidRPr="00FC1E23">
        <w:rPr>
          <w:i/>
        </w:rPr>
        <w:t>Tema</w:t>
      </w:r>
      <w:r>
        <w:t xml:space="preserve"> differiscono leggermente da quelle che propone Van </w:t>
      </w:r>
      <w:proofErr w:type="spellStart"/>
      <w:r>
        <w:t>Valin</w:t>
      </w:r>
      <w:proofErr w:type="spellEnd"/>
      <w:r>
        <w:t xml:space="preserve"> (1990). </w:t>
      </w:r>
      <w:r w:rsidRPr="00FC1E23">
        <w:rPr>
          <w:lang w:val="en-US"/>
        </w:rPr>
        <w:t xml:space="preserve">In </w:t>
      </w:r>
      <w:proofErr w:type="spellStart"/>
      <w:r w:rsidRPr="00FC1E23">
        <w:rPr>
          <w:lang w:val="en-US"/>
        </w:rPr>
        <w:t>particolare</w:t>
      </w:r>
      <w:proofErr w:type="spellEnd"/>
      <w:r w:rsidRPr="00FC1E23">
        <w:rPr>
          <w:lang w:val="en-US"/>
        </w:rPr>
        <w:t xml:space="preserve">, </w:t>
      </w:r>
      <w:proofErr w:type="spellStart"/>
      <w:r w:rsidRPr="00FC1E23">
        <w:rPr>
          <w:i/>
          <w:lang w:val="en-US"/>
        </w:rPr>
        <w:t>Paziente</w:t>
      </w:r>
      <w:proofErr w:type="spellEnd"/>
      <w:r w:rsidRPr="00FC1E23">
        <w:rPr>
          <w:lang w:val="en-US"/>
        </w:rPr>
        <w:t xml:space="preserve"> è </w:t>
      </w:r>
      <w:r>
        <w:rPr>
          <w:lang w:val="en-US"/>
        </w:rPr>
        <w:t>«</w:t>
      </w:r>
      <w:r w:rsidRPr="00FC1E23">
        <w:rPr>
          <w:lang w:val="en-US"/>
        </w:rPr>
        <w:t xml:space="preserve">a Participant which is highly affected by the verbal process, as with </w:t>
      </w:r>
      <w:r>
        <w:rPr>
          <w:lang w:val="en-US"/>
        </w:rPr>
        <w:t>(</w:t>
      </w:r>
      <w:r w:rsidRPr="00FC1E23">
        <w:rPr>
          <w:lang w:val="en-US"/>
        </w:rPr>
        <w:t>intransitive</w:t>
      </w:r>
      <w:r w:rsidR="00F14C87">
        <w:rPr>
          <w:lang w:val="en-US"/>
        </w:rPr>
        <w:t>)</w:t>
      </w:r>
      <w:r w:rsidRPr="00FC1E23">
        <w:rPr>
          <w:lang w:val="en-US"/>
        </w:rPr>
        <w:t xml:space="preserve"> ch</w:t>
      </w:r>
      <w:r>
        <w:rPr>
          <w:lang w:val="en-US"/>
        </w:rPr>
        <w:t xml:space="preserve">ange of state verbs». </w:t>
      </w:r>
      <w:proofErr w:type="spellStart"/>
      <w:r w:rsidRPr="00FC1E23">
        <w:rPr>
          <w:i/>
          <w:lang w:val="en-US"/>
        </w:rPr>
        <w:t>Tema</w:t>
      </w:r>
      <w:proofErr w:type="spellEnd"/>
      <w:r>
        <w:rPr>
          <w:lang w:val="en-US"/>
        </w:rPr>
        <w:t xml:space="preserve"> è «a Participant which undergoes a change of location and which is in a particular state/position»</w:t>
      </w:r>
      <w:r w:rsidR="00E64CB0">
        <w:rPr>
          <w:lang w:val="en-US"/>
        </w:rPr>
        <w:t xml:space="preserve"> (Andrews, 1985; </w:t>
      </w:r>
      <w:proofErr w:type="spellStart"/>
      <w:r w:rsidR="00E64CB0">
        <w:rPr>
          <w:lang w:val="en-US"/>
        </w:rPr>
        <w:t>Klaiman</w:t>
      </w:r>
      <w:proofErr w:type="spellEnd"/>
      <w:r w:rsidR="00E64CB0">
        <w:rPr>
          <w:lang w:val="en-US"/>
        </w:rPr>
        <w:t>, 1991))</w:t>
      </w:r>
      <w:r>
        <w:rPr>
          <w:lang w:val="en-US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9C2"/>
    <w:multiLevelType w:val="hybridMultilevel"/>
    <w:tmpl w:val="64745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9766E"/>
    <w:multiLevelType w:val="hybridMultilevel"/>
    <w:tmpl w:val="004E0A0E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82C01"/>
    <w:multiLevelType w:val="hybridMultilevel"/>
    <w:tmpl w:val="5C9E9BA2"/>
    <w:lvl w:ilvl="0" w:tplc="864484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0AF7176"/>
    <w:multiLevelType w:val="hybridMultilevel"/>
    <w:tmpl w:val="210E7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28B"/>
    <w:rsid w:val="00001EEA"/>
    <w:rsid w:val="00004E6A"/>
    <w:rsid w:val="00007940"/>
    <w:rsid w:val="00012ACA"/>
    <w:rsid w:val="0002122B"/>
    <w:rsid w:val="00030261"/>
    <w:rsid w:val="000339DC"/>
    <w:rsid w:val="00035EB3"/>
    <w:rsid w:val="00036102"/>
    <w:rsid w:val="00046C9B"/>
    <w:rsid w:val="000559B1"/>
    <w:rsid w:val="00057DBD"/>
    <w:rsid w:val="00067468"/>
    <w:rsid w:val="000730D1"/>
    <w:rsid w:val="00081489"/>
    <w:rsid w:val="00084116"/>
    <w:rsid w:val="00084158"/>
    <w:rsid w:val="00090CF7"/>
    <w:rsid w:val="000A22E2"/>
    <w:rsid w:val="000B1793"/>
    <w:rsid w:val="000B259A"/>
    <w:rsid w:val="000B57AA"/>
    <w:rsid w:val="000B672A"/>
    <w:rsid w:val="000C253B"/>
    <w:rsid w:val="000C390C"/>
    <w:rsid w:val="000C3D10"/>
    <w:rsid w:val="000D2E99"/>
    <w:rsid w:val="000F63BC"/>
    <w:rsid w:val="000F6B87"/>
    <w:rsid w:val="00100EA9"/>
    <w:rsid w:val="001079CA"/>
    <w:rsid w:val="00113F46"/>
    <w:rsid w:val="00132A73"/>
    <w:rsid w:val="001448F7"/>
    <w:rsid w:val="00146498"/>
    <w:rsid w:val="001628A4"/>
    <w:rsid w:val="001632A7"/>
    <w:rsid w:val="00166795"/>
    <w:rsid w:val="00173A5B"/>
    <w:rsid w:val="001741A9"/>
    <w:rsid w:val="001848E0"/>
    <w:rsid w:val="00186D94"/>
    <w:rsid w:val="00187BF1"/>
    <w:rsid w:val="00190556"/>
    <w:rsid w:val="00190834"/>
    <w:rsid w:val="001A0D8D"/>
    <w:rsid w:val="001A4D16"/>
    <w:rsid w:val="001B2569"/>
    <w:rsid w:val="001B6E3F"/>
    <w:rsid w:val="001C4054"/>
    <w:rsid w:val="001D4FBA"/>
    <w:rsid w:val="001D7BD5"/>
    <w:rsid w:val="001E1A39"/>
    <w:rsid w:val="001E6D18"/>
    <w:rsid w:val="001F22AE"/>
    <w:rsid w:val="00202886"/>
    <w:rsid w:val="00212FCC"/>
    <w:rsid w:val="00224E55"/>
    <w:rsid w:val="00227867"/>
    <w:rsid w:val="0023443C"/>
    <w:rsid w:val="00242506"/>
    <w:rsid w:val="00244627"/>
    <w:rsid w:val="002522A6"/>
    <w:rsid w:val="00254670"/>
    <w:rsid w:val="00264F65"/>
    <w:rsid w:val="00292266"/>
    <w:rsid w:val="002A2033"/>
    <w:rsid w:val="002D2A97"/>
    <w:rsid w:val="002D7B6B"/>
    <w:rsid w:val="002F3614"/>
    <w:rsid w:val="002F4CAE"/>
    <w:rsid w:val="00302EB3"/>
    <w:rsid w:val="00311895"/>
    <w:rsid w:val="00320959"/>
    <w:rsid w:val="003238CF"/>
    <w:rsid w:val="00323E46"/>
    <w:rsid w:val="003241FC"/>
    <w:rsid w:val="00326B21"/>
    <w:rsid w:val="00335F8E"/>
    <w:rsid w:val="00341169"/>
    <w:rsid w:val="00343874"/>
    <w:rsid w:val="00344848"/>
    <w:rsid w:val="00346799"/>
    <w:rsid w:val="0035154E"/>
    <w:rsid w:val="0035228C"/>
    <w:rsid w:val="00354FA6"/>
    <w:rsid w:val="00356F35"/>
    <w:rsid w:val="00357D36"/>
    <w:rsid w:val="00371FFB"/>
    <w:rsid w:val="003750F9"/>
    <w:rsid w:val="00382CF0"/>
    <w:rsid w:val="0038328B"/>
    <w:rsid w:val="00393487"/>
    <w:rsid w:val="003A5623"/>
    <w:rsid w:val="003A7A54"/>
    <w:rsid w:val="003B1856"/>
    <w:rsid w:val="003B7FBA"/>
    <w:rsid w:val="003C2014"/>
    <w:rsid w:val="003C3C59"/>
    <w:rsid w:val="003C5B3E"/>
    <w:rsid w:val="003E11D3"/>
    <w:rsid w:val="003F53A3"/>
    <w:rsid w:val="00413ABC"/>
    <w:rsid w:val="0041417C"/>
    <w:rsid w:val="00414690"/>
    <w:rsid w:val="00426AA8"/>
    <w:rsid w:val="0043445D"/>
    <w:rsid w:val="00440444"/>
    <w:rsid w:val="00447047"/>
    <w:rsid w:val="00457E64"/>
    <w:rsid w:val="004601E8"/>
    <w:rsid w:val="0047477E"/>
    <w:rsid w:val="00485CC8"/>
    <w:rsid w:val="004909C4"/>
    <w:rsid w:val="00490BFC"/>
    <w:rsid w:val="004A172E"/>
    <w:rsid w:val="004A229B"/>
    <w:rsid w:val="004D0C6D"/>
    <w:rsid w:val="004D3882"/>
    <w:rsid w:val="004D5796"/>
    <w:rsid w:val="00500F02"/>
    <w:rsid w:val="005076BB"/>
    <w:rsid w:val="0053147F"/>
    <w:rsid w:val="005338A3"/>
    <w:rsid w:val="00533CDF"/>
    <w:rsid w:val="005408A5"/>
    <w:rsid w:val="005537EF"/>
    <w:rsid w:val="005543B5"/>
    <w:rsid w:val="0056331B"/>
    <w:rsid w:val="0057586E"/>
    <w:rsid w:val="00580D4D"/>
    <w:rsid w:val="00581E7C"/>
    <w:rsid w:val="00582FFE"/>
    <w:rsid w:val="00590819"/>
    <w:rsid w:val="0059119D"/>
    <w:rsid w:val="00595A69"/>
    <w:rsid w:val="005A35A0"/>
    <w:rsid w:val="005A6C6A"/>
    <w:rsid w:val="005B11C8"/>
    <w:rsid w:val="005B2A50"/>
    <w:rsid w:val="005B311F"/>
    <w:rsid w:val="005C0993"/>
    <w:rsid w:val="005C5850"/>
    <w:rsid w:val="005C62A0"/>
    <w:rsid w:val="005D170E"/>
    <w:rsid w:val="005D4512"/>
    <w:rsid w:val="005D7F15"/>
    <w:rsid w:val="005E3701"/>
    <w:rsid w:val="005E5594"/>
    <w:rsid w:val="00604D04"/>
    <w:rsid w:val="006051C5"/>
    <w:rsid w:val="0061356C"/>
    <w:rsid w:val="00621CA2"/>
    <w:rsid w:val="0062419C"/>
    <w:rsid w:val="0062488D"/>
    <w:rsid w:val="00630655"/>
    <w:rsid w:val="00644449"/>
    <w:rsid w:val="0066081D"/>
    <w:rsid w:val="00662C95"/>
    <w:rsid w:val="00664684"/>
    <w:rsid w:val="00665D38"/>
    <w:rsid w:val="00667725"/>
    <w:rsid w:val="0068038E"/>
    <w:rsid w:val="00680E2F"/>
    <w:rsid w:val="00682D2B"/>
    <w:rsid w:val="006868EE"/>
    <w:rsid w:val="0069756B"/>
    <w:rsid w:val="006A1C41"/>
    <w:rsid w:val="006A73C1"/>
    <w:rsid w:val="006B0CF1"/>
    <w:rsid w:val="006B206E"/>
    <w:rsid w:val="006E1CA7"/>
    <w:rsid w:val="006E2CBB"/>
    <w:rsid w:val="006E79EE"/>
    <w:rsid w:val="00721B86"/>
    <w:rsid w:val="00741735"/>
    <w:rsid w:val="00744813"/>
    <w:rsid w:val="0075357D"/>
    <w:rsid w:val="00763354"/>
    <w:rsid w:val="007A6AAD"/>
    <w:rsid w:val="007B585A"/>
    <w:rsid w:val="007C0B59"/>
    <w:rsid w:val="007D01FC"/>
    <w:rsid w:val="007F019B"/>
    <w:rsid w:val="00802A21"/>
    <w:rsid w:val="008076DC"/>
    <w:rsid w:val="008104F0"/>
    <w:rsid w:val="008375DD"/>
    <w:rsid w:val="008523A3"/>
    <w:rsid w:val="00860F53"/>
    <w:rsid w:val="0087250E"/>
    <w:rsid w:val="00872FC1"/>
    <w:rsid w:val="00875CC3"/>
    <w:rsid w:val="008801E9"/>
    <w:rsid w:val="008947C6"/>
    <w:rsid w:val="008A04CC"/>
    <w:rsid w:val="008A09E9"/>
    <w:rsid w:val="008A2382"/>
    <w:rsid w:val="008A6C85"/>
    <w:rsid w:val="008A71C5"/>
    <w:rsid w:val="008B6131"/>
    <w:rsid w:val="008C425E"/>
    <w:rsid w:val="008D0F85"/>
    <w:rsid w:val="008D60A3"/>
    <w:rsid w:val="008E5D52"/>
    <w:rsid w:val="008F7C3E"/>
    <w:rsid w:val="00902527"/>
    <w:rsid w:val="00903FA2"/>
    <w:rsid w:val="00905CB4"/>
    <w:rsid w:val="009110F6"/>
    <w:rsid w:val="00912FF4"/>
    <w:rsid w:val="00926A7C"/>
    <w:rsid w:val="00927226"/>
    <w:rsid w:val="00933240"/>
    <w:rsid w:val="00934718"/>
    <w:rsid w:val="00940AC9"/>
    <w:rsid w:val="009466B3"/>
    <w:rsid w:val="00950A6B"/>
    <w:rsid w:val="00952252"/>
    <w:rsid w:val="00956900"/>
    <w:rsid w:val="009626F2"/>
    <w:rsid w:val="00975C07"/>
    <w:rsid w:val="009A3718"/>
    <w:rsid w:val="009A493E"/>
    <w:rsid w:val="009C6032"/>
    <w:rsid w:val="009D2247"/>
    <w:rsid w:val="009D6EE4"/>
    <w:rsid w:val="009D70DF"/>
    <w:rsid w:val="009E1995"/>
    <w:rsid w:val="009F5E1F"/>
    <w:rsid w:val="00A0345F"/>
    <w:rsid w:val="00A13F36"/>
    <w:rsid w:val="00A14B28"/>
    <w:rsid w:val="00A15569"/>
    <w:rsid w:val="00A32103"/>
    <w:rsid w:val="00A35FD5"/>
    <w:rsid w:val="00A50253"/>
    <w:rsid w:val="00A51C64"/>
    <w:rsid w:val="00A5496F"/>
    <w:rsid w:val="00A57793"/>
    <w:rsid w:val="00A766FC"/>
    <w:rsid w:val="00A8184E"/>
    <w:rsid w:val="00A94151"/>
    <w:rsid w:val="00A95D3E"/>
    <w:rsid w:val="00A96FE5"/>
    <w:rsid w:val="00AA613D"/>
    <w:rsid w:val="00AA765A"/>
    <w:rsid w:val="00AB2FC5"/>
    <w:rsid w:val="00AB3570"/>
    <w:rsid w:val="00AB3A15"/>
    <w:rsid w:val="00AD348B"/>
    <w:rsid w:val="00AD62C2"/>
    <w:rsid w:val="00AE17E0"/>
    <w:rsid w:val="00AE6F9B"/>
    <w:rsid w:val="00AF1EFD"/>
    <w:rsid w:val="00B1125C"/>
    <w:rsid w:val="00B17A78"/>
    <w:rsid w:val="00B20BD6"/>
    <w:rsid w:val="00B309B9"/>
    <w:rsid w:val="00B31E9E"/>
    <w:rsid w:val="00B32D9A"/>
    <w:rsid w:val="00B34B24"/>
    <w:rsid w:val="00B62FAE"/>
    <w:rsid w:val="00B63AF7"/>
    <w:rsid w:val="00B65541"/>
    <w:rsid w:val="00B73C60"/>
    <w:rsid w:val="00B908B4"/>
    <w:rsid w:val="00B909F5"/>
    <w:rsid w:val="00BA27EA"/>
    <w:rsid w:val="00BB486C"/>
    <w:rsid w:val="00BB600F"/>
    <w:rsid w:val="00BC13CF"/>
    <w:rsid w:val="00BD5399"/>
    <w:rsid w:val="00BE7257"/>
    <w:rsid w:val="00C0727C"/>
    <w:rsid w:val="00C24189"/>
    <w:rsid w:val="00C421DF"/>
    <w:rsid w:val="00C424A4"/>
    <w:rsid w:val="00C57DCC"/>
    <w:rsid w:val="00C81B0E"/>
    <w:rsid w:val="00C83972"/>
    <w:rsid w:val="00C92105"/>
    <w:rsid w:val="00CA6CD5"/>
    <w:rsid w:val="00CA76F2"/>
    <w:rsid w:val="00CB115D"/>
    <w:rsid w:val="00CB211F"/>
    <w:rsid w:val="00CB55E6"/>
    <w:rsid w:val="00CC7AA6"/>
    <w:rsid w:val="00CD1476"/>
    <w:rsid w:val="00CD5E89"/>
    <w:rsid w:val="00CF3859"/>
    <w:rsid w:val="00CF694A"/>
    <w:rsid w:val="00CF77AD"/>
    <w:rsid w:val="00CF7D24"/>
    <w:rsid w:val="00D17AFB"/>
    <w:rsid w:val="00D2419C"/>
    <w:rsid w:val="00D314F6"/>
    <w:rsid w:val="00D46788"/>
    <w:rsid w:val="00D5229A"/>
    <w:rsid w:val="00D52965"/>
    <w:rsid w:val="00D653CE"/>
    <w:rsid w:val="00D76558"/>
    <w:rsid w:val="00D8315F"/>
    <w:rsid w:val="00D94278"/>
    <w:rsid w:val="00DA47DC"/>
    <w:rsid w:val="00DB0D4E"/>
    <w:rsid w:val="00DC0814"/>
    <w:rsid w:val="00DC4067"/>
    <w:rsid w:val="00DC7C3E"/>
    <w:rsid w:val="00DD2AB7"/>
    <w:rsid w:val="00DD4653"/>
    <w:rsid w:val="00DE3F3D"/>
    <w:rsid w:val="00DF1DF7"/>
    <w:rsid w:val="00DF5F81"/>
    <w:rsid w:val="00E16CF0"/>
    <w:rsid w:val="00E20B42"/>
    <w:rsid w:val="00E23816"/>
    <w:rsid w:val="00E64CB0"/>
    <w:rsid w:val="00E74320"/>
    <w:rsid w:val="00E76F51"/>
    <w:rsid w:val="00E82289"/>
    <w:rsid w:val="00E95584"/>
    <w:rsid w:val="00EA0BCA"/>
    <w:rsid w:val="00EB57FE"/>
    <w:rsid w:val="00EC2175"/>
    <w:rsid w:val="00EE02B1"/>
    <w:rsid w:val="00EE2EF9"/>
    <w:rsid w:val="00F01190"/>
    <w:rsid w:val="00F11B63"/>
    <w:rsid w:val="00F14C87"/>
    <w:rsid w:val="00F262A6"/>
    <w:rsid w:val="00F27002"/>
    <w:rsid w:val="00F32DAA"/>
    <w:rsid w:val="00F44EA6"/>
    <w:rsid w:val="00F715CA"/>
    <w:rsid w:val="00F81C7A"/>
    <w:rsid w:val="00F83E18"/>
    <w:rsid w:val="00F935A7"/>
    <w:rsid w:val="00F97C30"/>
    <w:rsid w:val="00FA0122"/>
    <w:rsid w:val="00FA4229"/>
    <w:rsid w:val="00FB72D4"/>
    <w:rsid w:val="00FC1E23"/>
    <w:rsid w:val="00FC4311"/>
    <w:rsid w:val="00FD4F22"/>
    <w:rsid w:val="00FD5B0C"/>
    <w:rsid w:val="00FD648A"/>
    <w:rsid w:val="00FD72F4"/>
    <w:rsid w:val="00FD7D49"/>
    <w:rsid w:val="00FF2487"/>
    <w:rsid w:val="00FF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E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210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E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E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1E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4735-FF81-41A5-AC8D-3B2B9836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Bighe</dc:creator>
  <cp:lastModifiedBy>Bighe</cp:lastModifiedBy>
  <cp:revision>51</cp:revision>
  <cp:lastPrinted>2011-05-12T08:07:00Z</cp:lastPrinted>
  <dcterms:created xsi:type="dcterms:W3CDTF">2011-05-10T09:02:00Z</dcterms:created>
  <dcterms:modified xsi:type="dcterms:W3CDTF">2011-05-12T16:55:00Z</dcterms:modified>
</cp:coreProperties>
</file>